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24" w:rsidRPr="00B34B83" w:rsidRDefault="002A0A84">
      <w:pPr>
        <w:rPr>
          <w:rFonts w:ascii="Arial" w:hAnsi="Arial" w:cs="Arial"/>
        </w:rPr>
      </w:pPr>
      <w:r>
        <w:rPr>
          <w:rFonts w:ascii="Arial" w:hAnsi="Arial" w:cs="Arial"/>
        </w:rPr>
        <w:t>Armenia, mayo 18</w:t>
      </w:r>
      <w:r w:rsidR="00FF33E9" w:rsidRPr="00B34B83">
        <w:rPr>
          <w:rFonts w:ascii="Arial" w:hAnsi="Arial" w:cs="Arial"/>
        </w:rPr>
        <w:t xml:space="preserve"> de 2016</w:t>
      </w:r>
    </w:p>
    <w:p w:rsidR="00FF33E9" w:rsidRPr="00B34B83" w:rsidRDefault="00FF33E9">
      <w:pPr>
        <w:rPr>
          <w:rFonts w:ascii="Arial" w:hAnsi="Arial" w:cs="Arial"/>
        </w:rPr>
      </w:pPr>
    </w:p>
    <w:p w:rsidR="00FF33E9" w:rsidRPr="00B34B83" w:rsidRDefault="00FF33E9" w:rsidP="00FF33E9">
      <w:pPr>
        <w:spacing w:after="0" w:line="240" w:lineRule="atLeast"/>
        <w:rPr>
          <w:rFonts w:ascii="Arial" w:hAnsi="Arial" w:cs="Arial"/>
        </w:rPr>
      </w:pPr>
      <w:r w:rsidRPr="00B34B83">
        <w:rPr>
          <w:rFonts w:ascii="Arial" w:hAnsi="Arial" w:cs="Arial"/>
        </w:rPr>
        <w:t xml:space="preserve">Doctor </w:t>
      </w:r>
    </w:p>
    <w:p w:rsidR="00FF33E9" w:rsidRPr="007D624A" w:rsidRDefault="007D624A" w:rsidP="00FF33E9">
      <w:pPr>
        <w:spacing w:after="0" w:line="240" w:lineRule="atLeast"/>
        <w:rPr>
          <w:rFonts w:ascii="Arial" w:hAnsi="Arial" w:cs="Arial"/>
          <w:b/>
        </w:rPr>
      </w:pPr>
      <w:r w:rsidRPr="007D624A">
        <w:rPr>
          <w:rFonts w:ascii="Arial" w:hAnsi="Arial" w:cs="Arial"/>
          <w:b/>
        </w:rPr>
        <w:t>LUIS ALBERTO RINCÓN QUINTERO</w:t>
      </w:r>
    </w:p>
    <w:p w:rsidR="007D624A" w:rsidRDefault="00A4002F" w:rsidP="00FF33E9">
      <w:pPr>
        <w:spacing w:after="0" w:line="240" w:lineRule="atLeast"/>
        <w:rPr>
          <w:rFonts w:ascii="Arial" w:hAnsi="Arial" w:cs="Arial"/>
        </w:rPr>
      </w:pPr>
      <w:r>
        <w:rPr>
          <w:rFonts w:ascii="Arial" w:hAnsi="Arial" w:cs="Arial"/>
        </w:rPr>
        <w:t>Presidente Honorable</w:t>
      </w:r>
      <w:r w:rsidR="007D624A">
        <w:rPr>
          <w:rFonts w:ascii="Arial" w:hAnsi="Arial" w:cs="Arial"/>
        </w:rPr>
        <w:t xml:space="preserve"> Asamblea Departamental</w:t>
      </w:r>
    </w:p>
    <w:p w:rsidR="007D624A" w:rsidRDefault="007D624A" w:rsidP="00FF33E9">
      <w:pPr>
        <w:spacing w:after="0" w:line="240" w:lineRule="atLeast"/>
        <w:rPr>
          <w:rFonts w:ascii="Arial" w:hAnsi="Arial" w:cs="Arial"/>
        </w:rPr>
      </w:pPr>
    </w:p>
    <w:p w:rsidR="007D624A" w:rsidRDefault="007D624A" w:rsidP="00FF33E9">
      <w:pPr>
        <w:spacing w:after="0" w:line="240" w:lineRule="atLeast"/>
        <w:rPr>
          <w:rFonts w:ascii="Arial" w:hAnsi="Arial" w:cs="Arial"/>
        </w:rPr>
      </w:pPr>
      <w:r>
        <w:rPr>
          <w:rFonts w:ascii="Arial" w:hAnsi="Arial" w:cs="Arial"/>
        </w:rPr>
        <w:t>Honorables Diputados</w:t>
      </w:r>
    </w:p>
    <w:p w:rsidR="007D624A" w:rsidRPr="007D624A" w:rsidRDefault="007D624A" w:rsidP="00FF33E9">
      <w:pPr>
        <w:spacing w:after="0" w:line="240" w:lineRule="atLeast"/>
        <w:rPr>
          <w:rFonts w:ascii="Arial" w:hAnsi="Arial" w:cs="Arial"/>
          <w:b/>
        </w:rPr>
      </w:pPr>
      <w:r w:rsidRPr="007D624A">
        <w:rPr>
          <w:rFonts w:ascii="Arial" w:hAnsi="Arial" w:cs="Arial"/>
          <w:b/>
        </w:rPr>
        <w:t>MARY LUZ OSPINA GARCÍA</w:t>
      </w:r>
    </w:p>
    <w:p w:rsidR="007D624A" w:rsidRPr="007D624A" w:rsidRDefault="007D624A" w:rsidP="00FF33E9">
      <w:pPr>
        <w:spacing w:after="0" w:line="240" w:lineRule="atLeast"/>
        <w:rPr>
          <w:rFonts w:ascii="Arial" w:hAnsi="Arial" w:cs="Arial"/>
          <w:b/>
        </w:rPr>
      </w:pPr>
      <w:r w:rsidRPr="007D624A">
        <w:rPr>
          <w:rFonts w:ascii="Arial" w:hAnsi="Arial" w:cs="Arial"/>
          <w:b/>
        </w:rPr>
        <w:t>PAOLA MARCELA CASTELLANOS ACEVEDO</w:t>
      </w:r>
    </w:p>
    <w:p w:rsidR="007D624A" w:rsidRPr="007D624A" w:rsidRDefault="007D624A" w:rsidP="00FF33E9">
      <w:pPr>
        <w:spacing w:after="0" w:line="240" w:lineRule="atLeast"/>
        <w:rPr>
          <w:rFonts w:ascii="Arial" w:hAnsi="Arial" w:cs="Arial"/>
          <w:b/>
        </w:rPr>
      </w:pPr>
      <w:r w:rsidRPr="007D624A">
        <w:rPr>
          <w:rFonts w:ascii="Arial" w:hAnsi="Arial" w:cs="Arial"/>
          <w:b/>
        </w:rPr>
        <w:t>BERNARDO VALENCIA CARDONA</w:t>
      </w:r>
    </w:p>
    <w:p w:rsidR="007D624A" w:rsidRPr="007D624A" w:rsidRDefault="007D624A" w:rsidP="00FF33E9">
      <w:pPr>
        <w:spacing w:after="0" w:line="240" w:lineRule="atLeast"/>
        <w:rPr>
          <w:rFonts w:ascii="Arial" w:hAnsi="Arial" w:cs="Arial"/>
          <w:b/>
        </w:rPr>
      </w:pPr>
      <w:r w:rsidRPr="007D624A">
        <w:rPr>
          <w:rFonts w:ascii="Arial" w:hAnsi="Arial" w:cs="Arial"/>
          <w:b/>
        </w:rPr>
        <w:t>NÉSTOR JAIME CÁRDENAS JIMÉNEZ</w:t>
      </w:r>
    </w:p>
    <w:p w:rsidR="007D624A" w:rsidRPr="007D624A" w:rsidRDefault="007D624A" w:rsidP="00FF33E9">
      <w:pPr>
        <w:spacing w:after="0" w:line="240" w:lineRule="atLeast"/>
        <w:rPr>
          <w:rFonts w:ascii="Arial" w:hAnsi="Arial" w:cs="Arial"/>
          <w:b/>
        </w:rPr>
      </w:pPr>
      <w:r w:rsidRPr="007D624A">
        <w:rPr>
          <w:rFonts w:ascii="Arial" w:hAnsi="Arial" w:cs="Arial"/>
          <w:b/>
        </w:rPr>
        <w:t>GLORIA PATRICIA PAREJA GIRALDO</w:t>
      </w:r>
    </w:p>
    <w:p w:rsidR="007D624A" w:rsidRPr="007D624A" w:rsidRDefault="007D624A" w:rsidP="00FF33E9">
      <w:pPr>
        <w:spacing w:after="0" w:line="240" w:lineRule="atLeast"/>
        <w:rPr>
          <w:rFonts w:ascii="Arial" w:hAnsi="Arial" w:cs="Arial"/>
          <w:b/>
        </w:rPr>
      </w:pPr>
      <w:r w:rsidRPr="007D624A">
        <w:rPr>
          <w:rFonts w:ascii="Arial" w:hAnsi="Arial" w:cs="Arial"/>
          <w:b/>
        </w:rPr>
        <w:t>CÉSAR AUGUSTO LONDOÑO LÓPEZ</w:t>
      </w:r>
    </w:p>
    <w:p w:rsidR="007F66C8" w:rsidRDefault="007F66C8" w:rsidP="007F66C8">
      <w:pPr>
        <w:spacing w:after="0" w:line="240" w:lineRule="atLeast"/>
        <w:rPr>
          <w:rFonts w:ascii="Arial" w:hAnsi="Arial" w:cs="Arial"/>
        </w:rPr>
      </w:pPr>
    </w:p>
    <w:p w:rsidR="007D624A" w:rsidRPr="00634505" w:rsidRDefault="007D624A" w:rsidP="007F66C8">
      <w:pPr>
        <w:spacing w:after="0" w:line="240" w:lineRule="atLeast"/>
        <w:rPr>
          <w:rFonts w:ascii="Arial" w:hAnsi="Arial" w:cs="Arial"/>
        </w:rPr>
      </w:pPr>
    </w:p>
    <w:p w:rsidR="007F66C8" w:rsidRPr="007B3832" w:rsidRDefault="007F66C8" w:rsidP="007F66C8">
      <w:pPr>
        <w:spacing w:after="0" w:line="240" w:lineRule="atLeast"/>
        <w:rPr>
          <w:rFonts w:ascii="Arial" w:hAnsi="Arial" w:cs="Arial"/>
          <w:b/>
        </w:rPr>
      </w:pPr>
      <w:r w:rsidRPr="007B3832">
        <w:rPr>
          <w:rFonts w:ascii="Arial" w:hAnsi="Arial" w:cs="Arial"/>
          <w:b/>
        </w:rPr>
        <w:t xml:space="preserve">ASUNTO: RESPUESTA OBSERVACIONES AL PROYECTO DE PLAN DE DESARROLLO </w:t>
      </w:r>
      <w:r w:rsidRPr="007D624A">
        <w:rPr>
          <w:rFonts w:ascii="Arial" w:hAnsi="Arial" w:cs="Arial"/>
          <w:b/>
          <w:i/>
        </w:rPr>
        <w:t>“EN DEFENSA DEL BIEN COMÚN”</w:t>
      </w:r>
      <w:r w:rsidRPr="007B3832">
        <w:rPr>
          <w:rFonts w:ascii="Arial" w:hAnsi="Arial" w:cs="Arial"/>
          <w:b/>
        </w:rPr>
        <w:t xml:space="preserve"> 2016-2019.</w:t>
      </w:r>
    </w:p>
    <w:p w:rsidR="007F66C8" w:rsidRPr="007B3832" w:rsidRDefault="007F66C8" w:rsidP="007F66C8">
      <w:pPr>
        <w:spacing w:after="0" w:line="240" w:lineRule="atLeast"/>
        <w:rPr>
          <w:rFonts w:ascii="Arial" w:hAnsi="Arial" w:cs="Arial"/>
          <w:b/>
        </w:rPr>
      </w:pPr>
    </w:p>
    <w:p w:rsidR="007F66C8" w:rsidRPr="007B3832" w:rsidRDefault="007F66C8" w:rsidP="007F66C8">
      <w:pPr>
        <w:pStyle w:val="Default"/>
        <w:spacing w:line="276" w:lineRule="auto"/>
        <w:jc w:val="both"/>
        <w:rPr>
          <w:rFonts w:ascii="Arial" w:hAnsi="Arial" w:cs="Arial"/>
          <w:sz w:val="22"/>
          <w:szCs w:val="22"/>
        </w:rPr>
      </w:pPr>
      <w:r w:rsidRPr="007B3832">
        <w:rPr>
          <w:rFonts w:ascii="Arial" w:hAnsi="Arial" w:cs="Arial"/>
          <w:sz w:val="22"/>
          <w:szCs w:val="22"/>
        </w:rPr>
        <w:t>En ejercicio de la competencia funci</w:t>
      </w:r>
      <w:r w:rsidR="00AC47DB">
        <w:rPr>
          <w:rFonts w:ascii="Arial" w:hAnsi="Arial" w:cs="Arial"/>
          <w:sz w:val="22"/>
          <w:szCs w:val="22"/>
        </w:rPr>
        <w:t>onal que le asiste a la Administración Departamental</w:t>
      </w:r>
      <w:r w:rsidRPr="007B3832">
        <w:rPr>
          <w:rFonts w:ascii="Arial" w:hAnsi="Arial" w:cs="Arial"/>
          <w:sz w:val="22"/>
          <w:szCs w:val="22"/>
        </w:rPr>
        <w:t>, y una vez analizado el contenido del documento radicad</w:t>
      </w:r>
      <w:r w:rsidR="007D624A">
        <w:rPr>
          <w:rFonts w:ascii="Arial" w:hAnsi="Arial" w:cs="Arial"/>
          <w:sz w:val="22"/>
          <w:szCs w:val="22"/>
        </w:rPr>
        <w:t xml:space="preserve">o por los Honorables Diputados </w:t>
      </w:r>
      <w:r w:rsidR="00AC47DB">
        <w:rPr>
          <w:rFonts w:ascii="Arial" w:hAnsi="Arial" w:cs="Arial"/>
          <w:sz w:val="22"/>
          <w:szCs w:val="22"/>
        </w:rPr>
        <w:t>destinatarios  de esta comunicación</w:t>
      </w:r>
      <w:r w:rsidR="007D624A">
        <w:rPr>
          <w:rFonts w:ascii="Arial" w:hAnsi="Arial" w:cs="Arial"/>
          <w:sz w:val="22"/>
          <w:szCs w:val="22"/>
        </w:rPr>
        <w:t xml:space="preserve">, </w:t>
      </w:r>
      <w:r w:rsidRPr="007B3832">
        <w:rPr>
          <w:rFonts w:ascii="Arial" w:hAnsi="Arial" w:cs="Arial"/>
          <w:sz w:val="22"/>
          <w:szCs w:val="22"/>
        </w:rPr>
        <w:t xml:space="preserve">con relación a las observaciones efectuadas sobre el Proyecto de Ordenanza contentivo del Plan de Desarrollo 2016-2019 </w:t>
      </w:r>
      <w:r w:rsidRPr="007B3832">
        <w:rPr>
          <w:rFonts w:ascii="Arial" w:hAnsi="Arial" w:cs="Arial"/>
          <w:i/>
          <w:sz w:val="22"/>
          <w:szCs w:val="22"/>
        </w:rPr>
        <w:t xml:space="preserve">“En Defensa del Bien Común”, </w:t>
      </w:r>
      <w:r w:rsidR="00AC47DB">
        <w:rPr>
          <w:rFonts w:ascii="Arial" w:hAnsi="Arial" w:cs="Arial"/>
          <w:sz w:val="22"/>
          <w:szCs w:val="22"/>
        </w:rPr>
        <w:t xml:space="preserve"> el Secretario de Planeación Departamental presenta </w:t>
      </w:r>
      <w:r w:rsidR="007B3832" w:rsidRPr="007B3832">
        <w:rPr>
          <w:rFonts w:ascii="Arial" w:hAnsi="Arial" w:cs="Arial"/>
          <w:sz w:val="22"/>
          <w:szCs w:val="22"/>
        </w:rPr>
        <w:t xml:space="preserve"> a continuación </w:t>
      </w:r>
      <w:r w:rsidRPr="007B3832">
        <w:rPr>
          <w:rFonts w:ascii="Arial" w:hAnsi="Arial" w:cs="Arial"/>
          <w:sz w:val="22"/>
          <w:szCs w:val="22"/>
        </w:rPr>
        <w:t>la argumentación pertinente, dando lugar a determinar las razones que considera deberán ser tenidas en cuenta, a efectos de aclarar las inquietudes relacionadas con el mencionado proyecto de ordenanza</w:t>
      </w:r>
      <w:r w:rsidRPr="007B3832">
        <w:rPr>
          <w:rFonts w:ascii="Arial" w:hAnsi="Arial" w:cs="Arial"/>
          <w:b/>
          <w:sz w:val="22"/>
          <w:szCs w:val="22"/>
        </w:rPr>
        <w:t>,</w:t>
      </w:r>
      <w:r w:rsidRPr="007B3832">
        <w:rPr>
          <w:rFonts w:ascii="Arial" w:hAnsi="Arial" w:cs="Arial"/>
          <w:sz w:val="22"/>
          <w:szCs w:val="22"/>
        </w:rPr>
        <w:t xml:space="preserve"> así:</w:t>
      </w:r>
    </w:p>
    <w:p w:rsidR="007F66C8" w:rsidRPr="007B3832" w:rsidRDefault="007F66C8" w:rsidP="007F66C8">
      <w:pPr>
        <w:spacing w:after="0" w:line="240" w:lineRule="atLeast"/>
        <w:jc w:val="both"/>
        <w:rPr>
          <w:rFonts w:ascii="Arial" w:hAnsi="Arial" w:cs="Arial"/>
          <w:lang w:val="es-ES"/>
        </w:rPr>
      </w:pPr>
    </w:p>
    <w:p w:rsidR="007F66C8" w:rsidRPr="007B3832" w:rsidRDefault="007F66C8" w:rsidP="007F66C8">
      <w:pPr>
        <w:spacing w:after="0" w:line="240" w:lineRule="atLeast"/>
        <w:jc w:val="both"/>
        <w:rPr>
          <w:rFonts w:ascii="Arial" w:hAnsi="Arial" w:cs="Arial"/>
          <w:b/>
        </w:rPr>
      </w:pPr>
      <w:r w:rsidRPr="007B3832">
        <w:rPr>
          <w:rFonts w:ascii="Arial" w:hAnsi="Arial" w:cs="Arial"/>
          <w:b/>
        </w:rPr>
        <w:t xml:space="preserve">PRIMERO. INCUMPLIMIENTO DE LA FORMALIDAD PROPIA DEL PROYECTO DE ORDENANZA. AUSENCIA DE DOCUMENTOS ESENCIALES PARA EL ESTUDIO Y ANÁLISIS POR PARTE DE LA ASAMBLEA DEPARTAMENTAL DEL QUINDÍO  </w:t>
      </w:r>
    </w:p>
    <w:p w:rsidR="007F66C8" w:rsidRPr="007B3832" w:rsidRDefault="007F66C8" w:rsidP="007F66C8">
      <w:pPr>
        <w:spacing w:after="0" w:line="240" w:lineRule="atLeast"/>
        <w:jc w:val="both"/>
        <w:rPr>
          <w:rFonts w:ascii="Arial" w:hAnsi="Arial" w:cs="Arial"/>
          <w:b/>
        </w:rPr>
      </w:pPr>
    </w:p>
    <w:p w:rsidR="007F66C8" w:rsidRDefault="007F66C8" w:rsidP="007F66C8">
      <w:pPr>
        <w:pStyle w:val="Default"/>
        <w:spacing w:line="276" w:lineRule="auto"/>
        <w:jc w:val="both"/>
        <w:rPr>
          <w:rFonts w:ascii="Arial" w:hAnsi="Arial" w:cs="Arial"/>
          <w:sz w:val="22"/>
          <w:szCs w:val="22"/>
        </w:rPr>
      </w:pPr>
      <w:r w:rsidRPr="007B3832">
        <w:rPr>
          <w:rFonts w:ascii="Arial" w:hAnsi="Arial" w:cs="Arial"/>
          <w:sz w:val="22"/>
          <w:szCs w:val="22"/>
        </w:rPr>
        <w:t xml:space="preserve">Con relación al enunciado anterior, la Secretaría de Hacienda aclara que el Marco Fiscal de Mediano Plazo fue presentado como un anexo para la Aprobación de la Ordenanza del Presupuesto vigencia 2016, tal y como lo dispone el Artículo 5 de la Ley 819 de 2003 y modificado por </w:t>
      </w:r>
      <w:r w:rsidR="007D624A">
        <w:rPr>
          <w:rFonts w:ascii="Arial" w:hAnsi="Arial" w:cs="Arial"/>
          <w:sz w:val="22"/>
          <w:szCs w:val="22"/>
        </w:rPr>
        <w:t>la Administración Departamental</w:t>
      </w:r>
      <w:r w:rsidRPr="007B3832">
        <w:rPr>
          <w:rFonts w:ascii="Arial" w:hAnsi="Arial" w:cs="Arial"/>
          <w:sz w:val="22"/>
          <w:szCs w:val="22"/>
        </w:rPr>
        <w:t xml:space="preserve"> durante el trámite de aprobación del Presupuesto vigencia 2016, por parte de la Asamblea Departamental. </w:t>
      </w:r>
    </w:p>
    <w:p w:rsidR="00C411F9" w:rsidRPr="007B3832" w:rsidRDefault="00C411F9" w:rsidP="007F66C8">
      <w:pPr>
        <w:pStyle w:val="Default"/>
        <w:spacing w:line="276" w:lineRule="auto"/>
        <w:jc w:val="both"/>
        <w:rPr>
          <w:rFonts w:ascii="Arial" w:hAnsi="Arial" w:cs="Arial"/>
          <w:sz w:val="22"/>
          <w:szCs w:val="22"/>
        </w:rPr>
      </w:pPr>
    </w:p>
    <w:p w:rsidR="007F66C8" w:rsidRPr="007B3832" w:rsidRDefault="007F66C8" w:rsidP="007F66C8">
      <w:pPr>
        <w:pStyle w:val="Default"/>
        <w:spacing w:line="276" w:lineRule="auto"/>
        <w:jc w:val="both"/>
        <w:rPr>
          <w:rFonts w:ascii="Arial" w:hAnsi="Arial" w:cs="Arial"/>
          <w:b/>
          <w:sz w:val="22"/>
          <w:szCs w:val="22"/>
        </w:rPr>
      </w:pPr>
      <w:r w:rsidRPr="007B3832">
        <w:rPr>
          <w:rFonts w:ascii="Arial" w:hAnsi="Arial" w:cs="Arial"/>
          <w:sz w:val="22"/>
          <w:szCs w:val="22"/>
        </w:rPr>
        <w:t>Este documento del MFMP</w:t>
      </w:r>
      <w:r w:rsidRPr="007B3832">
        <w:rPr>
          <w:rFonts w:ascii="Arial" w:hAnsi="Arial" w:cs="Arial"/>
          <w:color w:val="000000" w:themeColor="text1"/>
          <w:sz w:val="22"/>
          <w:szCs w:val="22"/>
        </w:rPr>
        <w:t xml:space="preserve"> </w:t>
      </w:r>
      <w:r w:rsidRPr="007B3832">
        <w:rPr>
          <w:rFonts w:ascii="Arial" w:hAnsi="Arial" w:cs="Arial"/>
          <w:b/>
          <w:color w:val="000000" w:themeColor="text1"/>
          <w:sz w:val="22"/>
          <w:szCs w:val="22"/>
        </w:rPr>
        <w:t xml:space="preserve">surtió </w:t>
      </w:r>
      <w:r w:rsidRPr="007B3832">
        <w:rPr>
          <w:rFonts w:ascii="Arial" w:hAnsi="Arial" w:cs="Arial"/>
          <w:b/>
          <w:sz w:val="22"/>
          <w:szCs w:val="22"/>
        </w:rPr>
        <w:t>durante la vigencia 2016 una nueva modificación</w:t>
      </w:r>
      <w:r w:rsidRPr="007B3832">
        <w:rPr>
          <w:rFonts w:ascii="Arial" w:hAnsi="Arial" w:cs="Arial"/>
          <w:sz w:val="22"/>
          <w:szCs w:val="22"/>
        </w:rPr>
        <w:t xml:space="preserve"> en cumplimiento de la Resolución Reglamentaria Orgánica N° 001 del 7 de mayo de 2014, expedida por la Contraloría General de la República, Artículo 46, realizando la actualización de los ingresos </w:t>
      </w:r>
      <w:r w:rsidRPr="007B3832">
        <w:rPr>
          <w:rFonts w:ascii="Arial" w:hAnsi="Arial" w:cs="Arial"/>
          <w:sz w:val="22"/>
          <w:szCs w:val="22"/>
        </w:rPr>
        <w:lastRenderedPageBreak/>
        <w:t xml:space="preserve">y los gastos de la vigencia 2015.  Dicha modificación fue aprobada por el CODEFIS mediante el Acta N° 002 de 2016   enviada como soporte para la elaboración del Plan de Inversiones del Plan de Desarrollo a la Secretaría de Planeación Departamental OFICIO S.H. 095 de 2016; por lo tanto, en ningún momento puede considerarse que dicho documento no fue tenido en cuenta como sustento financiero en la elaboración del Plan de Inversiones del Plan de Desarrollo y en consecuencia, </w:t>
      </w:r>
      <w:r w:rsidRPr="007B3832">
        <w:rPr>
          <w:rFonts w:ascii="Arial" w:hAnsi="Arial" w:cs="Arial"/>
          <w:b/>
          <w:sz w:val="22"/>
          <w:szCs w:val="22"/>
        </w:rPr>
        <w:t>no se presenta un incumplimiento en el procedimiento legal.</w:t>
      </w:r>
    </w:p>
    <w:p w:rsidR="007F66C8" w:rsidRPr="007B3832" w:rsidRDefault="007F66C8" w:rsidP="007F66C8">
      <w:pPr>
        <w:spacing w:after="0"/>
        <w:jc w:val="both"/>
        <w:rPr>
          <w:rFonts w:ascii="Arial" w:hAnsi="Arial" w:cs="Arial"/>
        </w:rPr>
      </w:pPr>
    </w:p>
    <w:p w:rsidR="007F66C8" w:rsidRPr="007B3832" w:rsidRDefault="007F66C8" w:rsidP="007F66C8">
      <w:pPr>
        <w:spacing w:after="0"/>
        <w:jc w:val="both"/>
        <w:rPr>
          <w:rFonts w:ascii="Arial" w:hAnsi="Arial" w:cs="Arial"/>
        </w:rPr>
      </w:pPr>
      <w:r w:rsidRPr="007B3832">
        <w:rPr>
          <w:rFonts w:ascii="Arial" w:hAnsi="Arial" w:cs="Arial"/>
        </w:rPr>
        <w:t>El documento definitivo del Plan Financiero, una vez analizadas cada una de las situaciones en forma particular de los ingresos, fue aprobado por el CODEFIS mediante Acta N° 05 de 2016 y enviado a la Secretaria de Planeación por medio del Oficio S.H. 230 abril 27 de 2016, así como el Diagnóstico Financiero con el propósito que fuera incluido en el Plan de Desarrollo Departamental.</w:t>
      </w:r>
    </w:p>
    <w:p w:rsidR="007F66C8" w:rsidRPr="007B3832" w:rsidRDefault="007F66C8" w:rsidP="007F66C8">
      <w:pPr>
        <w:spacing w:after="0"/>
        <w:jc w:val="both"/>
        <w:rPr>
          <w:rFonts w:ascii="Arial" w:hAnsi="Arial" w:cs="Arial"/>
        </w:rPr>
      </w:pPr>
    </w:p>
    <w:p w:rsidR="007F66C8" w:rsidRPr="007B3832" w:rsidRDefault="007F66C8" w:rsidP="007F66C8">
      <w:pPr>
        <w:spacing w:after="0"/>
        <w:jc w:val="both"/>
        <w:rPr>
          <w:rFonts w:ascii="Arial" w:hAnsi="Arial" w:cs="Arial"/>
        </w:rPr>
      </w:pPr>
      <w:r w:rsidRPr="007B3832">
        <w:rPr>
          <w:rFonts w:ascii="Arial" w:hAnsi="Arial" w:cs="Arial"/>
        </w:rPr>
        <w:t>Todo lo anterior garantiza la sostenibilidad fiscal del Departamento del Quindío y el cumplimiento de las normas de disciplina fiscal, Ley 617 de 2000 y Ley 819 de 2003.</w:t>
      </w:r>
    </w:p>
    <w:p w:rsidR="007F66C8" w:rsidRPr="007B3832" w:rsidRDefault="007F66C8" w:rsidP="007F66C8">
      <w:pPr>
        <w:spacing w:after="0"/>
        <w:jc w:val="both"/>
        <w:rPr>
          <w:rFonts w:ascii="Arial" w:hAnsi="Arial" w:cs="Arial"/>
        </w:rPr>
      </w:pPr>
    </w:p>
    <w:p w:rsidR="007F66C8" w:rsidRPr="007B3832" w:rsidRDefault="007F66C8" w:rsidP="007F66C8">
      <w:pPr>
        <w:spacing w:after="0"/>
        <w:jc w:val="both"/>
        <w:rPr>
          <w:rFonts w:ascii="Arial" w:hAnsi="Arial" w:cs="Arial"/>
        </w:rPr>
      </w:pPr>
      <w:r w:rsidRPr="007B3832">
        <w:rPr>
          <w:rFonts w:ascii="Arial" w:hAnsi="Arial" w:cs="Arial"/>
        </w:rPr>
        <w:t xml:space="preserve">Ahora bien, </w:t>
      </w:r>
      <w:r w:rsidRPr="007B3832">
        <w:rPr>
          <w:rFonts w:ascii="Arial" w:hAnsi="Arial" w:cs="Arial"/>
          <w:b/>
        </w:rPr>
        <w:t>por error involuntario de la Administración Departamental</w:t>
      </w:r>
      <w:r w:rsidRPr="007B3832">
        <w:rPr>
          <w:rFonts w:ascii="Arial" w:hAnsi="Arial" w:cs="Arial"/>
        </w:rPr>
        <w:t xml:space="preserve">, no fue entregado el soporte del Marco Fiscal de Mediano Plazo actualizado, falencia subsanada mediante la entrega que del mismo se realizó el pasado 10 de mayo de 2016 por solicitud de la Secretaría General de la Asamblea del Departamento del Quindío, a través del oficio N° S.H. 257. Así mismo, se enviará el acta del CODEFIS en la cual se podrá observar todo el proceso de entrega del MFMP para la elaboración del Plan de Inversiones por parte de la Secretaría de Planeación Departamental y la posterior aprobación del Plan Financiero definitivo, así como el Diagnóstico Financiero elaborado por la Secretaría de Hacienda Departamental. </w:t>
      </w:r>
    </w:p>
    <w:p w:rsidR="007F66C8" w:rsidRDefault="007F66C8" w:rsidP="007F66C8">
      <w:pPr>
        <w:spacing w:after="0"/>
        <w:jc w:val="both"/>
        <w:rPr>
          <w:rFonts w:ascii="Arial" w:hAnsi="Arial" w:cs="Arial"/>
        </w:rPr>
      </w:pPr>
    </w:p>
    <w:p w:rsidR="007B3832" w:rsidRPr="007B3832" w:rsidRDefault="007B3832" w:rsidP="007F66C8">
      <w:pPr>
        <w:spacing w:after="0"/>
        <w:jc w:val="both"/>
        <w:rPr>
          <w:rFonts w:ascii="Arial" w:hAnsi="Arial" w:cs="Arial"/>
          <w:b/>
        </w:rPr>
      </w:pPr>
    </w:p>
    <w:p w:rsidR="007F66C8" w:rsidRPr="007B3832" w:rsidRDefault="007F66C8" w:rsidP="007F66C8">
      <w:pPr>
        <w:spacing w:after="0"/>
        <w:jc w:val="both"/>
        <w:rPr>
          <w:rFonts w:ascii="Arial" w:hAnsi="Arial" w:cs="Arial"/>
          <w:b/>
        </w:rPr>
      </w:pPr>
      <w:r w:rsidRPr="007B3832">
        <w:rPr>
          <w:rFonts w:ascii="Arial" w:hAnsi="Arial" w:cs="Arial"/>
          <w:b/>
        </w:rPr>
        <w:t>COHERENCIA</w:t>
      </w:r>
      <w:r w:rsidR="007B3832" w:rsidRPr="007B3832">
        <w:rPr>
          <w:rFonts w:ascii="Arial" w:hAnsi="Arial" w:cs="Arial"/>
          <w:b/>
        </w:rPr>
        <w:t xml:space="preserve"> ECONÓ</w:t>
      </w:r>
      <w:r w:rsidRPr="007B3832">
        <w:rPr>
          <w:rFonts w:ascii="Arial" w:hAnsi="Arial" w:cs="Arial"/>
          <w:b/>
        </w:rPr>
        <w:t>MICA DEL PLAN FINANCIERO CON EL MFMP</w:t>
      </w:r>
    </w:p>
    <w:p w:rsidR="007F66C8" w:rsidRPr="007B3832" w:rsidRDefault="007F66C8" w:rsidP="007F66C8">
      <w:pPr>
        <w:pStyle w:val="NormalWeb"/>
        <w:shd w:val="clear" w:color="auto" w:fill="FFFFFF"/>
        <w:spacing w:line="276" w:lineRule="auto"/>
        <w:jc w:val="both"/>
        <w:rPr>
          <w:rFonts w:ascii="Arial" w:hAnsi="Arial" w:cs="Arial"/>
          <w:sz w:val="22"/>
          <w:szCs w:val="22"/>
        </w:rPr>
      </w:pPr>
      <w:r w:rsidRPr="007B3832">
        <w:rPr>
          <w:rFonts w:ascii="Arial" w:hAnsi="Arial" w:cs="Arial"/>
          <w:sz w:val="22"/>
          <w:szCs w:val="22"/>
        </w:rPr>
        <w:t>En las observaci</w:t>
      </w:r>
      <w:r w:rsidR="00C411F9">
        <w:rPr>
          <w:rFonts w:ascii="Arial" w:hAnsi="Arial" w:cs="Arial"/>
          <w:sz w:val="22"/>
          <w:szCs w:val="22"/>
        </w:rPr>
        <w:t xml:space="preserve">ones realizadas </w:t>
      </w:r>
      <w:r w:rsidR="00A4002F">
        <w:rPr>
          <w:rFonts w:ascii="Arial" w:hAnsi="Arial" w:cs="Arial"/>
          <w:sz w:val="22"/>
          <w:szCs w:val="22"/>
        </w:rPr>
        <w:t>por los</w:t>
      </w:r>
      <w:r w:rsidR="00C411F9">
        <w:rPr>
          <w:rFonts w:ascii="Arial" w:hAnsi="Arial" w:cs="Arial"/>
          <w:sz w:val="22"/>
          <w:szCs w:val="22"/>
        </w:rPr>
        <w:t xml:space="preserve"> </w:t>
      </w:r>
      <w:r w:rsidR="00A4002F">
        <w:rPr>
          <w:rFonts w:ascii="Arial" w:hAnsi="Arial" w:cs="Arial"/>
          <w:sz w:val="22"/>
          <w:szCs w:val="22"/>
        </w:rPr>
        <w:t>Honorables</w:t>
      </w:r>
      <w:r w:rsidR="00C411F9">
        <w:rPr>
          <w:rFonts w:ascii="Arial" w:hAnsi="Arial" w:cs="Arial"/>
          <w:sz w:val="22"/>
          <w:szCs w:val="22"/>
        </w:rPr>
        <w:t xml:space="preserve"> </w:t>
      </w:r>
      <w:r w:rsidR="00A4002F">
        <w:rPr>
          <w:rFonts w:ascii="Arial" w:hAnsi="Arial" w:cs="Arial"/>
          <w:sz w:val="22"/>
          <w:szCs w:val="22"/>
        </w:rPr>
        <w:t>Diputados solicitante</w:t>
      </w:r>
      <w:r w:rsidR="00C411F9">
        <w:rPr>
          <w:rFonts w:ascii="Arial" w:hAnsi="Arial" w:cs="Arial"/>
          <w:sz w:val="22"/>
          <w:szCs w:val="22"/>
        </w:rPr>
        <w:t xml:space="preserve"> </w:t>
      </w:r>
      <w:r w:rsidRPr="007B3832">
        <w:rPr>
          <w:rFonts w:ascii="Arial" w:hAnsi="Arial" w:cs="Arial"/>
          <w:sz w:val="22"/>
          <w:szCs w:val="22"/>
        </w:rPr>
        <w:t xml:space="preserve">Departamental se refiere: </w:t>
      </w:r>
    </w:p>
    <w:p w:rsidR="007F66C8" w:rsidRPr="007B3832" w:rsidRDefault="007F66C8" w:rsidP="007F66C8">
      <w:pPr>
        <w:pStyle w:val="NormalWeb"/>
        <w:shd w:val="clear" w:color="auto" w:fill="FFFFFF"/>
        <w:spacing w:line="276" w:lineRule="auto"/>
        <w:ind w:firstLine="708"/>
        <w:jc w:val="both"/>
        <w:rPr>
          <w:rFonts w:ascii="Arial" w:hAnsi="Arial" w:cs="Arial"/>
          <w:i/>
          <w:color w:val="000000"/>
          <w:sz w:val="22"/>
          <w:szCs w:val="22"/>
        </w:rPr>
      </w:pPr>
      <w:r w:rsidRPr="007B3832">
        <w:rPr>
          <w:rFonts w:ascii="Arial" w:hAnsi="Arial" w:cs="Arial"/>
          <w:b/>
          <w:bCs/>
          <w:i/>
          <w:color w:val="000000"/>
          <w:sz w:val="22"/>
          <w:szCs w:val="22"/>
        </w:rPr>
        <w:t>Artículo 9°.</w:t>
      </w:r>
      <w:r w:rsidRPr="007B3832">
        <w:rPr>
          <w:rStyle w:val="apple-converted-space"/>
          <w:rFonts w:ascii="Arial" w:hAnsi="Arial" w:cs="Arial"/>
          <w:i/>
          <w:color w:val="000000"/>
          <w:sz w:val="22"/>
          <w:szCs w:val="22"/>
        </w:rPr>
        <w:t> </w:t>
      </w:r>
      <w:r w:rsidRPr="007B3832">
        <w:rPr>
          <w:rFonts w:ascii="Arial" w:hAnsi="Arial" w:cs="Arial"/>
          <w:i/>
          <w:color w:val="000000"/>
          <w:sz w:val="22"/>
          <w:szCs w:val="22"/>
        </w:rPr>
        <w:t>El</w:t>
      </w:r>
      <w:r w:rsidRPr="007B3832">
        <w:rPr>
          <w:rStyle w:val="apple-converted-space"/>
          <w:rFonts w:ascii="Arial" w:hAnsi="Arial" w:cs="Arial"/>
          <w:i/>
          <w:color w:val="000000"/>
          <w:sz w:val="22"/>
          <w:szCs w:val="22"/>
        </w:rPr>
        <w:t> </w:t>
      </w:r>
      <w:hyperlink r:id="rId8" w:anchor="3.d" w:history="1">
        <w:r w:rsidRPr="00C82201">
          <w:rPr>
            <w:rStyle w:val="Hipervnculo"/>
            <w:rFonts w:ascii="Arial" w:hAnsi="Arial" w:cs="Arial"/>
            <w:i/>
            <w:color w:val="000000" w:themeColor="text1"/>
            <w:sz w:val="22"/>
            <w:szCs w:val="22"/>
            <w:u w:val="none"/>
          </w:rPr>
          <w:t>literal d)</w:t>
        </w:r>
      </w:hyperlink>
      <w:r w:rsidRPr="007B3832">
        <w:rPr>
          <w:rStyle w:val="apple-converted-space"/>
          <w:rFonts w:ascii="Arial" w:hAnsi="Arial" w:cs="Arial"/>
          <w:i/>
          <w:color w:val="000000"/>
          <w:sz w:val="22"/>
          <w:szCs w:val="22"/>
        </w:rPr>
        <w:t> </w:t>
      </w:r>
      <w:r w:rsidRPr="007B3832">
        <w:rPr>
          <w:rFonts w:ascii="Arial" w:hAnsi="Arial" w:cs="Arial"/>
          <w:i/>
          <w:color w:val="000000"/>
          <w:sz w:val="22"/>
          <w:szCs w:val="22"/>
        </w:rPr>
        <w:t>del artículo 3° de la Ley 152 de 1994 quedará así:</w:t>
      </w:r>
    </w:p>
    <w:p w:rsidR="007F66C8" w:rsidRPr="007B3832" w:rsidRDefault="007F66C8" w:rsidP="007F66C8">
      <w:pPr>
        <w:pStyle w:val="NormalWeb"/>
        <w:shd w:val="clear" w:color="auto" w:fill="FFFFFF"/>
        <w:spacing w:line="276" w:lineRule="auto"/>
        <w:ind w:left="708"/>
        <w:jc w:val="both"/>
        <w:rPr>
          <w:rFonts w:ascii="Arial" w:hAnsi="Arial" w:cs="Arial"/>
          <w:i/>
          <w:color w:val="000000"/>
          <w:sz w:val="22"/>
          <w:szCs w:val="22"/>
        </w:rPr>
      </w:pPr>
      <w:r w:rsidRPr="007B3832">
        <w:rPr>
          <w:rFonts w:ascii="Arial" w:hAnsi="Arial" w:cs="Arial"/>
          <w:i/>
          <w:color w:val="000000"/>
          <w:sz w:val="22"/>
          <w:szCs w:val="22"/>
        </w:rPr>
        <w:t xml:space="preserve">"d) Consistencia. Con el fin de asegurar la estabilidad macroeconómica y financiera, los planes de gasto derivados de los planes de desarrollo deberán ser </w:t>
      </w:r>
      <w:r w:rsidRPr="007B3832">
        <w:rPr>
          <w:rFonts w:ascii="Arial" w:hAnsi="Arial" w:cs="Arial"/>
          <w:b/>
          <w:i/>
          <w:color w:val="000000"/>
          <w:sz w:val="22"/>
          <w:szCs w:val="22"/>
        </w:rPr>
        <w:t>consistentes</w:t>
      </w:r>
      <w:r w:rsidRPr="007B3832">
        <w:rPr>
          <w:rFonts w:ascii="Arial" w:hAnsi="Arial" w:cs="Arial"/>
          <w:i/>
          <w:color w:val="000000"/>
          <w:sz w:val="22"/>
          <w:szCs w:val="22"/>
        </w:rPr>
        <w:t xml:space="preserve"> con las proyecciones de ingresos y de financiación, de acuerdo con las restricciones del programa financiero del sector público y de la programación financiera para toda la economía que sea congruente con dicha estabilidad. Se deberá garantizar su consistencia con la regla fiscal contenida en el Marco Fiscal de Mediano Plazo"</w:t>
      </w:r>
      <w:r w:rsidR="00C82201">
        <w:rPr>
          <w:rFonts w:ascii="Arial" w:hAnsi="Arial" w:cs="Arial"/>
          <w:i/>
          <w:color w:val="000000"/>
          <w:sz w:val="22"/>
          <w:szCs w:val="22"/>
        </w:rPr>
        <w:t>.</w:t>
      </w:r>
    </w:p>
    <w:p w:rsidR="007F66C8" w:rsidRPr="007B3832" w:rsidRDefault="007F66C8" w:rsidP="007F66C8">
      <w:pPr>
        <w:spacing w:after="0"/>
        <w:jc w:val="both"/>
        <w:rPr>
          <w:rFonts w:ascii="Arial" w:hAnsi="Arial" w:cs="Arial"/>
          <w:b/>
        </w:rPr>
      </w:pPr>
      <w:r w:rsidRPr="007B3832">
        <w:rPr>
          <w:rFonts w:ascii="Arial" w:hAnsi="Arial" w:cs="Arial"/>
        </w:rPr>
        <w:lastRenderedPageBreak/>
        <w:t xml:space="preserve">Para dar respuesta a esta observación es necesario definir </w:t>
      </w:r>
      <w:r w:rsidRPr="007B3832">
        <w:rPr>
          <w:rFonts w:ascii="Arial" w:hAnsi="Arial" w:cs="Arial"/>
          <w:b/>
        </w:rPr>
        <w:t>Consistencia</w:t>
      </w:r>
      <w:r w:rsidRPr="007B3832">
        <w:rPr>
          <w:rFonts w:ascii="Arial" w:hAnsi="Arial" w:cs="Arial"/>
        </w:rPr>
        <w:t xml:space="preserve"> como una “</w:t>
      </w:r>
      <w:r w:rsidRPr="007B3832">
        <w:rPr>
          <w:rFonts w:ascii="Arial" w:hAnsi="Arial" w:cs="Arial"/>
          <w:b/>
          <w:color w:val="222222"/>
          <w:shd w:val="clear" w:color="auto" w:fill="FFFFFF"/>
        </w:rPr>
        <w:t>Cualidad de lo que es estable, coherente y no desaparece fácilmente”</w:t>
      </w:r>
      <w:r w:rsidRPr="007B3832">
        <w:rPr>
          <w:rFonts w:ascii="Arial" w:hAnsi="Arial" w:cs="Arial"/>
          <w:color w:val="222222"/>
          <w:shd w:val="clear" w:color="auto" w:fill="FFFFFF"/>
        </w:rPr>
        <w:t>.</w:t>
      </w:r>
      <w:r w:rsidRPr="007B3832">
        <w:rPr>
          <w:rFonts w:ascii="Arial" w:hAnsi="Arial" w:cs="Arial"/>
          <w:b/>
          <w:color w:val="222222"/>
          <w:shd w:val="clear" w:color="auto" w:fill="FFFFFF"/>
        </w:rPr>
        <w:t xml:space="preserve"> </w:t>
      </w:r>
      <w:r w:rsidRPr="007B3832">
        <w:rPr>
          <w:rFonts w:ascii="Arial" w:hAnsi="Arial" w:cs="Arial"/>
          <w:b/>
        </w:rPr>
        <w:t xml:space="preserve"> </w:t>
      </w:r>
      <w:r w:rsidRPr="007B3832">
        <w:rPr>
          <w:rFonts w:ascii="Arial" w:hAnsi="Arial" w:cs="Arial"/>
        </w:rPr>
        <w:t xml:space="preserve">Esto significa que debe haber una relación </w:t>
      </w:r>
      <w:r w:rsidRPr="007B3832">
        <w:rPr>
          <w:rFonts w:ascii="Arial" w:hAnsi="Arial" w:cs="Arial"/>
          <w:b/>
        </w:rPr>
        <w:t xml:space="preserve">Consistente y Coherente </w:t>
      </w:r>
      <w:r w:rsidRPr="007B3832">
        <w:rPr>
          <w:rFonts w:ascii="Arial" w:hAnsi="Arial" w:cs="Arial"/>
        </w:rPr>
        <w:t>entre el Plan F</w:t>
      </w:r>
      <w:r w:rsidR="002A28FA">
        <w:rPr>
          <w:rFonts w:ascii="Arial" w:hAnsi="Arial" w:cs="Arial"/>
        </w:rPr>
        <w:t>inanciero y el Marco Fiscal de M</w:t>
      </w:r>
      <w:r w:rsidRPr="007B3832">
        <w:rPr>
          <w:rFonts w:ascii="Arial" w:hAnsi="Arial" w:cs="Arial"/>
        </w:rPr>
        <w:t>ediano Plazo; por lo tanto, debemos definir Coherencia “</w:t>
      </w:r>
      <w:r w:rsidRPr="007B3832">
        <w:rPr>
          <w:rFonts w:ascii="Arial" w:hAnsi="Arial" w:cs="Arial"/>
          <w:b/>
          <w:i/>
        </w:rPr>
        <w:t>Relación lógica entre dos cosas o entre las partes o elementos de algo, de modo que no se produce contradicción ni oposición entre ellas</w:t>
      </w:r>
      <w:r w:rsidRPr="007B3832">
        <w:rPr>
          <w:rFonts w:ascii="Arial" w:hAnsi="Arial" w:cs="Arial"/>
        </w:rPr>
        <w:t xml:space="preserve">”; Estas </w:t>
      </w:r>
      <w:r w:rsidR="00C82201">
        <w:rPr>
          <w:rFonts w:ascii="Arial" w:hAnsi="Arial" w:cs="Arial"/>
        </w:rPr>
        <w:t>definiciones nos aclaran que la</w:t>
      </w:r>
      <w:r w:rsidRPr="007B3832">
        <w:rPr>
          <w:rFonts w:ascii="Arial" w:hAnsi="Arial" w:cs="Arial"/>
        </w:rPr>
        <w:t xml:space="preserve"> consistencia y la coherencia entre dos partes llámense MFMP y Plan Financiero </w:t>
      </w:r>
      <w:r w:rsidRPr="007B3832">
        <w:rPr>
          <w:rFonts w:ascii="Arial" w:hAnsi="Arial" w:cs="Arial"/>
          <w:b/>
        </w:rPr>
        <w:t>no necesariamente debe corresponder a cifras exactas</w:t>
      </w:r>
      <w:r w:rsidRPr="007B3832">
        <w:rPr>
          <w:rFonts w:ascii="Arial" w:hAnsi="Arial" w:cs="Arial"/>
        </w:rPr>
        <w:t>. (Negrillas fuera del texto).</w:t>
      </w:r>
    </w:p>
    <w:p w:rsidR="007F66C8" w:rsidRPr="007B3832" w:rsidRDefault="007F66C8" w:rsidP="007F66C8">
      <w:pPr>
        <w:spacing w:after="0"/>
        <w:jc w:val="both"/>
        <w:rPr>
          <w:rFonts w:ascii="Arial" w:hAnsi="Arial" w:cs="Arial"/>
        </w:rPr>
      </w:pPr>
    </w:p>
    <w:p w:rsidR="007F66C8" w:rsidRPr="007B3832" w:rsidRDefault="007F66C8" w:rsidP="007F66C8">
      <w:pPr>
        <w:spacing w:after="0"/>
        <w:jc w:val="both"/>
        <w:rPr>
          <w:rFonts w:ascii="Arial" w:hAnsi="Arial" w:cs="Arial"/>
        </w:rPr>
      </w:pPr>
      <w:r w:rsidRPr="007B3832">
        <w:rPr>
          <w:rFonts w:ascii="Arial" w:hAnsi="Arial" w:cs="Arial"/>
        </w:rPr>
        <w:t>Lo anterior se explica dado que posterior a la actualización del MFMP enviada a la Contraloría General de l</w:t>
      </w:r>
      <w:r w:rsidR="00C82201">
        <w:rPr>
          <w:rFonts w:ascii="Arial" w:hAnsi="Arial" w:cs="Arial"/>
        </w:rPr>
        <w:t>a República, CGR, y al Departamento</w:t>
      </w:r>
      <w:r w:rsidRPr="007B3832">
        <w:rPr>
          <w:rFonts w:ascii="Arial" w:hAnsi="Arial" w:cs="Arial"/>
        </w:rPr>
        <w:t xml:space="preserve"> Nacional de Planeación</w:t>
      </w:r>
      <w:r w:rsidR="00C82201">
        <w:rPr>
          <w:rFonts w:ascii="Arial" w:hAnsi="Arial" w:cs="Arial"/>
        </w:rPr>
        <w:t>,</w:t>
      </w:r>
      <w:r w:rsidRPr="007B3832">
        <w:rPr>
          <w:rFonts w:ascii="Arial" w:hAnsi="Arial" w:cs="Arial"/>
        </w:rPr>
        <w:t xml:space="preserve"> DNP</w:t>
      </w:r>
      <w:r w:rsidR="00C82201">
        <w:rPr>
          <w:rFonts w:ascii="Arial" w:hAnsi="Arial" w:cs="Arial"/>
        </w:rPr>
        <w:t>,</w:t>
      </w:r>
      <w:r w:rsidRPr="007B3832">
        <w:rPr>
          <w:rFonts w:ascii="Arial" w:hAnsi="Arial" w:cs="Arial"/>
        </w:rPr>
        <w:t xml:space="preserve"> se identificaron algunas variaciones en los ingresos proyectados </w:t>
      </w:r>
      <w:r w:rsidR="00C82201">
        <w:rPr>
          <w:rFonts w:ascii="Arial" w:hAnsi="Arial" w:cs="Arial"/>
          <w:b/>
        </w:rPr>
        <w:t xml:space="preserve">debido a aprobaciones </w:t>
      </w:r>
      <w:r w:rsidRPr="007B3832">
        <w:rPr>
          <w:rFonts w:ascii="Arial" w:hAnsi="Arial" w:cs="Arial"/>
          <w:b/>
        </w:rPr>
        <w:t xml:space="preserve"> en el ámbito nacional </w:t>
      </w:r>
      <w:r w:rsidRPr="007B3832">
        <w:rPr>
          <w:rFonts w:ascii="Arial" w:hAnsi="Arial" w:cs="Arial"/>
        </w:rPr>
        <w:t xml:space="preserve">(Ajuste CONPES y convenios con la FND) tales como: </w:t>
      </w:r>
    </w:p>
    <w:p w:rsidR="007F66C8" w:rsidRPr="007B3832" w:rsidRDefault="007F66C8" w:rsidP="007F66C8">
      <w:pPr>
        <w:spacing w:after="0"/>
        <w:jc w:val="both"/>
        <w:rPr>
          <w:rFonts w:ascii="Arial" w:hAnsi="Arial" w:cs="Arial"/>
        </w:rPr>
      </w:pPr>
    </w:p>
    <w:p w:rsidR="007F66C8" w:rsidRPr="007B3832" w:rsidRDefault="007F66C8" w:rsidP="007F66C8">
      <w:pPr>
        <w:pStyle w:val="Prrafodelista"/>
        <w:numPr>
          <w:ilvl w:val="0"/>
          <w:numId w:val="3"/>
        </w:numPr>
        <w:spacing w:after="0" w:line="276" w:lineRule="auto"/>
        <w:jc w:val="both"/>
        <w:rPr>
          <w:rFonts w:ascii="Arial" w:hAnsi="Arial" w:cs="Arial"/>
        </w:rPr>
      </w:pPr>
      <w:r w:rsidRPr="007B3832">
        <w:rPr>
          <w:rFonts w:ascii="Arial" w:hAnsi="Arial" w:cs="Arial"/>
        </w:rPr>
        <w:t>Documentos de Distribución  de Ajustes CONPES, asignados por el DNP para:</w:t>
      </w:r>
    </w:p>
    <w:p w:rsidR="007F66C8" w:rsidRPr="007B3832" w:rsidRDefault="007F66C8" w:rsidP="007F66C8">
      <w:pPr>
        <w:pStyle w:val="Prrafodelista"/>
        <w:numPr>
          <w:ilvl w:val="1"/>
          <w:numId w:val="3"/>
        </w:numPr>
        <w:spacing w:after="0" w:line="276" w:lineRule="auto"/>
        <w:jc w:val="both"/>
        <w:rPr>
          <w:rFonts w:ascii="Arial" w:hAnsi="Arial" w:cs="Arial"/>
        </w:rPr>
      </w:pPr>
      <w:r w:rsidRPr="007B3832">
        <w:rPr>
          <w:rFonts w:ascii="Arial" w:hAnsi="Arial" w:cs="Arial"/>
        </w:rPr>
        <w:t>Salud</w:t>
      </w:r>
    </w:p>
    <w:p w:rsidR="007F66C8" w:rsidRPr="007B3832" w:rsidRDefault="007F66C8" w:rsidP="007F66C8">
      <w:pPr>
        <w:pStyle w:val="Prrafodelista"/>
        <w:numPr>
          <w:ilvl w:val="1"/>
          <w:numId w:val="3"/>
        </w:numPr>
        <w:spacing w:after="0" w:line="276" w:lineRule="auto"/>
        <w:jc w:val="both"/>
        <w:rPr>
          <w:rFonts w:ascii="Arial" w:hAnsi="Arial" w:cs="Arial"/>
        </w:rPr>
      </w:pPr>
      <w:r w:rsidRPr="007B3832">
        <w:rPr>
          <w:rFonts w:ascii="Arial" w:hAnsi="Arial" w:cs="Arial"/>
        </w:rPr>
        <w:t>Educación</w:t>
      </w:r>
    </w:p>
    <w:p w:rsidR="007F66C8" w:rsidRPr="007B3832" w:rsidRDefault="007F66C8" w:rsidP="007F66C8">
      <w:pPr>
        <w:pStyle w:val="Prrafodelista"/>
        <w:numPr>
          <w:ilvl w:val="1"/>
          <w:numId w:val="3"/>
        </w:numPr>
        <w:spacing w:after="0" w:line="276" w:lineRule="auto"/>
        <w:jc w:val="both"/>
        <w:rPr>
          <w:rFonts w:ascii="Arial" w:hAnsi="Arial" w:cs="Arial"/>
        </w:rPr>
      </w:pPr>
      <w:r w:rsidRPr="007B3832">
        <w:rPr>
          <w:rFonts w:ascii="Arial" w:hAnsi="Arial" w:cs="Arial"/>
        </w:rPr>
        <w:t xml:space="preserve">Agua Potable </w:t>
      </w:r>
    </w:p>
    <w:p w:rsidR="00C82201" w:rsidRPr="00C82201" w:rsidRDefault="007F66C8" w:rsidP="00C82201">
      <w:pPr>
        <w:pStyle w:val="Prrafodelista"/>
        <w:numPr>
          <w:ilvl w:val="0"/>
          <w:numId w:val="3"/>
        </w:numPr>
        <w:spacing w:after="0" w:line="276" w:lineRule="auto"/>
        <w:jc w:val="both"/>
        <w:rPr>
          <w:rFonts w:ascii="Arial" w:hAnsi="Arial" w:cs="Arial"/>
        </w:rPr>
      </w:pPr>
      <w:r w:rsidRPr="007B3832">
        <w:rPr>
          <w:rFonts w:ascii="Arial" w:hAnsi="Arial" w:cs="Arial"/>
        </w:rPr>
        <w:t>Aprobación del Convenio Anti-contrabando entre la Federación Nacional de Departamentos y e</w:t>
      </w:r>
      <w:r w:rsidR="00C82201">
        <w:rPr>
          <w:rFonts w:ascii="Arial" w:hAnsi="Arial" w:cs="Arial"/>
        </w:rPr>
        <w:t>l Departamento del Quindío.</w:t>
      </w:r>
    </w:p>
    <w:p w:rsidR="007F66C8" w:rsidRPr="007B3832" w:rsidRDefault="007F66C8" w:rsidP="007F66C8">
      <w:pPr>
        <w:spacing w:after="0"/>
        <w:jc w:val="both"/>
        <w:rPr>
          <w:rFonts w:ascii="Arial" w:hAnsi="Arial" w:cs="Arial"/>
        </w:rPr>
      </w:pPr>
    </w:p>
    <w:p w:rsidR="007F66C8" w:rsidRPr="007B3832" w:rsidRDefault="007F66C8" w:rsidP="007F66C8">
      <w:pPr>
        <w:spacing w:after="0"/>
        <w:jc w:val="both"/>
        <w:rPr>
          <w:rFonts w:ascii="Arial" w:hAnsi="Arial" w:cs="Arial"/>
        </w:rPr>
      </w:pPr>
      <w:r w:rsidRPr="007B3832">
        <w:rPr>
          <w:rFonts w:ascii="Arial" w:hAnsi="Arial" w:cs="Arial"/>
        </w:rPr>
        <w:t xml:space="preserve">El MFMP presentado como anexo al Proyecto de Ordenanza de Presupuesto vigencia 2016 tiene como una de sus fuentes de financiación </w:t>
      </w:r>
      <w:r w:rsidRPr="007B3832">
        <w:rPr>
          <w:rFonts w:ascii="Arial" w:hAnsi="Arial" w:cs="Arial"/>
          <w:b/>
        </w:rPr>
        <w:t>el rubro de crédito con un desembolso en la vigencia 2016 de $24.000</w:t>
      </w:r>
      <w:r w:rsidR="00C82201">
        <w:rPr>
          <w:rFonts w:ascii="Arial" w:hAnsi="Arial" w:cs="Arial"/>
          <w:b/>
        </w:rPr>
        <w:t xml:space="preserve"> </w:t>
      </w:r>
      <w:r w:rsidRPr="007B3832">
        <w:rPr>
          <w:rFonts w:ascii="Arial" w:hAnsi="Arial" w:cs="Arial"/>
          <w:b/>
        </w:rPr>
        <w:t>millones de pesos</w:t>
      </w:r>
      <w:r w:rsidRPr="007B3832">
        <w:rPr>
          <w:rFonts w:ascii="Arial" w:hAnsi="Arial" w:cs="Arial"/>
        </w:rPr>
        <w:t xml:space="preserve">. Si hubiésemos realizado la proyección conforme al comportamiento histórico de las rentas, proyectaríamos estos $24.000 millones durante las vigencias siguientes y </w:t>
      </w:r>
      <w:r w:rsidRPr="007B3832">
        <w:rPr>
          <w:rFonts w:ascii="Arial" w:hAnsi="Arial" w:cs="Arial"/>
          <w:b/>
        </w:rPr>
        <w:t>se hubiese</w:t>
      </w:r>
      <w:r w:rsidRPr="007B3832">
        <w:rPr>
          <w:rFonts w:ascii="Arial" w:hAnsi="Arial" w:cs="Arial"/>
        </w:rPr>
        <w:t xml:space="preserve"> </w:t>
      </w:r>
      <w:r w:rsidRPr="007B3832">
        <w:rPr>
          <w:rFonts w:ascii="Arial" w:hAnsi="Arial" w:cs="Arial"/>
          <w:b/>
        </w:rPr>
        <w:t>presentado una sobreestimación de los ingresos</w:t>
      </w:r>
      <w:r w:rsidRPr="007B3832">
        <w:rPr>
          <w:rFonts w:ascii="Arial" w:hAnsi="Arial" w:cs="Arial"/>
        </w:rPr>
        <w:t xml:space="preserve"> por esta fuente de financiación. Por lo tanto, la Administración Departamental realizó una proyección de unos recursos del crédito </w:t>
      </w:r>
      <w:r w:rsidRPr="007B3832">
        <w:rPr>
          <w:rFonts w:ascii="Arial" w:hAnsi="Arial" w:cs="Arial"/>
          <w:b/>
        </w:rPr>
        <w:t>acorde con nuevos cálculos de la capacidad de endeudamiento del Departamento. En todo caso, se hace la observación que esta fuente de financiación deberá surtir trámite adicional ante la Asamblea Departamental para su aprobación definitiva</w:t>
      </w:r>
      <w:r w:rsidRPr="007B3832">
        <w:rPr>
          <w:rFonts w:ascii="Arial" w:hAnsi="Arial" w:cs="Arial"/>
        </w:rPr>
        <w:t xml:space="preserve"> y su inclusión en el presupuesto del Departamento y en el Plan Operativo Anual de Inversiones, documentos posteriores que hacen posible la ejecución del Plan de Desarrollo del Departamento.</w:t>
      </w:r>
    </w:p>
    <w:p w:rsidR="007F66C8" w:rsidRPr="007B3832" w:rsidRDefault="007F66C8" w:rsidP="007F66C8">
      <w:pPr>
        <w:spacing w:after="0"/>
        <w:jc w:val="both"/>
        <w:rPr>
          <w:rFonts w:ascii="Arial" w:hAnsi="Arial" w:cs="Arial"/>
        </w:rPr>
      </w:pPr>
    </w:p>
    <w:p w:rsidR="007F66C8" w:rsidRPr="004C72AA" w:rsidRDefault="007F66C8" w:rsidP="007F66C8">
      <w:pPr>
        <w:spacing w:after="0"/>
        <w:jc w:val="both"/>
        <w:rPr>
          <w:rFonts w:ascii="Arial" w:hAnsi="Arial" w:cs="Arial"/>
        </w:rPr>
      </w:pPr>
      <w:r w:rsidRPr="007B3832">
        <w:rPr>
          <w:rFonts w:ascii="Arial" w:hAnsi="Arial" w:cs="Arial"/>
        </w:rPr>
        <w:t xml:space="preserve">Así mismo, no se realizaron proyecciones de los </w:t>
      </w:r>
      <w:r w:rsidRPr="007B3832">
        <w:rPr>
          <w:rFonts w:ascii="Arial" w:hAnsi="Arial" w:cs="Arial"/>
          <w:b/>
        </w:rPr>
        <w:t>Recursos del Balance</w:t>
      </w:r>
      <w:r w:rsidRPr="007B3832">
        <w:rPr>
          <w:rFonts w:ascii="Arial" w:hAnsi="Arial" w:cs="Arial"/>
        </w:rPr>
        <w:t xml:space="preserve"> que también hacen parte de los recursos incluidos en el MFMP, pero se considera que no corresponden a un ingreso cierto para financiar el Plan de Desarrollo, en el entendido que estos corresponden a ingresos que no fueron ejecutados durante la vigencia en la que presupuestalmente fueron aprobados, bien sea por falta de ejecución o por mayor recaudo del ingreso y que deben ser incluidos en la próxima vigencia. Lo anterior hace de estos recursos una operación netamente presupuestal que no da lugar a proyecciones en el Plan de Desarrollo.</w:t>
      </w:r>
    </w:p>
    <w:p w:rsidR="007F66C8" w:rsidRPr="007B3832" w:rsidRDefault="007F66C8" w:rsidP="007F66C8">
      <w:pPr>
        <w:spacing w:after="0"/>
        <w:jc w:val="both"/>
        <w:rPr>
          <w:rFonts w:ascii="Arial" w:hAnsi="Arial" w:cs="Arial"/>
          <w:b/>
        </w:rPr>
      </w:pPr>
      <w:r w:rsidRPr="007B3832">
        <w:rPr>
          <w:rFonts w:ascii="Arial" w:hAnsi="Arial" w:cs="Arial"/>
          <w:b/>
        </w:rPr>
        <w:lastRenderedPageBreak/>
        <w:t xml:space="preserve">En la siguiente tabla podemos observar estas diferencias </w:t>
      </w:r>
    </w:p>
    <w:p w:rsidR="007F66C8" w:rsidRPr="007B3832" w:rsidRDefault="007F66C8" w:rsidP="007F66C8">
      <w:pPr>
        <w:spacing w:after="0"/>
        <w:jc w:val="both"/>
        <w:rPr>
          <w:rFonts w:ascii="Arial" w:hAnsi="Arial" w:cs="Arial"/>
          <w:b/>
        </w:rPr>
      </w:pPr>
    </w:p>
    <w:p w:rsidR="007F66C8" w:rsidRPr="007B3832" w:rsidRDefault="007F66C8" w:rsidP="007F66C8">
      <w:pPr>
        <w:spacing w:after="0"/>
        <w:jc w:val="center"/>
        <w:rPr>
          <w:rFonts w:ascii="Arial" w:hAnsi="Arial" w:cs="Arial"/>
          <w:b/>
        </w:rPr>
      </w:pPr>
      <w:r w:rsidRPr="007B3832">
        <w:rPr>
          <w:noProof/>
          <w:lang w:eastAsia="es-CO"/>
        </w:rPr>
        <w:drawing>
          <wp:inline distT="0" distB="0" distL="0" distR="0" wp14:anchorId="1AFB5E0C" wp14:editId="3853A10A">
            <wp:extent cx="5815965" cy="23495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965" cy="2349585"/>
                    </a:xfrm>
                    <a:prstGeom prst="rect">
                      <a:avLst/>
                    </a:prstGeom>
                    <a:noFill/>
                    <a:ln>
                      <a:noFill/>
                    </a:ln>
                  </pic:spPr>
                </pic:pic>
              </a:graphicData>
            </a:graphic>
          </wp:inline>
        </w:drawing>
      </w:r>
    </w:p>
    <w:p w:rsidR="00212A63" w:rsidRDefault="00212A63" w:rsidP="007F66C8">
      <w:pPr>
        <w:spacing w:after="0"/>
        <w:jc w:val="both"/>
        <w:rPr>
          <w:rFonts w:ascii="Arial" w:hAnsi="Arial" w:cs="Arial"/>
        </w:rPr>
      </w:pPr>
    </w:p>
    <w:p w:rsidR="007F66C8" w:rsidRPr="00212A63" w:rsidRDefault="007F66C8" w:rsidP="007F66C8">
      <w:pPr>
        <w:spacing w:after="0"/>
        <w:jc w:val="both"/>
        <w:rPr>
          <w:rFonts w:ascii="Arial" w:hAnsi="Arial" w:cs="Arial"/>
        </w:rPr>
      </w:pPr>
      <w:r w:rsidRPr="00212A63">
        <w:rPr>
          <w:rFonts w:ascii="Arial" w:hAnsi="Arial" w:cs="Arial"/>
        </w:rPr>
        <w:t xml:space="preserve">Por lo anteriormente expuesto, y tal como podemos observar en la tabla anterior, las cifras contenidas en el Plan Financiero </w:t>
      </w:r>
      <w:r w:rsidRPr="00212A63">
        <w:rPr>
          <w:rFonts w:ascii="Arial" w:hAnsi="Arial" w:cs="Arial"/>
          <w:b/>
        </w:rPr>
        <w:t>cuentan con todo el sustento documental necesario para considerarse una fuente cierta de financiación</w:t>
      </w:r>
      <w:r w:rsidRPr="00212A63">
        <w:rPr>
          <w:rFonts w:ascii="Arial" w:hAnsi="Arial" w:cs="Arial"/>
        </w:rPr>
        <w:t xml:space="preserve"> del Plan de Desarrollo; y por supuesto su inclusión en el Plan Financiero se realiza porque son consistentes al ser recursos </w:t>
      </w:r>
      <w:r w:rsidRPr="00212A63">
        <w:rPr>
          <w:rFonts w:ascii="Arial" w:hAnsi="Arial" w:cs="Arial"/>
          <w:b/>
          <w:color w:val="222222"/>
          <w:shd w:val="clear" w:color="auto" w:fill="FFFFFF"/>
        </w:rPr>
        <w:t xml:space="preserve">estables, coherentes </w:t>
      </w:r>
      <w:r w:rsidRPr="00212A63">
        <w:rPr>
          <w:rFonts w:ascii="Arial" w:hAnsi="Arial" w:cs="Arial"/>
          <w:color w:val="222222"/>
          <w:shd w:val="clear" w:color="auto" w:fill="FFFFFF"/>
        </w:rPr>
        <w:t>y no</w:t>
      </w:r>
      <w:r w:rsidRPr="00212A63">
        <w:rPr>
          <w:rFonts w:ascii="Arial" w:hAnsi="Arial" w:cs="Arial"/>
          <w:b/>
          <w:color w:val="222222"/>
          <w:shd w:val="clear" w:color="auto" w:fill="FFFFFF"/>
        </w:rPr>
        <w:t xml:space="preserve"> </w:t>
      </w:r>
      <w:r w:rsidRPr="00212A63">
        <w:rPr>
          <w:rFonts w:ascii="Arial" w:hAnsi="Arial" w:cs="Arial"/>
        </w:rPr>
        <w:t>co</w:t>
      </w:r>
      <w:r w:rsidR="002A28FA">
        <w:rPr>
          <w:rFonts w:ascii="Arial" w:hAnsi="Arial" w:cs="Arial"/>
        </w:rPr>
        <w:t>ntradictorios ni opuestos con el</w:t>
      </w:r>
      <w:r w:rsidRPr="00212A63">
        <w:rPr>
          <w:rFonts w:ascii="Arial" w:hAnsi="Arial" w:cs="Arial"/>
        </w:rPr>
        <w:t xml:space="preserve"> MFMP.</w:t>
      </w:r>
    </w:p>
    <w:p w:rsidR="007F66C8" w:rsidRPr="00212A63" w:rsidRDefault="007F66C8" w:rsidP="007F66C8">
      <w:pPr>
        <w:spacing w:after="0"/>
        <w:jc w:val="both"/>
        <w:rPr>
          <w:rFonts w:ascii="Arial" w:hAnsi="Arial" w:cs="Arial"/>
        </w:rPr>
      </w:pPr>
    </w:p>
    <w:p w:rsidR="007F66C8" w:rsidRPr="00212A63" w:rsidRDefault="007F66C8" w:rsidP="007F66C8">
      <w:pPr>
        <w:spacing w:after="0"/>
        <w:jc w:val="both"/>
        <w:rPr>
          <w:rFonts w:ascii="Arial" w:hAnsi="Arial" w:cs="Arial"/>
        </w:rPr>
      </w:pPr>
      <w:r w:rsidRPr="00212A63">
        <w:rPr>
          <w:rFonts w:ascii="Arial" w:hAnsi="Arial" w:cs="Arial"/>
        </w:rPr>
        <w:t xml:space="preserve">Todas las diferencias que se presentan en el MFMP y el Plan Financiero del Plan de Desarrollo obedecen a valores que serán incluidos en el Presupuesto vigencia 2016 y que no traen como consecuencia una nueva modificación al MFMP, </w:t>
      </w:r>
      <w:r w:rsidRPr="00212A63">
        <w:rPr>
          <w:rFonts w:ascii="Arial" w:hAnsi="Arial" w:cs="Arial"/>
          <w:b/>
        </w:rPr>
        <w:t>excepto con los recursos del crédito, que deben surtir trámite de autorización especial ante la Asamblea Departamental de acuerdo con lo establecido en las Leyes 358 de 1997 y 819 de 2003.</w:t>
      </w:r>
    </w:p>
    <w:p w:rsidR="007F66C8" w:rsidRPr="00212A63" w:rsidRDefault="007F66C8" w:rsidP="007F66C8">
      <w:pPr>
        <w:spacing w:after="0"/>
        <w:jc w:val="both"/>
        <w:rPr>
          <w:rFonts w:ascii="Arial" w:hAnsi="Arial" w:cs="Arial"/>
        </w:rPr>
      </w:pPr>
    </w:p>
    <w:p w:rsidR="007F66C8" w:rsidRPr="00212A63" w:rsidRDefault="007F66C8" w:rsidP="007F66C8">
      <w:pPr>
        <w:spacing w:after="0"/>
        <w:jc w:val="both"/>
        <w:rPr>
          <w:rFonts w:ascii="Arial" w:hAnsi="Arial" w:cs="Arial"/>
        </w:rPr>
      </w:pPr>
      <w:r w:rsidRPr="00212A63">
        <w:rPr>
          <w:rFonts w:ascii="Arial" w:hAnsi="Arial" w:cs="Arial"/>
        </w:rPr>
        <w:t xml:space="preserve">De otra parte, es importante aclarar que la regla fiscal a la que se refiere el artículo 3 de la Ley 152 modificada por el artículo 9 de la Ley 1473 de 2011 al expresar </w:t>
      </w:r>
      <w:r w:rsidRPr="00212A63">
        <w:rPr>
          <w:rFonts w:ascii="Arial" w:hAnsi="Arial" w:cs="Arial"/>
          <w:i/>
        </w:rPr>
        <w:t>“…Se deberá garantizar su consistencia con la regla fiscal contenida en el Marco Fiscal de Mediano Plazo</w:t>
      </w:r>
      <w:r w:rsidRPr="00212A63">
        <w:rPr>
          <w:rFonts w:ascii="Arial" w:hAnsi="Arial" w:cs="Arial"/>
        </w:rPr>
        <w:t>” es de obligatorio cumplimiento para la Nación.  Los entes territoriales cuentan con reglas de disciplina fiscal tales como la Ley 617 de 2000 y la Ley 819 de 2003, cuyo cumplimiento fue incluido en el documento denominado Diagnóstico Financiero y se presentan en las siguientes tablas:</w:t>
      </w:r>
    </w:p>
    <w:p w:rsidR="007F66C8" w:rsidRPr="00212A63" w:rsidRDefault="007F66C8" w:rsidP="007F66C8">
      <w:pPr>
        <w:spacing w:after="0"/>
        <w:jc w:val="both"/>
        <w:rPr>
          <w:rFonts w:ascii="Arial" w:hAnsi="Arial" w:cs="Arial"/>
        </w:rPr>
      </w:pPr>
    </w:p>
    <w:p w:rsidR="007F66C8" w:rsidRPr="00212A63" w:rsidRDefault="007F66C8" w:rsidP="007F66C8">
      <w:pPr>
        <w:spacing w:after="0"/>
        <w:jc w:val="both"/>
        <w:rPr>
          <w:rFonts w:ascii="Arial" w:hAnsi="Arial" w:cs="Arial"/>
        </w:rPr>
      </w:pPr>
      <w:r w:rsidRPr="00212A63">
        <w:rPr>
          <w:rFonts w:ascii="Arial" w:hAnsi="Arial" w:cs="Arial"/>
          <w:noProof/>
          <w:lang w:eastAsia="es-CO"/>
        </w:rPr>
        <w:lastRenderedPageBreak/>
        <w:drawing>
          <wp:inline distT="0" distB="0" distL="0" distR="0" wp14:anchorId="7B55DCB0" wp14:editId="280046E6">
            <wp:extent cx="6378430" cy="26098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8430" cy="2609850"/>
                    </a:xfrm>
                    <a:prstGeom prst="rect">
                      <a:avLst/>
                    </a:prstGeom>
                    <a:noFill/>
                    <a:ln>
                      <a:noFill/>
                    </a:ln>
                  </pic:spPr>
                </pic:pic>
              </a:graphicData>
            </a:graphic>
          </wp:inline>
        </w:drawing>
      </w:r>
    </w:p>
    <w:p w:rsidR="007F66C8" w:rsidRPr="00212A63" w:rsidRDefault="007F66C8" w:rsidP="007F66C8">
      <w:pPr>
        <w:spacing w:after="0"/>
        <w:jc w:val="both"/>
        <w:rPr>
          <w:rFonts w:ascii="Arial" w:hAnsi="Arial" w:cs="Arial"/>
        </w:rPr>
      </w:pPr>
      <w:r w:rsidRPr="00212A63">
        <w:rPr>
          <w:rFonts w:ascii="Arial" w:hAnsi="Arial" w:cs="Arial"/>
          <w:noProof/>
          <w:lang w:eastAsia="es-CO"/>
        </w:rPr>
        <w:drawing>
          <wp:inline distT="0" distB="0" distL="0" distR="0" wp14:anchorId="2DAC9BE1" wp14:editId="51E4D4AA">
            <wp:extent cx="5398770" cy="21050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6419" cy="2108007"/>
                    </a:xfrm>
                    <a:prstGeom prst="rect">
                      <a:avLst/>
                    </a:prstGeom>
                    <a:noFill/>
                    <a:ln>
                      <a:noFill/>
                    </a:ln>
                  </pic:spPr>
                </pic:pic>
              </a:graphicData>
            </a:graphic>
          </wp:inline>
        </w:drawing>
      </w:r>
    </w:p>
    <w:p w:rsidR="007F66C8" w:rsidRPr="00212A63" w:rsidRDefault="007F66C8" w:rsidP="007F66C8">
      <w:pPr>
        <w:spacing w:after="0"/>
        <w:jc w:val="both"/>
        <w:rPr>
          <w:rFonts w:ascii="Arial" w:hAnsi="Arial" w:cs="Arial"/>
        </w:rPr>
      </w:pPr>
    </w:p>
    <w:p w:rsidR="007F66C8" w:rsidRPr="00212A63" w:rsidRDefault="007F66C8" w:rsidP="007F66C8">
      <w:pPr>
        <w:spacing w:after="0"/>
        <w:jc w:val="both"/>
        <w:rPr>
          <w:rFonts w:ascii="Arial" w:hAnsi="Arial" w:cs="Arial"/>
        </w:rPr>
      </w:pPr>
      <w:r w:rsidRPr="00212A63">
        <w:rPr>
          <w:rFonts w:ascii="Arial" w:hAnsi="Arial" w:cs="Arial"/>
        </w:rPr>
        <w:t>Así las cosas, no se puede hablar de falta de consistencia entre las fuentes de financiación del Plan Financiero y el Marco Fiscal de Mediano Plazo, puesto que se incluyeron las fuentes de financiación contenidas en el MFMP. Las modificaciones a los valores contenidos inicialmente en el MFMP se encuentran d</w:t>
      </w:r>
      <w:r w:rsidR="00732F16">
        <w:rPr>
          <w:rFonts w:ascii="Arial" w:hAnsi="Arial" w:cs="Arial"/>
        </w:rPr>
        <w:t>ebidamente autorizadas por los M</w:t>
      </w:r>
      <w:r w:rsidRPr="00212A63">
        <w:rPr>
          <w:rFonts w:ascii="Arial" w:hAnsi="Arial" w:cs="Arial"/>
        </w:rPr>
        <w:t>inisterios y la Federación Nacional de Departamentos, (debidamente soportados) y al respecto de las que no se incluyeron o no se calcularon con la regla general del 3%, se hizo   con el único propósito de no generar sobreestimaciones en el Plan Financiero soporte del Plan de Inversiones del Plan de Desarrollo vigencia 2016-2019 “</w:t>
      </w:r>
      <w:r w:rsidRPr="00212A63">
        <w:rPr>
          <w:rFonts w:ascii="Arial" w:hAnsi="Arial" w:cs="Arial"/>
          <w:i/>
        </w:rPr>
        <w:t>En Defensa Del Bien Común</w:t>
      </w:r>
      <w:r w:rsidRPr="00212A63">
        <w:rPr>
          <w:rFonts w:ascii="Arial" w:hAnsi="Arial" w:cs="Arial"/>
        </w:rPr>
        <w:t>”.</w:t>
      </w:r>
    </w:p>
    <w:p w:rsidR="007F66C8" w:rsidRPr="00212A63" w:rsidRDefault="007F66C8" w:rsidP="007F66C8">
      <w:pPr>
        <w:spacing w:after="0"/>
        <w:jc w:val="both"/>
        <w:rPr>
          <w:rFonts w:ascii="Arial" w:hAnsi="Arial" w:cs="Arial"/>
          <w:b/>
          <w:bCs/>
          <w:iCs/>
        </w:rPr>
      </w:pPr>
    </w:p>
    <w:p w:rsidR="00214910" w:rsidRDefault="00214910" w:rsidP="00A53048">
      <w:pPr>
        <w:spacing w:after="0"/>
        <w:jc w:val="both"/>
        <w:rPr>
          <w:rFonts w:ascii="Arial" w:hAnsi="Arial" w:cs="Arial"/>
          <w:color w:val="000000"/>
          <w:shd w:val="clear" w:color="auto" w:fill="FFFFFF"/>
        </w:rPr>
      </w:pPr>
    </w:p>
    <w:p w:rsidR="00FF33E9" w:rsidRPr="00A53048" w:rsidRDefault="007F66C8" w:rsidP="00A53048">
      <w:pPr>
        <w:spacing w:after="0"/>
        <w:jc w:val="both"/>
        <w:rPr>
          <w:rFonts w:ascii="Arial" w:hAnsi="Arial" w:cs="Arial"/>
          <w:i/>
          <w:color w:val="000000"/>
          <w:shd w:val="clear" w:color="auto" w:fill="FFFFFF"/>
        </w:rPr>
      </w:pPr>
      <w:r w:rsidRPr="00212A63">
        <w:rPr>
          <w:rFonts w:ascii="Arial" w:hAnsi="Arial" w:cs="Arial"/>
          <w:color w:val="000000"/>
          <w:shd w:val="clear" w:color="auto" w:fill="FFFFFF"/>
        </w:rPr>
        <w:lastRenderedPageBreak/>
        <w:t>De otra parte, es necesario aclarar que en la elaboración del Plan Financiero del Plan de Desarrollo se cumplió con la normatividad vigente, por lo que e</w:t>
      </w:r>
      <w:r w:rsidRPr="00212A63">
        <w:rPr>
          <w:rFonts w:ascii="Arial" w:hAnsi="Arial" w:cs="Arial"/>
        </w:rPr>
        <w:t xml:space="preserve">n ningún momento puede decirse que el documento no está dotado de legalidad. El Plan Financiero del Plan de Desarrollo permite establecer claramente las fuentes de financiación susceptibles de financiar el Plan de Inversiones del Plan de Desarrollo; no obstante, tal como lo establece el Artículo 341 de la Constitución Nacional, </w:t>
      </w:r>
      <w:r w:rsidRPr="00212A63">
        <w:rPr>
          <w:rFonts w:ascii="Arial" w:hAnsi="Arial" w:cs="Arial"/>
          <w:i/>
        </w:rPr>
        <w:t>“</w:t>
      </w:r>
      <w:r w:rsidRPr="00212A63">
        <w:rPr>
          <w:rFonts w:ascii="Arial" w:hAnsi="Arial" w:cs="Arial"/>
          <w:i/>
          <w:color w:val="000000"/>
          <w:shd w:val="clear" w:color="auto" w:fill="FFFFFF"/>
        </w:rPr>
        <w:t xml:space="preserve">en las leyes anuales de presupuesto </w:t>
      </w:r>
      <w:r w:rsidRPr="00212A63">
        <w:rPr>
          <w:rFonts w:ascii="Arial" w:hAnsi="Arial" w:cs="Arial"/>
          <w:b/>
          <w:i/>
          <w:color w:val="000000"/>
          <w:shd w:val="clear" w:color="auto" w:fill="FFFFFF"/>
        </w:rPr>
        <w:t>se podrán aumentar o disminuir las partidas y recursos aprobados en la ley del plan</w:t>
      </w:r>
      <w:r w:rsidR="005D7D8C">
        <w:rPr>
          <w:rFonts w:ascii="Arial" w:hAnsi="Arial" w:cs="Arial"/>
          <w:i/>
          <w:color w:val="000000"/>
          <w:shd w:val="clear" w:color="auto" w:fill="FFFFFF"/>
        </w:rPr>
        <w:t>.” Negrilla</w:t>
      </w:r>
      <w:r w:rsidR="00A53048">
        <w:rPr>
          <w:rFonts w:ascii="Arial" w:hAnsi="Arial" w:cs="Arial"/>
          <w:i/>
          <w:color w:val="000000"/>
          <w:shd w:val="clear" w:color="auto" w:fill="FFFFFF"/>
        </w:rPr>
        <w:t xml:space="preserve"> fuera de texto. </w:t>
      </w:r>
      <w:r w:rsidRPr="00212A63">
        <w:rPr>
          <w:rFonts w:ascii="Arial" w:hAnsi="Arial" w:cs="Arial"/>
        </w:rPr>
        <w:t>La elaboración de un nuevo MFMP se realizará para la presentación del Proyecto de Ordenanza del Presupuesto vigencia 2017.</w:t>
      </w:r>
    </w:p>
    <w:p w:rsidR="00900BCC" w:rsidRPr="00212A63" w:rsidRDefault="00900BCC"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7B3832" w:rsidRPr="00212A63" w:rsidRDefault="007B3832" w:rsidP="00FF33E9">
      <w:pPr>
        <w:spacing w:after="0" w:line="240" w:lineRule="atLeast"/>
        <w:jc w:val="both"/>
        <w:rPr>
          <w:rFonts w:ascii="Arial" w:hAnsi="Arial" w:cs="Arial"/>
          <w:b/>
        </w:rPr>
      </w:pPr>
    </w:p>
    <w:p w:rsidR="00CE2F74" w:rsidRPr="00212A63" w:rsidRDefault="00B34B83" w:rsidP="00CE2F74">
      <w:pPr>
        <w:spacing w:after="0" w:line="240" w:lineRule="atLeast"/>
        <w:jc w:val="both"/>
        <w:rPr>
          <w:rFonts w:ascii="Arial" w:hAnsi="Arial" w:cs="Arial"/>
          <w:b/>
        </w:rPr>
      </w:pPr>
      <w:r w:rsidRPr="00212A63">
        <w:rPr>
          <w:rFonts w:ascii="Arial" w:hAnsi="Arial" w:cs="Arial"/>
          <w:b/>
        </w:rPr>
        <w:t xml:space="preserve">SEGUNDO. </w:t>
      </w:r>
      <w:r w:rsidR="00CE2F74" w:rsidRPr="00212A63">
        <w:rPr>
          <w:rFonts w:ascii="Arial" w:hAnsi="Arial" w:cs="Arial"/>
          <w:b/>
        </w:rPr>
        <w:t>INCUMPLIMIENTO DE NORMAS DE OBLIGATORIO CUMPLIMIENTO DE LOS DEPARTAMENTOS EN MATERIAS SOCIALES DEL PLAN DE DESARROLLO</w:t>
      </w:r>
    </w:p>
    <w:p w:rsidR="00CE2F74" w:rsidRPr="00212A63" w:rsidRDefault="00CE2F74" w:rsidP="00CE2F74">
      <w:pPr>
        <w:spacing w:after="0" w:line="240" w:lineRule="atLeast"/>
        <w:jc w:val="both"/>
        <w:rPr>
          <w:rFonts w:ascii="Arial" w:hAnsi="Arial" w:cs="Arial"/>
          <w:b/>
        </w:rPr>
      </w:pPr>
    </w:p>
    <w:p w:rsidR="00CE2F74" w:rsidRPr="00516A25" w:rsidRDefault="00CE2F74" w:rsidP="00CE2F74">
      <w:pPr>
        <w:spacing w:after="0" w:line="240" w:lineRule="atLeast"/>
        <w:jc w:val="both"/>
        <w:rPr>
          <w:rFonts w:ascii="Arial" w:hAnsi="Arial" w:cs="Arial"/>
        </w:rPr>
      </w:pPr>
      <w:r w:rsidRPr="00516A25">
        <w:rPr>
          <w:rFonts w:ascii="Arial" w:hAnsi="Arial" w:cs="Arial"/>
        </w:rPr>
        <w:t xml:space="preserve">En la estructuración del proyecto de ordenanza del Plan de Desarrollo 2016-2019  </w:t>
      </w:r>
      <w:r w:rsidRPr="00516A25">
        <w:rPr>
          <w:rFonts w:ascii="Arial" w:hAnsi="Arial" w:cs="Arial"/>
          <w:b/>
        </w:rPr>
        <w:t>“</w:t>
      </w:r>
      <w:r w:rsidR="00B34B83" w:rsidRPr="00516A25">
        <w:rPr>
          <w:rFonts w:ascii="Arial" w:hAnsi="Arial" w:cs="Arial"/>
          <w:i/>
        </w:rPr>
        <w:t>En Defensa Del Bien Común”</w:t>
      </w:r>
      <w:r w:rsidR="00B34B83" w:rsidRPr="00516A25">
        <w:rPr>
          <w:rFonts w:ascii="Arial" w:hAnsi="Arial" w:cs="Arial"/>
        </w:rPr>
        <w:t xml:space="preserve"> </w:t>
      </w:r>
      <w:r w:rsidRPr="00516A25">
        <w:rPr>
          <w:rFonts w:ascii="Arial" w:hAnsi="Arial" w:cs="Arial"/>
        </w:rPr>
        <w:t>se tuvieron en consideración las competencias territoriales definidas por el Gobierno Nacional, las Políticas Públicas Departamentales, el  Programa de Gobierno, las Mesas de Concertación,  los Foros Municipales desarrollados, las  socializaciones del  pr</w:t>
      </w:r>
      <w:r w:rsidR="000163A4" w:rsidRPr="00516A25">
        <w:rPr>
          <w:rFonts w:ascii="Arial" w:hAnsi="Arial" w:cs="Arial"/>
        </w:rPr>
        <w:t>oyecto del Plan de Desarrollo</w:t>
      </w:r>
      <w:r w:rsidRPr="00516A25">
        <w:rPr>
          <w:rFonts w:ascii="Arial" w:hAnsi="Arial" w:cs="Arial"/>
        </w:rPr>
        <w:t xml:space="preserve"> realizadas con grupos étnicos y poblacionales, las  propuestas presentadas  por la sociedad civil y/</w:t>
      </w:r>
      <w:proofErr w:type="spellStart"/>
      <w:r w:rsidRPr="00516A25">
        <w:rPr>
          <w:rFonts w:ascii="Arial" w:hAnsi="Arial" w:cs="Arial"/>
        </w:rPr>
        <w:t>o</w:t>
      </w:r>
      <w:proofErr w:type="spellEnd"/>
      <w:r w:rsidRPr="00516A25">
        <w:rPr>
          <w:rFonts w:ascii="Arial" w:hAnsi="Arial" w:cs="Arial"/>
        </w:rPr>
        <w:t xml:space="preserve"> organizada  y demás disposiciones de competencia territorial.</w:t>
      </w:r>
    </w:p>
    <w:p w:rsidR="00CE2F74" w:rsidRPr="00516A25" w:rsidRDefault="00CE2F74" w:rsidP="00CE2F74">
      <w:pPr>
        <w:spacing w:after="0" w:line="240" w:lineRule="atLeast"/>
        <w:jc w:val="both"/>
        <w:rPr>
          <w:rFonts w:ascii="Arial" w:hAnsi="Arial" w:cs="Arial"/>
        </w:rPr>
      </w:pPr>
    </w:p>
    <w:p w:rsidR="007B3832" w:rsidRPr="00516A25" w:rsidRDefault="000163A4" w:rsidP="00CE2F74">
      <w:pPr>
        <w:spacing w:after="0" w:line="240" w:lineRule="atLeast"/>
        <w:jc w:val="both"/>
        <w:rPr>
          <w:rFonts w:ascii="Arial" w:hAnsi="Arial" w:cs="Arial"/>
        </w:rPr>
      </w:pPr>
      <w:r w:rsidRPr="00516A25">
        <w:rPr>
          <w:rFonts w:ascii="Arial" w:hAnsi="Arial" w:cs="Arial"/>
        </w:rPr>
        <w:t>Por lo anterior,</w:t>
      </w:r>
      <w:r w:rsidR="00CE2F74" w:rsidRPr="00516A25">
        <w:rPr>
          <w:rFonts w:ascii="Arial" w:hAnsi="Arial" w:cs="Arial"/>
        </w:rPr>
        <w:t xml:space="preserve"> hace</w:t>
      </w:r>
      <w:r w:rsidRPr="00516A25">
        <w:rPr>
          <w:rFonts w:ascii="Arial" w:hAnsi="Arial" w:cs="Arial"/>
        </w:rPr>
        <w:t>mos</w:t>
      </w:r>
      <w:r w:rsidR="00CE2F74" w:rsidRPr="00516A25">
        <w:rPr>
          <w:rFonts w:ascii="Arial" w:hAnsi="Arial" w:cs="Arial"/>
        </w:rPr>
        <w:t xml:space="preserve"> llegar  en la estructura del Plan de Desarrollo </w:t>
      </w:r>
      <w:r w:rsidR="00CE2F74" w:rsidRPr="00516A25">
        <w:rPr>
          <w:rFonts w:ascii="Arial" w:hAnsi="Arial" w:cs="Arial"/>
          <w:b/>
        </w:rPr>
        <w:t>“EN DEFENSA  DEL BIEN COMÚN” 2016-2019</w:t>
      </w:r>
      <w:r w:rsidR="00CE2F74" w:rsidRPr="00516A25">
        <w:rPr>
          <w:rFonts w:ascii="Arial" w:hAnsi="Arial" w:cs="Arial"/>
        </w:rPr>
        <w:t xml:space="preserve">, el contenido de las normas </w:t>
      </w:r>
      <w:r w:rsidR="00C411F9">
        <w:rPr>
          <w:rFonts w:ascii="Arial" w:hAnsi="Arial" w:cs="Arial"/>
        </w:rPr>
        <w:t xml:space="preserve">que de manera expresa  los Honorables Diputados signatarios de las observaciones </w:t>
      </w:r>
      <w:r w:rsidR="00CE2F74" w:rsidRPr="00516A25">
        <w:rPr>
          <w:rFonts w:ascii="Arial" w:hAnsi="Arial" w:cs="Arial"/>
        </w:rPr>
        <w:t>considera</w:t>
      </w:r>
      <w:r w:rsidR="00C411F9">
        <w:rPr>
          <w:rFonts w:ascii="Arial" w:hAnsi="Arial" w:cs="Arial"/>
        </w:rPr>
        <w:t>n</w:t>
      </w:r>
      <w:r w:rsidR="00CE2F74" w:rsidRPr="00516A25">
        <w:rPr>
          <w:rFonts w:ascii="Arial" w:hAnsi="Arial" w:cs="Arial"/>
        </w:rPr>
        <w:t xml:space="preserve"> no fueron incluidas  en el proyecto presentado a su consideración:</w:t>
      </w:r>
    </w:p>
    <w:p w:rsidR="00516A25" w:rsidRPr="00516A25" w:rsidRDefault="00516A25" w:rsidP="00CE2F74">
      <w:pPr>
        <w:spacing w:after="0" w:line="240" w:lineRule="atLeast"/>
        <w:jc w:val="both"/>
        <w:rPr>
          <w:rFonts w:ascii="Arial" w:hAnsi="Arial" w:cs="Arial"/>
        </w:rPr>
      </w:pPr>
    </w:p>
    <w:p w:rsidR="00516A25" w:rsidRPr="00516A25" w:rsidRDefault="00516A25" w:rsidP="00516A25">
      <w:pPr>
        <w:jc w:val="both"/>
        <w:rPr>
          <w:rFonts w:ascii="Arial" w:eastAsia="Calibri" w:hAnsi="Arial" w:cs="Arial"/>
          <w:i/>
          <w:color w:val="000000"/>
        </w:rPr>
      </w:pPr>
      <w:r w:rsidRPr="00516A25">
        <w:rPr>
          <w:rFonts w:ascii="Arial" w:hAnsi="Arial" w:cs="Arial"/>
        </w:rPr>
        <w:t xml:space="preserve">En el escrito de observaciones al proyecto de ordenanza 007 de 2.016, Proyecto Plan de Desarrollo “EN DEFENSA DEL BIEN COMÚN”, se manifiesta, la </w:t>
      </w:r>
      <w:r w:rsidRPr="00516A25">
        <w:rPr>
          <w:rFonts w:ascii="Arial" w:hAnsi="Arial" w:cs="Arial"/>
          <w:bCs/>
          <w:iCs/>
        </w:rPr>
        <w:t xml:space="preserve"> siguiente observación al proyecto del Plan de Desarrollo; </w:t>
      </w:r>
      <w:r w:rsidRPr="00516A25">
        <w:rPr>
          <w:rFonts w:ascii="Arial" w:hAnsi="Arial" w:cs="Arial"/>
          <w:bCs/>
          <w:i/>
          <w:iCs/>
        </w:rPr>
        <w:t xml:space="preserve">“(…) </w:t>
      </w:r>
      <w:r w:rsidRPr="00516A25">
        <w:rPr>
          <w:rFonts w:ascii="Arial" w:hAnsi="Arial" w:cs="Arial"/>
          <w:b/>
          <w:bCs/>
          <w:i/>
          <w:iCs/>
        </w:rPr>
        <w:t xml:space="preserve">SEGUNDO.- INCUMPLIMIENTO DE NORMAS DE OBLIGATORIO CUMPLIMIENTO DE LOS DEPARTAMENTOS EN MATERIAS SOCIALES DEL PLAN DE DESARROLLO… </w:t>
      </w:r>
      <w:r w:rsidRPr="00516A25">
        <w:rPr>
          <w:rFonts w:ascii="Arial" w:eastAsia="Calibri" w:hAnsi="Arial" w:cs="Arial"/>
          <w:i/>
          <w:color w:val="000000"/>
        </w:rPr>
        <w:t xml:space="preserve">2. Se desconoce el contenido de las ordenanzas 010, 011 y 012 de 2015, que hace referencia al PIC Departamental, y que si bien está suspendida de manera provisional, no ha sido ni derogada, ni anulada por la jurisdicción de lo contencioso administrativo. No se incluyó su cumplimiento en beneficio de la infancia y la adolescencia, de la juventud y del saneamiento básico en las materias allí definidas, partiendo de una realidad hipotética, asegurando de antemano su derogatoria, en una imposición dispositiva a la Asamblea Departamental por parte del Gobierno como proponente de la iniciativa </w:t>
      </w:r>
      <w:proofErr w:type="spellStart"/>
      <w:r w:rsidRPr="00516A25">
        <w:rPr>
          <w:rFonts w:ascii="Arial" w:eastAsia="Calibri" w:hAnsi="Arial" w:cs="Arial"/>
          <w:i/>
          <w:color w:val="000000"/>
        </w:rPr>
        <w:t>ordenanzal</w:t>
      </w:r>
      <w:proofErr w:type="spellEnd"/>
      <w:r w:rsidRPr="00516A25">
        <w:rPr>
          <w:rFonts w:ascii="Arial" w:eastAsia="Calibri" w:hAnsi="Arial" w:cs="Arial"/>
          <w:i/>
          <w:color w:val="000000"/>
        </w:rPr>
        <w:t xml:space="preserve">, clara violación de la autonomía e independencia que tiene esta corporación pública. En un Estado Social de Derecho, los servidores públicos del nivel departamental deben cumplir a cabalidad con la Carta Política, las Leyes de la República y las Ordenanzas, conduciendo entonces a generar un incumplimiento de dichos deberes, lo que al tenor del artículo 34 y 35 de la Ley 734 de 2002, es una violación de deberes e incursión en prohibiciones (…)”. </w:t>
      </w:r>
    </w:p>
    <w:p w:rsidR="00516A25" w:rsidRPr="00516A25" w:rsidRDefault="00516A25" w:rsidP="00516A25">
      <w:pPr>
        <w:jc w:val="both"/>
        <w:rPr>
          <w:rFonts w:ascii="Arial" w:eastAsia="Calibri" w:hAnsi="Arial" w:cs="Arial"/>
          <w:color w:val="000000"/>
        </w:rPr>
      </w:pPr>
      <w:r w:rsidRPr="00516A25">
        <w:rPr>
          <w:rFonts w:ascii="Arial" w:eastAsia="Calibri" w:hAnsi="Arial" w:cs="Arial"/>
          <w:color w:val="000000"/>
        </w:rPr>
        <w:t>Es de conocimiento de la Asamblea Departamental, que las Ordenanzas 010, 011,012 del 2015, han sido demandadas, ante la jurisdicción de lo contencioso administrativo, así mismo, que en virtud a medida cautelar decretada por el Honorable Tribunal Administrativo del Departamento del Quindío, dichas ordenanzas se encuentran suspendidas provisionalmente, situación jurídica ésta, que trae como consecuencia la pérdida de fuerza ejecutoria de las mismos, así las cosas no es obligatoria su aplicación, y su contenido no pueden producir efecto jurídico alguno.</w:t>
      </w:r>
    </w:p>
    <w:p w:rsidR="00516A25" w:rsidRPr="00516A25" w:rsidRDefault="00516A25" w:rsidP="00516A25">
      <w:pPr>
        <w:jc w:val="both"/>
        <w:rPr>
          <w:rFonts w:ascii="Arial" w:eastAsia="Calibri" w:hAnsi="Arial" w:cs="Arial"/>
          <w:color w:val="000000"/>
        </w:rPr>
      </w:pPr>
    </w:p>
    <w:p w:rsidR="00516A25" w:rsidRPr="00516A25" w:rsidRDefault="00516A25" w:rsidP="00516A25">
      <w:pPr>
        <w:jc w:val="both"/>
        <w:rPr>
          <w:rFonts w:ascii="Arial" w:eastAsia="Calibri" w:hAnsi="Arial" w:cs="Arial"/>
          <w:color w:val="000000"/>
        </w:rPr>
      </w:pPr>
    </w:p>
    <w:p w:rsidR="00516A25" w:rsidRPr="00516A25" w:rsidRDefault="00516A25" w:rsidP="00516A25">
      <w:pPr>
        <w:jc w:val="both"/>
        <w:rPr>
          <w:rFonts w:ascii="Arial" w:eastAsia="Calibri" w:hAnsi="Arial" w:cs="Arial"/>
          <w:i/>
          <w:color w:val="000000"/>
        </w:rPr>
      </w:pPr>
      <w:r w:rsidRPr="00516A25">
        <w:rPr>
          <w:rFonts w:ascii="Arial" w:eastAsia="Calibri" w:hAnsi="Arial" w:cs="Arial"/>
          <w:color w:val="000000"/>
        </w:rPr>
        <w:t>Al respecto, el artículo 91 de la Ley 1437 de 2.011, reza: “(…)</w:t>
      </w:r>
      <w:r w:rsidRPr="00516A25">
        <w:rPr>
          <w:rFonts w:ascii="Arial" w:eastAsia="Calibri" w:hAnsi="Arial" w:cs="Arial"/>
          <w:b/>
          <w:bCs/>
          <w:color w:val="000000"/>
        </w:rPr>
        <w:t> </w:t>
      </w:r>
      <w:r w:rsidRPr="00516A25">
        <w:rPr>
          <w:rFonts w:ascii="Arial" w:eastAsia="Calibri" w:hAnsi="Arial" w:cs="Arial"/>
          <w:b/>
          <w:bCs/>
          <w:i/>
          <w:iCs/>
          <w:color w:val="000000"/>
        </w:rPr>
        <w:t>Pérdida de ejecutoriedad del acto administrativo.</w:t>
      </w:r>
      <w:r w:rsidRPr="00516A25">
        <w:rPr>
          <w:rFonts w:ascii="Arial" w:eastAsia="Calibri" w:hAnsi="Arial" w:cs="Arial"/>
          <w:i/>
          <w:iCs/>
          <w:color w:val="000000"/>
        </w:rPr>
        <w:t> </w:t>
      </w:r>
      <w:r w:rsidRPr="00516A25">
        <w:rPr>
          <w:rFonts w:ascii="Arial" w:eastAsia="Calibri" w:hAnsi="Arial" w:cs="Arial"/>
          <w:i/>
          <w:color w:val="000000"/>
        </w:rPr>
        <w:t>Salvo norma expresa en contrario, los actos administrativos en firme serán obligatorios mientras no hayan sido anulados por la Jurisdicción de lo Contencioso Administrativo. Perderán obligatoriedad y, por lo tanto, no podrán ser ejecutados en los siguientes casos:</w:t>
      </w:r>
    </w:p>
    <w:p w:rsidR="00516A25" w:rsidRPr="00516A25" w:rsidRDefault="00516A25" w:rsidP="00516A25">
      <w:pPr>
        <w:jc w:val="both"/>
        <w:rPr>
          <w:rFonts w:ascii="Arial" w:eastAsia="Calibri" w:hAnsi="Arial" w:cs="Arial"/>
          <w:i/>
          <w:color w:val="000000"/>
        </w:rPr>
      </w:pPr>
      <w:bookmarkStart w:id="0" w:name="91.1"/>
      <w:r w:rsidRPr="00516A25">
        <w:rPr>
          <w:rFonts w:ascii="Arial" w:eastAsia="Calibri" w:hAnsi="Arial" w:cs="Arial"/>
          <w:i/>
          <w:color w:val="000000"/>
        </w:rPr>
        <w:t> </w:t>
      </w:r>
      <w:bookmarkEnd w:id="0"/>
      <w:r w:rsidRPr="00516A25">
        <w:rPr>
          <w:rFonts w:ascii="Arial" w:eastAsia="Calibri" w:hAnsi="Arial" w:cs="Arial"/>
          <w:i/>
          <w:color w:val="000000"/>
        </w:rPr>
        <w:t>1. Cuando sean suspendidos provisionalmente sus efectos por la Jurisdicción de lo Contencioso Administrativo.</w:t>
      </w:r>
    </w:p>
    <w:p w:rsidR="00516A25" w:rsidRPr="00516A25" w:rsidRDefault="00516A25" w:rsidP="00516A25">
      <w:pPr>
        <w:jc w:val="both"/>
        <w:rPr>
          <w:rFonts w:ascii="Arial" w:eastAsia="Calibri" w:hAnsi="Arial" w:cs="Arial"/>
          <w:i/>
          <w:color w:val="000000"/>
        </w:rPr>
      </w:pPr>
      <w:bookmarkStart w:id="1" w:name="91.N.2"/>
      <w:r w:rsidRPr="00516A25">
        <w:rPr>
          <w:rFonts w:ascii="Arial" w:eastAsia="Calibri" w:hAnsi="Arial" w:cs="Arial"/>
          <w:i/>
          <w:color w:val="000000"/>
        </w:rPr>
        <w:t> </w:t>
      </w:r>
      <w:bookmarkEnd w:id="1"/>
      <w:r w:rsidRPr="00516A25">
        <w:rPr>
          <w:rFonts w:ascii="Arial" w:eastAsia="Calibri" w:hAnsi="Arial" w:cs="Arial"/>
          <w:i/>
          <w:color w:val="000000"/>
        </w:rPr>
        <w:t>2. Cuando desaparezcan sus fundamentos de hecho o de derecho.</w:t>
      </w:r>
    </w:p>
    <w:p w:rsidR="00516A25" w:rsidRPr="00516A25" w:rsidRDefault="00516A25" w:rsidP="00516A25">
      <w:pPr>
        <w:jc w:val="both"/>
        <w:rPr>
          <w:rFonts w:ascii="Arial" w:eastAsia="Calibri" w:hAnsi="Arial" w:cs="Arial"/>
          <w:i/>
          <w:color w:val="000000"/>
        </w:rPr>
      </w:pPr>
      <w:r w:rsidRPr="00516A25">
        <w:rPr>
          <w:rFonts w:ascii="Arial" w:eastAsia="Calibri" w:hAnsi="Arial" w:cs="Arial"/>
          <w:i/>
          <w:color w:val="000000"/>
        </w:rPr>
        <w:t>3. Cuando al cabo de cinco (5) años de estar en firme, la autoridad no ha realizado los actos que le correspondan para ejecutarlos.</w:t>
      </w:r>
    </w:p>
    <w:p w:rsidR="00516A25" w:rsidRPr="00516A25" w:rsidRDefault="00516A25" w:rsidP="00516A25">
      <w:pPr>
        <w:jc w:val="both"/>
        <w:rPr>
          <w:rFonts w:ascii="Arial" w:eastAsia="Calibri" w:hAnsi="Arial" w:cs="Arial"/>
          <w:i/>
          <w:color w:val="000000"/>
        </w:rPr>
      </w:pPr>
      <w:r w:rsidRPr="00516A25">
        <w:rPr>
          <w:rFonts w:ascii="Arial" w:eastAsia="Calibri" w:hAnsi="Arial" w:cs="Arial"/>
          <w:i/>
          <w:color w:val="000000"/>
        </w:rPr>
        <w:t>4. Cuando se cumpla la condición resolutoria a que se encuentre sometido el acto.</w:t>
      </w:r>
    </w:p>
    <w:p w:rsidR="00516A25" w:rsidRPr="00516A25" w:rsidRDefault="00516A25" w:rsidP="00516A25">
      <w:pPr>
        <w:jc w:val="both"/>
        <w:rPr>
          <w:rFonts w:ascii="Arial" w:eastAsia="Calibri" w:hAnsi="Arial" w:cs="Arial"/>
          <w:i/>
          <w:color w:val="000000"/>
        </w:rPr>
      </w:pPr>
      <w:r w:rsidRPr="00516A25">
        <w:rPr>
          <w:rFonts w:ascii="Arial" w:eastAsia="Calibri" w:hAnsi="Arial" w:cs="Arial"/>
          <w:i/>
          <w:color w:val="000000"/>
        </w:rPr>
        <w:t>5. Cuando pierdan vigencia. (…)”.</w:t>
      </w:r>
    </w:p>
    <w:p w:rsidR="00516A25" w:rsidRPr="00516A25" w:rsidRDefault="00516A25" w:rsidP="00516A25">
      <w:pPr>
        <w:jc w:val="both"/>
        <w:rPr>
          <w:rFonts w:ascii="Arial" w:eastAsia="Calibri" w:hAnsi="Arial" w:cs="Arial"/>
          <w:i/>
          <w:color w:val="000000"/>
        </w:rPr>
      </w:pPr>
    </w:p>
    <w:p w:rsidR="00516A25" w:rsidRPr="00516A25" w:rsidRDefault="00516A25" w:rsidP="00516A25">
      <w:pPr>
        <w:jc w:val="both"/>
        <w:rPr>
          <w:rFonts w:ascii="Arial" w:eastAsia="Calibri" w:hAnsi="Arial" w:cs="Arial"/>
          <w:color w:val="000000"/>
        </w:rPr>
      </w:pPr>
      <w:r w:rsidRPr="00516A25">
        <w:rPr>
          <w:rFonts w:ascii="Arial" w:eastAsia="Calibri" w:hAnsi="Arial" w:cs="Arial"/>
          <w:color w:val="000000"/>
        </w:rPr>
        <w:t xml:space="preserve">Al presentar el proyecto de ordenanza del Plan de Desarrollo a la Honorable Asamblea Departamental, ya estaban suspendidos por la jurisdicción contenciosa administrativa los efectos de las referidas ordenanzas, las que fueron suspendidas así: </w:t>
      </w:r>
    </w:p>
    <w:p w:rsidR="00516A25" w:rsidRPr="00516A25" w:rsidRDefault="00516A25" w:rsidP="00516A25">
      <w:pPr>
        <w:jc w:val="both"/>
        <w:rPr>
          <w:rFonts w:ascii="Arial" w:eastAsia="Calibri"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867"/>
        <w:gridCol w:w="2552"/>
      </w:tblGrid>
      <w:tr w:rsidR="00516A25" w:rsidRPr="00516A25" w:rsidTr="005E07B3">
        <w:trPr>
          <w:jc w:val="center"/>
        </w:trPr>
        <w:tc>
          <w:tcPr>
            <w:tcW w:w="1777" w:type="dxa"/>
            <w:shd w:val="clear" w:color="auto" w:fill="auto"/>
          </w:tcPr>
          <w:p w:rsidR="00516A25" w:rsidRPr="00516A25" w:rsidRDefault="00516A25" w:rsidP="005E07B3">
            <w:pPr>
              <w:rPr>
                <w:rFonts w:ascii="Arial" w:eastAsia="Calibri" w:hAnsi="Arial" w:cs="Arial"/>
                <w:color w:val="000000"/>
              </w:rPr>
            </w:pPr>
            <w:r w:rsidRPr="00516A25">
              <w:rPr>
                <w:rFonts w:ascii="Arial" w:eastAsia="Calibri" w:hAnsi="Arial" w:cs="Arial"/>
                <w:color w:val="000000"/>
              </w:rPr>
              <w:t>No. Ordenanza</w:t>
            </w:r>
          </w:p>
        </w:tc>
        <w:tc>
          <w:tcPr>
            <w:tcW w:w="2867"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No. de Auto Interlocutorio</w:t>
            </w:r>
          </w:p>
        </w:tc>
        <w:tc>
          <w:tcPr>
            <w:tcW w:w="2552"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Fecha</w:t>
            </w:r>
          </w:p>
        </w:tc>
      </w:tr>
      <w:tr w:rsidR="00516A25" w:rsidRPr="00516A25" w:rsidTr="005E07B3">
        <w:trPr>
          <w:jc w:val="center"/>
        </w:trPr>
        <w:tc>
          <w:tcPr>
            <w:tcW w:w="1777"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010</w:t>
            </w:r>
          </w:p>
        </w:tc>
        <w:tc>
          <w:tcPr>
            <w:tcW w:w="2867"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082</w:t>
            </w:r>
          </w:p>
        </w:tc>
        <w:tc>
          <w:tcPr>
            <w:tcW w:w="2552"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3 de marzo del 2016</w:t>
            </w:r>
          </w:p>
        </w:tc>
      </w:tr>
      <w:tr w:rsidR="00516A25" w:rsidRPr="00516A25" w:rsidTr="005E07B3">
        <w:trPr>
          <w:jc w:val="center"/>
        </w:trPr>
        <w:tc>
          <w:tcPr>
            <w:tcW w:w="1777"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011</w:t>
            </w:r>
          </w:p>
        </w:tc>
        <w:tc>
          <w:tcPr>
            <w:tcW w:w="2867"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084</w:t>
            </w:r>
          </w:p>
        </w:tc>
        <w:tc>
          <w:tcPr>
            <w:tcW w:w="2552"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10 de marzo del 2016</w:t>
            </w:r>
          </w:p>
        </w:tc>
      </w:tr>
      <w:tr w:rsidR="00516A25" w:rsidRPr="00516A25" w:rsidTr="005E07B3">
        <w:trPr>
          <w:jc w:val="center"/>
        </w:trPr>
        <w:tc>
          <w:tcPr>
            <w:tcW w:w="1777"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012</w:t>
            </w:r>
          </w:p>
        </w:tc>
        <w:tc>
          <w:tcPr>
            <w:tcW w:w="2867"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081</w:t>
            </w:r>
          </w:p>
        </w:tc>
        <w:tc>
          <w:tcPr>
            <w:tcW w:w="2552" w:type="dxa"/>
            <w:shd w:val="clear" w:color="auto" w:fill="auto"/>
          </w:tcPr>
          <w:p w:rsidR="00516A25" w:rsidRPr="00516A25" w:rsidRDefault="00516A25" w:rsidP="005E07B3">
            <w:pPr>
              <w:jc w:val="both"/>
              <w:rPr>
                <w:rFonts w:ascii="Arial" w:eastAsia="Calibri" w:hAnsi="Arial" w:cs="Arial"/>
                <w:color w:val="000000"/>
              </w:rPr>
            </w:pPr>
            <w:r w:rsidRPr="00516A25">
              <w:rPr>
                <w:rFonts w:ascii="Arial" w:eastAsia="Calibri" w:hAnsi="Arial" w:cs="Arial"/>
                <w:color w:val="000000"/>
              </w:rPr>
              <w:t>3 de marzo del 2016</w:t>
            </w:r>
          </w:p>
        </w:tc>
      </w:tr>
    </w:tbl>
    <w:p w:rsidR="00516A25" w:rsidRPr="00516A25" w:rsidRDefault="00516A25" w:rsidP="00516A25">
      <w:pPr>
        <w:jc w:val="both"/>
        <w:rPr>
          <w:rFonts w:ascii="Arial" w:eastAsia="Calibri" w:hAnsi="Arial" w:cs="Arial"/>
          <w:color w:val="000000"/>
        </w:rPr>
      </w:pPr>
    </w:p>
    <w:p w:rsidR="00516A25" w:rsidRPr="00516A25" w:rsidRDefault="00516A25" w:rsidP="00516A25">
      <w:pPr>
        <w:jc w:val="both"/>
        <w:rPr>
          <w:rFonts w:ascii="Arial" w:eastAsia="Calibri" w:hAnsi="Arial" w:cs="Arial"/>
          <w:color w:val="000000"/>
        </w:rPr>
      </w:pPr>
      <w:r w:rsidRPr="00516A25">
        <w:rPr>
          <w:rFonts w:ascii="Arial" w:eastAsia="Calibri" w:hAnsi="Arial" w:cs="Arial"/>
          <w:color w:val="000000"/>
        </w:rPr>
        <w:t>En consecuencia, el no cumplimiento de las ordenanzas, es obligatorio para el Departamento del Quindío, sin que ello signifique que se esté violando la autonomía e independencia de la Asamblea Departamental.</w:t>
      </w:r>
    </w:p>
    <w:p w:rsidR="00516A25" w:rsidRPr="00516A25" w:rsidRDefault="00516A25" w:rsidP="00516A25">
      <w:pPr>
        <w:jc w:val="both"/>
        <w:rPr>
          <w:rFonts w:ascii="Arial" w:eastAsia="Calibri" w:hAnsi="Arial" w:cs="Arial"/>
          <w:color w:val="000000"/>
        </w:rPr>
      </w:pPr>
      <w:r w:rsidRPr="00516A25">
        <w:rPr>
          <w:rFonts w:ascii="Arial" w:eastAsia="Calibri" w:hAnsi="Arial" w:cs="Arial"/>
          <w:color w:val="000000"/>
        </w:rPr>
        <w:t>Tener en cuenta el contenido de dichas ordenanzas en el proyecto del Plan de Desarrollo, como lo manifiestan los diputados, es desconocer la orden judicial del Honorable Tribunal del Quindío, lo que se traduce en fraude a resolución judicial.</w:t>
      </w:r>
    </w:p>
    <w:p w:rsidR="00516A25" w:rsidRPr="00516A25" w:rsidRDefault="00516A25" w:rsidP="00516A25">
      <w:pPr>
        <w:jc w:val="both"/>
        <w:rPr>
          <w:rFonts w:ascii="Arial" w:eastAsia="Calibri" w:hAnsi="Arial" w:cs="Arial"/>
          <w:color w:val="000000"/>
        </w:rPr>
      </w:pPr>
    </w:p>
    <w:p w:rsidR="00516A25" w:rsidRPr="00516A25" w:rsidRDefault="00516A25" w:rsidP="00516A25">
      <w:pPr>
        <w:jc w:val="both"/>
        <w:rPr>
          <w:rFonts w:ascii="Arial" w:eastAsia="Calibri" w:hAnsi="Arial" w:cs="Arial"/>
          <w:color w:val="000000"/>
        </w:rPr>
      </w:pPr>
    </w:p>
    <w:p w:rsidR="00516A25" w:rsidRPr="00516A25" w:rsidRDefault="00516A25" w:rsidP="00516A25">
      <w:pPr>
        <w:jc w:val="both"/>
        <w:rPr>
          <w:rFonts w:ascii="Arial" w:eastAsia="Calibri" w:hAnsi="Arial" w:cs="Arial"/>
          <w:color w:val="000000"/>
        </w:rPr>
      </w:pPr>
      <w:r w:rsidRPr="00516A25">
        <w:rPr>
          <w:rFonts w:ascii="Arial" w:eastAsia="Calibri" w:hAnsi="Arial" w:cs="Arial"/>
          <w:color w:val="000000"/>
        </w:rPr>
        <w:t xml:space="preserve">Por otra parte el artículo 237 de la ley 1437 del 2011, establece </w:t>
      </w:r>
      <w:r w:rsidRPr="00516A25">
        <w:rPr>
          <w:rFonts w:ascii="Arial" w:hAnsi="Arial" w:cs="Arial"/>
        </w:rPr>
        <w:t>lo siguiente:</w:t>
      </w:r>
    </w:p>
    <w:p w:rsidR="00516A25" w:rsidRPr="00516A25" w:rsidRDefault="00516A25" w:rsidP="00516A25">
      <w:pPr>
        <w:pStyle w:val="NormalWeb"/>
        <w:jc w:val="both"/>
        <w:rPr>
          <w:rFonts w:ascii="Arial" w:hAnsi="Arial" w:cs="Arial"/>
          <w:sz w:val="22"/>
          <w:szCs w:val="22"/>
        </w:rPr>
      </w:pPr>
      <w:r w:rsidRPr="00516A25">
        <w:rPr>
          <w:rStyle w:val="nfasis"/>
          <w:rFonts w:ascii="Arial" w:hAnsi="Arial" w:cs="Arial"/>
          <w:sz w:val="22"/>
          <w:szCs w:val="22"/>
        </w:rPr>
        <w:t>“Ningún acto anulado o suspendido podrá ser reproducido si conserva en esencia las mismas disposiciones anuladas o suspendidas, a menos que con posterioridad a la sentencia o al auto, hayan desaparecido los fundamentos legales de la anulación o suspensión”.</w:t>
      </w:r>
    </w:p>
    <w:p w:rsidR="00516A25" w:rsidRPr="00516A25" w:rsidRDefault="00516A25" w:rsidP="00516A25">
      <w:pPr>
        <w:jc w:val="both"/>
        <w:rPr>
          <w:rFonts w:ascii="Arial" w:eastAsia="Calibri" w:hAnsi="Arial" w:cs="Arial"/>
          <w:color w:val="000000"/>
        </w:rPr>
      </w:pPr>
      <w:r w:rsidRPr="00516A25">
        <w:rPr>
          <w:rFonts w:ascii="Arial" w:eastAsia="Calibri" w:hAnsi="Arial" w:cs="Arial"/>
          <w:color w:val="000000"/>
        </w:rPr>
        <w:t xml:space="preserve">Al incorporar las disposiciones de dichas ordenanzas, se </w:t>
      </w:r>
      <w:r w:rsidR="00A4002F" w:rsidRPr="00516A25">
        <w:rPr>
          <w:rFonts w:ascii="Arial" w:eastAsia="Calibri" w:hAnsi="Arial" w:cs="Arial"/>
          <w:color w:val="000000"/>
        </w:rPr>
        <w:t>estarían reproduciendo</w:t>
      </w:r>
      <w:r w:rsidRPr="00516A25">
        <w:rPr>
          <w:rFonts w:ascii="Arial" w:eastAsia="Calibri" w:hAnsi="Arial" w:cs="Arial"/>
          <w:color w:val="000000"/>
        </w:rPr>
        <w:t xml:space="preserve"> los actos administrativos que se encuentran suspendidos, sin que hayan desaparecido los fundamentos legales que dieron origen a su suspensión.</w:t>
      </w:r>
    </w:p>
    <w:p w:rsidR="00516A25" w:rsidRPr="00516A25" w:rsidRDefault="00516A25" w:rsidP="00516A25">
      <w:pPr>
        <w:pStyle w:val="Default"/>
        <w:jc w:val="both"/>
        <w:rPr>
          <w:rFonts w:ascii="Arial" w:eastAsia="Times New Roman" w:hAnsi="Arial" w:cs="Arial"/>
          <w:color w:val="auto"/>
          <w:sz w:val="22"/>
          <w:szCs w:val="22"/>
          <w:lang w:eastAsia="es-ES"/>
        </w:rPr>
      </w:pPr>
      <w:r w:rsidRPr="00516A25">
        <w:rPr>
          <w:rFonts w:ascii="Arial" w:eastAsia="Times New Roman" w:hAnsi="Arial" w:cs="Arial"/>
          <w:color w:val="auto"/>
          <w:sz w:val="22"/>
          <w:szCs w:val="22"/>
          <w:lang w:eastAsia="es-ES"/>
        </w:rPr>
        <w:t xml:space="preserve">En el proyecto de ordenanza del Plan de Desarrollo, se incluye </w:t>
      </w:r>
      <w:r w:rsidR="00A4002F" w:rsidRPr="00516A25">
        <w:rPr>
          <w:rFonts w:ascii="Arial" w:eastAsia="Times New Roman" w:hAnsi="Arial" w:cs="Arial"/>
          <w:color w:val="auto"/>
          <w:sz w:val="22"/>
          <w:szCs w:val="22"/>
          <w:lang w:eastAsia="es-ES"/>
        </w:rPr>
        <w:t>expresamente la</w:t>
      </w:r>
      <w:r w:rsidRPr="00516A25">
        <w:rPr>
          <w:rFonts w:ascii="Arial" w:eastAsia="Times New Roman" w:hAnsi="Arial" w:cs="Arial"/>
          <w:color w:val="auto"/>
          <w:sz w:val="22"/>
          <w:szCs w:val="22"/>
          <w:lang w:eastAsia="es-ES"/>
        </w:rPr>
        <w:t xml:space="preserve"> derogación de las ordenanzas mencionadas, toda vez que se considera que las mismas son inconstitucionales e ilegales.</w:t>
      </w:r>
    </w:p>
    <w:p w:rsidR="00516A25" w:rsidRPr="00516A25" w:rsidRDefault="00516A25" w:rsidP="00516A25">
      <w:pPr>
        <w:pStyle w:val="Default"/>
        <w:jc w:val="both"/>
        <w:rPr>
          <w:rFonts w:ascii="Arial" w:eastAsia="Times New Roman" w:hAnsi="Arial" w:cs="Arial"/>
          <w:color w:val="auto"/>
          <w:sz w:val="22"/>
          <w:szCs w:val="22"/>
          <w:lang w:eastAsia="es-ES"/>
        </w:rPr>
      </w:pPr>
    </w:p>
    <w:p w:rsidR="00516A25" w:rsidRPr="00516A25" w:rsidRDefault="00516A25" w:rsidP="00516A25">
      <w:pPr>
        <w:pStyle w:val="Default"/>
        <w:jc w:val="both"/>
        <w:rPr>
          <w:rFonts w:ascii="Arial" w:eastAsia="Times New Roman" w:hAnsi="Arial" w:cs="Arial"/>
          <w:color w:val="auto"/>
          <w:sz w:val="22"/>
          <w:szCs w:val="22"/>
          <w:lang w:eastAsia="es-ES"/>
        </w:rPr>
      </w:pPr>
      <w:r w:rsidRPr="00516A25">
        <w:rPr>
          <w:rFonts w:ascii="Arial" w:eastAsia="Times New Roman" w:hAnsi="Arial" w:cs="Arial"/>
          <w:color w:val="auto"/>
          <w:sz w:val="22"/>
          <w:szCs w:val="22"/>
          <w:lang w:eastAsia="es-ES"/>
        </w:rPr>
        <w:t>Adicionalmente, es importante mencionar que dentro del proyecto del Plan de Desarrollo, se incluyen las acciones a desarrollar por esta Administración, referente a los programas del PIC, de Infancia y Adolescencia, Juventud y Saneamiento básico.</w:t>
      </w:r>
    </w:p>
    <w:p w:rsidR="00516A25" w:rsidRPr="00212A63" w:rsidRDefault="00516A25" w:rsidP="00CE2F74">
      <w:pPr>
        <w:spacing w:after="0" w:line="240" w:lineRule="atLeast"/>
        <w:jc w:val="both"/>
        <w:rPr>
          <w:rFonts w:ascii="Arial" w:hAnsi="Arial" w:cs="Arial"/>
        </w:rPr>
      </w:pPr>
    </w:p>
    <w:p w:rsidR="00CE2F74" w:rsidRPr="00634505" w:rsidRDefault="00CE2F74" w:rsidP="00CE2F74">
      <w:pPr>
        <w:spacing w:after="0" w:line="240" w:lineRule="atLeast"/>
        <w:jc w:val="both"/>
        <w:rPr>
          <w:rFonts w:ascii="Arial" w:hAnsi="Arial" w:cs="Arial"/>
        </w:rPr>
      </w:pPr>
    </w:p>
    <w:tbl>
      <w:tblPr>
        <w:tblW w:w="9860" w:type="dxa"/>
        <w:tblCellMar>
          <w:left w:w="70" w:type="dxa"/>
          <w:right w:w="70" w:type="dxa"/>
        </w:tblCellMar>
        <w:tblLook w:val="04A0" w:firstRow="1" w:lastRow="0" w:firstColumn="1" w:lastColumn="0" w:noHBand="0" w:noVBand="1"/>
      </w:tblPr>
      <w:tblGrid>
        <w:gridCol w:w="4673"/>
        <w:gridCol w:w="5187"/>
      </w:tblGrid>
      <w:tr w:rsidR="00CE2F74" w:rsidRPr="00E03DAD" w:rsidTr="005B64AD">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E2F74" w:rsidRPr="00E03DAD" w:rsidRDefault="00CE2F74" w:rsidP="00CE2F74">
            <w:pPr>
              <w:spacing w:after="0" w:line="240" w:lineRule="auto"/>
              <w:jc w:val="center"/>
              <w:rPr>
                <w:rFonts w:ascii="Arial" w:eastAsia="Times New Roman" w:hAnsi="Arial" w:cs="Arial"/>
                <w:b/>
                <w:color w:val="000000"/>
                <w:sz w:val="18"/>
                <w:szCs w:val="18"/>
                <w:lang w:eastAsia="es-CO"/>
              </w:rPr>
            </w:pPr>
            <w:r w:rsidRPr="00E03DAD">
              <w:rPr>
                <w:rFonts w:ascii="Arial" w:eastAsia="Times New Roman" w:hAnsi="Arial" w:cs="Arial"/>
                <w:b/>
                <w:color w:val="000000"/>
                <w:sz w:val="18"/>
                <w:szCs w:val="18"/>
                <w:lang w:eastAsia="es-CO"/>
              </w:rPr>
              <w:t>NUMERAL Y O</w:t>
            </w:r>
            <w:r w:rsidR="000163A4">
              <w:rPr>
                <w:rFonts w:ascii="Arial" w:eastAsia="Times New Roman" w:hAnsi="Arial" w:cs="Arial"/>
                <w:b/>
                <w:color w:val="000000"/>
                <w:sz w:val="18"/>
                <w:szCs w:val="18"/>
                <w:lang w:eastAsia="es-CO"/>
              </w:rPr>
              <w:t>BJECIÓ</w:t>
            </w:r>
            <w:r w:rsidRPr="00E03DAD">
              <w:rPr>
                <w:rFonts w:ascii="Arial" w:eastAsia="Times New Roman" w:hAnsi="Arial" w:cs="Arial"/>
                <w:b/>
                <w:color w:val="000000"/>
                <w:sz w:val="18"/>
                <w:szCs w:val="18"/>
                <w:lang w:eastAsia="es-CO"/>
              </w:rPr>
              <w:t>N</w:t>
            </w:r>
          </w:p>
        </w:tc>
        <w:tc>
          <w:tcPr>
            <w:tcW w:w="518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CE2F74" w:rsidRPr="00E03DAD" w:rsidRDefault="00CE2F74" w:rsidP="00CE2F74">
            <w:pPr>
              <w:spacing w:after="0" w:line="240" w:lineRule="auto"/>
              <w:jc w:val="center"/>
              <w:rPr>
                <w:rFonts w:ascii="Arial" w:eastAsia="Times New Roman" w:hAnsi="Arial" w:cs="Arial"/>
                <w:b/>
                <w:color w:val="000000"/>
                <w:sz w:val="18"/>
                <w:szCs w:val="18"/>
                <w:lang w:eastAsia="es-CO"/>
              </w:rPr>
            </w:pPr>
            <w:r w:rsidRPr="00E03DAD">
              <w:rPr>
                <w:rFonts w:ascii="Arial" w:eastAsia="Times New Roman" w:hAnsi="Arial" w:cs="Arial"/>
                <w:b/>
                <w:color w:val="000000"/>
                <w:sz w:val="18"/>
                <w:szCs w:val="18"/>
                <w:lang w:eastAsia="es-CO"/>
              </w:rPr>
              <w:t>OBSERVACIONES</w:t>
            </w:r>
          </w:p>
        </w:tc>
      </w:tr>
      <w:tr w:rsidR="005814D4" w:rsidRPr="00E03DAD" w:rsidTr="005814D4">
        <w:trPr>
          <w:trHeight w:val="130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5814D4" w:rsidRPr="005814D4" w:rsidRDefault="005814D4" w:rsidP="005814D4">
            <w:pPr>
              <w:spacing w:after="0" w:line="240" w:lineRule="auto"/>
              <w:jc w:val="both"/>
              <w:rPr>
                <w:rFonts w:ascii="Arial" w:eastAsia="Times New Roman" w:hAnsi="Arial" w:cs="Arial"/>
                <w:bCs/>
                <w:color w:val="000000"/>
                <w:sz w:val="18"/>
                <w:szCs w:val="18"/>
                <w:lang w:eastAsia="es-CO"/>
              </w:rPr>
            </w:pPr>
            <w:r w:rsidRPr="005814D4">
              <w:rPr>
                <w:rFonts w:ascii="Arial" w:eastAsia="Times New Roman" w:hAnsi="Arial" w:cs="Arial"/>
                <w:bCs/>
                <w:color w:val="000000"/>
                <w:sz w:val="18"/>
                <w:szCs w:val="18"/>
                <w:lang w:eastAsia="es-CO"/>
              </w:rPr>
              <w:t xml:space="preserve">CONPES </w:t>
            </w:r>
            <w:proofErr w:type="gramStart"/>
            <w:r w:rsidRPr="005814D4">
              <w:rPr>
                <w:rFonts w:ascii="Arial" w:eastAsia="Times New Roman" w:hAnsi="Arial" w:cs="Arial"/>
                <w:bCs/>
                <w:color w:val="000000"/>
                <w:sz w:val="18"/>
                <w:szCs w:val="18"/>
                <w:lang w:eastAsia="es-CO"/>
              </w:rPr>
              <w:t>113  de</w:t>
            </w:r>
            <w:proofErr w:type="gramEnd"/>
            <w:r w:rsidRPr="005814D4">
              <w:rPr>
                <w:rFonts w:ascii="Arial" w:eastAsia="Times New Roman" w:hAnsi="Arial" w:cs="Arial"/>
                <w:bCs/>
                <w:color w:val="000000"/>
                <w:sz w:val="18"/>
                <w:szCs w:val="18"/>
                <w:lang w:eastAsia="es-CO"/>
              </w:rPr>
              <w:t xml:space="preserve"> 2008. Seguridad Alimentaria. Toda vez que no están incluidos los factores que hacen parte de la política pública correspondiente, es decir, no hay armonización entre la herramienta de planificación departamental y la política nacional y departamental “ Ordenanza 023 de 2004”</w:t>
            </w:r>
          </w:p>
        </w:tc>
        <w:tc>
          <w:tcPr>
            <w:tcW w:w="5187" w:type="dxa"/>
            <w:tcBorders>
              <w:top w:val="single" w:sz="4" w:space="0" w:color="auto"/>
              <w:left w:val="nil"/>
              <w:bottom w:val="single" w:sz="4" w:space="0" w:color="auto"/>
              <w:right w:val="single" w:sz="4" w:space="0" w:color="auto"/>
            </w:tcBorders>
            <w:shd w:val="clear" w:color="auto" w:fill="auto"/>
            <w:vAlign w:val="center"/>
          </w:tcPr>
          <w:p w:rsidR="005814D4" w:rsidRPr="00E03DAD" w:rsidRDefault="005814D4" w:rsidP="005814D4">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w:t>
            </w:r>
            <w:r w:rsidR="00A4002F">
              <w:rPr>
                <w:rFonts w:ascii="Arial" w:eastAsia="Times New Roman" w:hAnsi="Arial" w:cs="Arial"/>
                <w:color w:val="000000"/>
                <w:sz w:val="18"/>
                <w:szCs w:val="18"/>
                <w:lang w:eastAsia="es-CO"/>
              </w:rPr>
              <w:t>contemplado en</w:t>
            </w:r>
            <w:r>
              <w:rPr>
                <w:rFonts w:ascii="Arial" w:eastAsia="Times New Roman" w:hAnsi="Arial" w:cs="Arial"/>
                <w:color w:val="000000"/>
                <w:sz w:val="18"/>
                <w:szCs w:val="18"/>
                <w:lang w:eastAsia="es-CO"/>
              </w:rPr>
              <w:t xml:space="preserve"> la </w:t>
            </w:r>
            <w:r w:rsidRPr="005814D4">
              <w:rPr>
                <w:rFonts w:ascii="Arial" w:eastAsia="Times New Roman" w:hAnsi="Arial" w:cs="Arial"/>
                <w:b/>
                <w:color w:val="000000"/>
                <w:sz w:val="18"/>
                <w:szCs w:val="18"/>
                <w:lang w:eastAsia="es-CO"/>
              </w:rPr>
              <w:t xml:space="preserve">ESTRATEGIA: </w:t>
            </w:r>
            <w:r>
              <w:rPr>
                <w:rFonts w:ascii="Arial" w:eastAsia="Times New Roman" w:hAnsi="Arial" w:cs="Arial"/>
                <w:color w:val="000000"/>
                <w:sz w:val="18"/>
                <w:szCs w:val="18"/>
                <w:lang w:eastAsia="es-CO"/>
              </w:rPr>
              <w:t xml:space="preserve">Inclusión social. </w:t>
            </w:r>
            <w:r w:rsidRPr="005814D4">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Soberanía, seguridad alimentaria y nutricional. </w:t>
            </w:r>
            <w:r w:rsidRPr="005814D4">
              <w:rPr>
                <w:rFonts w:ascii="Arial" w:eastAsia="Times New Roman" w:hAnsi="Arial" w:cs="Arial"/>
                <w:b/>
                <w:color w:val="000000"/>
                <w:sz w:val="18"/>
                <w:szCs w:val="18"/>
                <w:lang w:eastAsia="es-CO"/>
              </w:rPr>
              <w:t>SUBPROGRAMA:</w:t>
            </w:r>
            <w:r>
              <w:rPr>
                <w:rFonts w:ascii="Arial" w:eastAsia="Times New Roman" w:hAnsi="Arial" w:cs="Arial"/>
                <w:color w:val="000000"/>
                <w:sz w:val="18"/>
                <w:szCs w:val="18"/>
                <w:lang w:eastAsia="es-CO"/>
              </w:rPr>
              <w:t xml:space="preserve"> Fomento a la agricultura familiar campesina, agricultura urbana y mercados campesinos, para la soberanía y seguridad alimentaria </w:t>
            </w:r>
            <w:r w:rsidRPr="005814D4">
              <w:rPr>
                <w:rFonts w:ascii="Arial" w:eastAsia="Times New Roman" w:hAnsi="Arial" w:cs="Arial"/>
                <w:b/>
                <w:color w:val="000000"/>
                <w:sz w:val="18"/>
                <w:szCs w:val="18"/>
                <w:lang w:eastAsia="es-CO"/>
              </w:rPr>
              <w:t>SUBPROGRAMA</w:t>
            </w:r>
            <w:r>
              <w:rPr>
                <w:rFonts w:ascii="Arial" w:eastAsia="Times New Roman" w:hAnsi="Arial" w:cs="Arial"/>
                <w:color w:val="000000"/>
                <w:sz w:val="18"/>
                <w:szCs w:val="18"/>
                <w:lang w:eastAsia="es-CO"/>
              </w:rPr>
              <w:t>: Fortalecimiento a la vigilancia en la seguridad alimentaria y nutricional del Quindío</w:t>
            </w:r>
          </w:p>
        </w:tc>
      </w:tr>
      <w:tr w:rsidR="00CE2F74" w:rsidRPr="00E03DAD" w:rsidTr="005B64AD">
        <w:trPr>
          <w:trHeight w:val="626"/>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t>Numeral 3</w:t>
            </w:r>
            <w:r w:rsidRPr="00E03DAD">
              <w:rPr>
                <w:rFonts w:ascii="Arial" w:eastAsia="Times New Roman" w:hAnsi="Arial" w:cs="Arial"/>
                <w:color w:val="000000"/>
                <w:sz w:val="18"/>
                <w:szCs w:val="18"/>
                <w:lang w:eastAsia="es-CO"/>
              </w:rPr>
              <w:t xml:space="preserve"> Se desconoce la Circular </w:t>
            </w:r>
            <w:r w:rsidR="00B34B83" w:rsidRPr="00E03DAD">
              <w:rPr>
                <w:rFonts w:ascii="Arial" w:eastAsia="Times New Roman" w:hAnsi="Arial" w:cs="Arial"/>
                <w:color w:val="000000"/>
                <w:sz w:val="18"/>
                <w:szCs w:val="18"/>
                <w:lang w:eastAsia="es-CO"/>
              </w:rPr>
              <w:t xml:space="preserve">002 </w:t>
            </w:r>
            <w:r w:rsidR="00A4002F" w:rsidRPr="00E03DAD">
              <w:rPr>
                <w:rFonts w:ascii="Arial" w:eastAsia="Times New Roman" w:hAnsi="Arial" w:cs="Arial"/>
                <w:color w:val="000000"/>
                <w:sz w:val="18"/>
                <w:szCs w:val="18"/>
                <w:lang w:eastAsia="es-CO"/>
              </w:rPr>
              <w:t>de</w:t>
            </w:r>
            <w:r w:rsidR="00A4002F">
              <w:rPr>
                <w:rFonts w:ascii="Arial" w:eastAsia="Times New Roman" w:hAnsi="Arial" w:cs="Arial"/>
                <w:color w:val="000000"/>
                <w:sz w:val="18"/>
                <w:szCs w:val="18"/>
                <w:lang w:eastAsia="es-CO"/>
              </w:rPr>
              <w:t xml:space="preserve"> la</w:t>
            </w:r>
            <w:r w:rsidR="000163A4">
              <w:rPr>
                <w:rFonts w:ascii="Arial" w:eastAsia="Times New Roman" w:hAnsi="Arial" w:cs="Arial"/>
                <w:color w:val="000000"/>
                <w:sz w:val="18"/>
                <w:szCs w:val="18"/>
                <w:lang w:eastAsia="es-CO"/>
              </w:rPr>
              <w:t xml:space="preserve"> Procuraduría G</w:t>
            </w:r>
            <w:r w:rsidRPr="00E03DAD">
              <w:rPr>
                <w:rFonts w:ascii="Arial" w:eastAsia="Times New Roman" w:hAnsi="Arial" w:cs="Arial"/>
                <w:color w:val="000000"/>
                <w:sz w:val="18"/>
                <w:szCs w:val="18"/>
                <w:lang w:eastAsia="es-CO"/>
              </w:rPr>
              <w:t xml:space="preserve">eneral de la Nación en cuanto al Plan de Mejoramiento de la Rendición de Cuentas de Infancia y Adolescencia.  </w:t>
            </w:r>
          </w:p>
        </w:tc>
        <w:tc>
          <w:tcPr>
            <w:tcW w:w="5187" w:type="dxa"/>
            <w:tcBorders>
              <w:top w:val="single" w:sz="4" w:space="0" w:color="auto"/>
              <w:left w:val="nil"/>
              <w:bottom w:val="single" w:sz="4" w:space="0" w:color="auto"/>
              <w:right w:val="single" w:sz="4" w:space="0" w:color="auto"/>
            </w:tcBorders>
            <w:shd w:val="clear" w:color="auto" w:fill="auto"/>
            <w:vAlign w:val="center"/>
            <w:hideMark/>
          </w:tcPr>
          <w:p w:rsidR="00B75BD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color w:val="000000"/>
                <w:sz w:val="18"/>
                <w:szCs w:val="18"/>
                <w:lang w:eastAsia="es-CO"/>
              </w:rPr>
              <w:br/>
              <w:t>La circular 002 de 2016 establece en el asunto: “Solicitud elaboración del diagnóstico de situación de la niñez, la adolescencia y la juventud y del plan de desarrollo con inclusión de sus derechos y los de la familia, de conformidad con lo previsto en la normatividad internacional, nacional , resoluciones, circulares, CONPES, planes decenales y objetivos de desarrollo sostenible. De ac</w:t>
            </w:r>
            <w:r w:rsidR="00B75BDD">
              <w:rPr>
                <w:rFonts w:ascii="Arial" w:eastAsia="Times New Roman" w:hAnsi="Arial" w:cs="Arial"/>
                <w:color w:val="000000"/>
                <w:sz w:val="18"/>
                <w:szCs w:val="18"/>
                <w:lang w:eastAsia="es-CO"/>
              </w:rPr>
              <w:t>uerdo a lo anterior la Secretarí</w:t>
            </w:r>
            <w:r w:rsidRPr="00E03DAD">
              <w:rPr>
                <w:rFonts w:ascii="Arial" w:eastAsia="Times New Roman" w:hAnsi="Arial" w:cs="Arial"/>
                <w:color w:val="000000"/>
                <w:sz w:val="18"/>
                <w:szCs w:val="18"/>
                <w:lang w:eastAsia="es-CO"/>
              </w:rPr>
              <w:t>a de Familia hizo entrega del respectivo diagnóstico de conformidad con lo establecido en el artículo 204 de la ley 1098 de 2006, el cual hace parte integral del plan de desarrollo, e incluye todos los cursos de vida tales como: Primera Infancia, Infa</w:t>
            </w:r>
            <w:r w:rsidR="00B75BDD">
              <w:rPr>
                <w:rFonts w:ascii="Arial" w:eastAsia="Times New Roman" w:hAnsi="Arial" w:cs="Arial"/>
                <w:color w:val="000000"/>
                <w:sz w:val="18"/>
                <w:szCs w:val="18"/>
                <w:lang w:eastAsia="es-CO"/>
              </w:rPr>
              <w:t>ncia, Adolescencia, Juventud y F</w:t>
            </w:r>
            <w:r w:rsidRPr="00E03DAD">
              <w:rPr>
                <w:rFonts w:ascii="Arial" w:eastAsia="Times New Roman" w:hAnsi="Arial" w:cs="Arial"/>
                <w:color w:val="000000"/>
                <w:sz w:val="18"/>
                <w:szCs w:val="18"/>
                <w:lang w:eastAsia="es-CO"/>
              </w:rPr>
              <w:t>amilia.</w:t>
            </w:r>
            <w:r w:rsidRPr="00E03DAD">
              <w:rPr>
                <w:rFonts w:ascii="Arial" w:eastAsia="Times New Roman" w:hAnsi="Arial" w:cs="Arial"/>
                <w:color w:val="000000"/>
                <w:sz w:val="18"/>
                <w:szCs w:val="18"/>
                <w:lang w:eastAsia="es-CO"/>
              </w:rPr>
              <w:br/>
              <w:t>Para la elaboración del diagnóstico social situacional de la niñez, la adolescencia y la juventud se tuvieron como insumo</w:t>
            </w:r>
            <w:r w:rsidR="00B75BDD">
              <w:rPr>
                <w:rFonts w:ascii="Arial" w:eastAsia="Times New Roman" w:hAnsi="Arial" w:cs="Arial"/>
                <w:color w:val="000000"/>
                <w:sz w:val="18"/>
                <w:szCs w:val="18"/>
                <w:lang w:eastAsia="es-CO"/>
              </w:rPr>
              <w:t>s según la recomendación de la P</w:t>
            </w:r>
            <w:r w:rsidRPr="00E03DAD">
              <w:rPr>
                <w:rFonts w:ascii="Arial" w:eastAsia="Times New Roman" w:hAnsi="Arial" w:cs="Arial"/>
                <w:color w:val="000000"/>
                <w:sz w:val="18"/>
                <w:szCs w:val="18"/>
                <w:lang w:eastAsia="es-CO"/>
              </w:rPr>
              <w:t>rocura</w:t>
            </w:r>
            <w:r w:rsidR="00B75BDD">
              <w:rPr>
                <w:rFonts w:ascii="Arial" w:eastAsia="Times New Roman" w:hAnsi="Arial" w:cs="Arial"/>
                <w:color w:val="000000"/>
                <w:sz w:val="18"/>
                <w:szCs w:val="18"/>
                <w:lang w:eastAsia="es-CO"/>
              </w:rPr>
              <w:t>duría, el Sistema de Vigilancia S</w:t>
            </w:r>
            <w:r w:rsidRPr="00E03DAD">
              <w:rPr>
                <w:rFonts w:ascii="Arial" w:eastAsia="Times New Roman" w:hAnsi="Arial" w:cs="Arial"/>
                <w:color w:val="000000"/>
                <w:sz w:val="18"/>
                <w:szCs w:val="18"/>
                <w:lang w:eastAsia="es-CO"/>
              </w:rPr>
              <w:t xml:space="preserve">uperior y el informe de rendición de cuentas, entre otros, </w:t>
            </w:r>
            <w:r w:rsidR="00B75BDD">
              <w:rPr>
                <w:rFonts w:ascii="Arial" w:eastAsia="Times New Roman" w:hAnsi="Arial" w:cs="Arial"/>
                <w:color w:val="000000"/>
                <w:sz w:val="18"/>
                <w:szCs w:val="18"/>
                <w:lang w:eastAsia="es-CO"/>
              </w:rPr>
              <w:t>así como lo señalan</w:t>
            </w:r>
            <w:r w:rsidRPr="00E03DAD">
              <w:rPr>
                <w:rFonts w:ascii="Arial" w:eastAsia="Times New Roman" w:hAnsi="Arial" w:cs="Arial"/>
                <w:color w:val="000000"/>
                <w:sz w:val="18"/>
                <w:szCs w:val="18"/>
                <w:lang w:eastAsia="es-CO"/>
              </w:rPr>
              <w:t xml:space="preserve"> las referencias bibliográficas del </w:t>
            </w:r>
            <w:r w:rsidRPr="00E03DAD">
              <w:rPr>
                <w:rFonts w:ascii="Arial" w:eastAsia="Times New Roman" w:hAnsi="Arial" w:cs="Arial"/>
                <w:color w:val="000000"/>
                <w:sz w:val="18"/>
                <w:szCs w:val="18"/>
                <w:lang w:eastAsia="es-CO"/>
              </w:rPr>
              <w:lastRenderedPageBreak/>
              <w:t>documento. De igual manera</w:t>
            </w:r>
            <w:r w:rsidR="00B75BDD">
              <w:rPr>
                <w:rFonts w:ascii="Arial" w:eastAsia="Times New Roman" w:hAnsi="Arial" w:cs="Arial"/>
                <w:color w:val="000000"/>
                <w:sz w:val="18"/>
                <w:szCs w:val="18"/>
                <w:lang w:eastAsia="es-CO"/>
              </w:rPr>
              <w:t>,</w:t>
            </w:r>
            <w:r w:rsidRPr="00E03DAD">
              <w:rPr>
                <w:rFonts w:ascii="Arial" w:eastAsia="Times New Roman" w:hAnsi="Arial" w:cs="Arial"/>
                <w:color w:val="000000"/>
                <w:sz w:val="18"/>
                <w:szCs w:val="18"/>
                <w:lang w:eastAsia="es-CO"/>
              </w:rPr>
              <w:t xml:space="preserve"> para la elaboración del plan de desarrollo en cuanto a los temas de primera infancia, infancia y adolescencia se hizo especial énfasis en los </w:t>
            </w:r>
            <w:r w:rsidR="00B75BDD">
              <w:rPr>
                <w:rFonts w:ascii="Arial" w:eastAsia="Times New Roman" w:hAnsi="Arial" w:cs="Arial"/>
                <w:color w:val="000000"/>
                <w:sz w:val="18"/>
                <w:szCs w:val="18"/>
                <w:lang w:eastAsia="es-CO"/>
              </w:rPr>
              <w:t xml:space="preserve">temas que allí se relacionan </w:t>
            </w:r>
            <w:r w:rsidR="00A4002F">
              <w:rPr>
                <w:rFonts w:ascii="Arial" w:eastAsia="Times New Roman" w:hAnsi="Arial" w:cs="Arial"/>
                <w:color w:val="000000"/>
                <w:sz w:val="18"/>
                <w:szCs w:val="18"/>
                <w:lang w:eastAsia="es-CO"/>
              </w:rPr>
              <w:t xml:space="preserve">para </w:t>
            </w:r>
            <w:r w:rsidR="00A4002F" w:rsidRPr="00E03DAD">
              <w:rPr>
                <w:rFonts w:ascii="Arial" w:eastAsia="Times New Roman" w:hAnsi="Arial" w:cs="Arial"/>
                <w:color w:val="000000"/>
                <w:sz w:val="18"/>
                <w:szCs w:val="18"/>
                <w:lang w:eastAsia="es-CO"/>
              </w:rPr>
              <w:t>tenerse</w:t>
            </w:r>
            <w:r w:rsidRPr="00E03DAD">
              <w:rPr>
                <w:rFonts w:ascii="Arial" w:eastAsia="Times New Roman" w:hAnsi="Arial" w:cs="Arial"/>
                <w:color w:val="000000"/>
                <w:sz w:val="18"/>
                <w:szCs w:val="18"/>
                <w:lang w:eastAsia="es-CO"/>
              </w:rPr>
              <w:t xml:space="preserve"> en cuenta dentro de los planes de desarrollo, aunque en el mismo documento refiere que, “(…) se relacionan algunas de las temáticas que deben tenerse en cuenta, sin que ello implique que sean taxativas”.</w:t>
            </w:r>
          </w:p>
          <w:p w:rsidR="00B75BDD" w:rsidRDefault="00B75BDD" w:rsidP="00CE2F74">
            <w:pPr>
              <w:spacing w:after="0" w:line="240" w:lineRule="auto"/>
              <w:jc w:val="both"/>
              <w:rPr>
                <w:rFonts w:ascii="Arial" w:eastAsia="Times New Roman" w:hAnsi="Arial" w:cs="Arial"/>
                <w:color w:val="000000"/>
                <w:sz w:val="18"/>
                <w:szCs w:val="18"/>
                <w:lang w:eastAsia="es-CO"/>
              </w:rPr>
            </w:pPr>
          </w:p>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color w:val="000000"/>
                <w:sz w:val="18"/>
                <w:szCs w:val="18"/>
                <w:lang w:eastAsia="es-CO"/>
              </w:rPr>
              <w:br/>
              <w:t>De acuerdo a lo anterior</w:t>
            </w:r>
            <w:r w:rsidR="00A4002F">
              <w:rPr>
                <w:rFonts w:ascii="Arial" w:eastAsia="Times New Roman" w:hAnsi="Arial" w:cs="Arial"/>
                <w:color w:val="000000"/>
                <w:sz w:val="18"/>
                <w:szCs w:val="18"/>
                <w:lang w:eastAsia="es-CO"/>
              </w:rPr>
              <w:t xml:space="preserve">, </w:t>
            </w:r>
            <w:r w:rsidR="00A4002F" w:rsidRPr="00E03DAD">
              <w:rPr>
                <w:rFonts w:ascii="Arial" w:eastAsia="Times New Roman" w:hAnsi="Arial" w:cs="Arial"/>
                <w:color w:val="000000"/>
                <w:sz w:val="18"/>
                <w:szCs w:val="18"/>
                <w:lang w:eastAsia="es-CO"/>
              </w:rPr>
              <w:t>se</w:t>
            </w:r>
            <w:r w:rsidRPr="00E03DAD">
              <w:rPr>
                <w:rFonts w:ascii="Arial" w:eastAsia="Times New Roman" w:hAnsi="Arial" w:cs="Arial"/>
                <w:color w:val="000000"/>
                <w:sz w:val="18"/>
                <w:szCs w:val="18"/>
                <w:lang w:eastAsia="es-CO"/>
              </w:rPr>
              <w:t xml:space="preserve"> evidencia que se siguieron las instrucciones dadas por el ente de control en la circular 002 de 2016 y en ningún momento se desconoció su importancia en el desarrollo del proceso.</w:t>
            </w:r>
          </w:p>
        </w:tc>
      </w:tr>
      <w:tr w:rsidR="00CE2F74" w:rsidRPr="00E03DAD" w:rsidTr="00A4002F">
        <w:trPr>
          <w:trHeight w:val="1897"/>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E2F74" w:rsidRPr="00E03DAD" w:rsidRDefault="00B77077" w:rsidP="00CE2F74">
            <w:pPr>
              <w:spacing w:after="0" w:line="240" w:lineRule="auto"/>
              <w:jc w:val="both"/>
              <w:rPr>
                <w:rFonts w:ascii="Arial" w:eastAsia="Times New Roman" w:hAnsi="Arial" w:cs="Arial"/>
                <w:color w:val="000000"/>
                <w:sz w:val="18"/>
                <w:szCs w:val="18"/>
                <w:lang w:eastAsia="es-CO"/>
              </w:rPr>
            </w:pPr>
            <w:r>
              <w:rPr>
                <w:rFonts w:ascii="Arial" w:eastAsia="Times New Roman" w:hAnsi="Arial" w:cs="Arial"/>
                <w:b/>
                <w:bCs/>
                <w:color w:val="000000"/>
                <w:sz w:val="18"/>
                <w:szCs w:val="18"/>
                <w:lang w:eastAsia="es-CO"/>
              </w:rPr>
              <w:lastRenderedPageBreak/>
              <w:t xml:space="preserve">Numeral </w:t>
            </w:r>
            <w:r w:rsidR="00CE2F74" w:rsidRPr="00E03DAD">
              <w:rPr>
                <w:rFonts w:ascii="Arial" w:eastAsia="Times New Roman" w:hAnsi="Arial" w:cs="Arial"/>
                <w:b/>
                <w:bCs/>
                <w:color w:val="000000"/>
                <w:sz w:val="18"/>
                <w:szCs w:val="18"/>
                <w:lang w:eastAsia="es-CO"/>
              </w:rPr>
              <w:t>5</w:t>
            </w:r>
            <w:r w:rsidR="00B75BDD">
              <w:rPr>
                <w:rFonts w:ascii="Arial" w:eastAsia="Times New Roman" w:hAnsi="Arial" w:cs="Arial"/>
                <w:color w:val="000000"/>
                <w:sz w:val="18"/>
                <w:szCs w:val="18"/>
                <w:lang w:eastAsia="es-CO"/>
              </w:rPr>
              <w:br/>
              <w:t>El Proyecto de Plan de D</w:t>
            </w:r>
            <w:r w:rsidR="00CE2F74" w:rsidRPr="00E03DAD">
              <w:rPr>
                <w:rFonts w:ascii="Arial" w:eastAsia="Times New Roman" w:hAnsi="Arial" w:cs="Arial"/>
                <w:color w:val="000000"/>
                <w:sz w:val="18"/>
                <w:szCs w:val="18"/>
                <w:lang w:eastAsia="es-CO"/>
              </w:rPr>
              <w:t xml:space="preserve">esarrollo no incluye la armonización correspondiente con los artículos 55 y siguientes de la Ley 1753 de 2015. </w:t>
            </w:r>
          </w:p>
        </w:tc>
        <w:tc>
          <w:tcPr>
            <w:tcW w:w="5187" w:type="dxa"/>
            <w:tcBorders>
              <w:top w:val="nil"/>
              <w:left w:val="nil"/>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color w:val="000000"/>
                <w:sz w:val="18"/>
                <w:szCs w:val="18"/>
                <w:lang w:eastAsia="es-CO"/>
              </w:rPr>
              <w:t>Se encuentra armonizado en</w:t>
            </w:r>
            <w:r w:rsidR="005814D4">
              <w:rPr>
                <w:rFonts w:ascii="Arial" w:eastAsia="Times New Roman" w:hAnsi="Arial" w:cs="Arial"/>
                <w:color w:val="000000"/>
                <w:sz w:val="18"/>
                <w:szCs w:val="18"/>
                <w:lang w:eastAsia="es-CO"/>
              </w:rPr>
              <w:t xml:space="preserve"> la estrategia: INCLUSIÓN SOCIAL</w:t>
            </w:r>
            <w:r w:rsidR="00A4002F">
              <w:rPr>
                <w:rFonts w:ascii="Arial" w:eastAsia="Times New Roman" w:hAnsi="Arial" w:cs="Arial"/>
                <w:color w:val="000000"/>
                <w:sz w:val="18"/>
                <w:szCs w:val="18"/>
                <w:lang w:eastAsia="es-CO"/>
              </w:rPr>
              <w:t xml:space="preserve">, </w:t>
            </w:r>
            <w:r w:rsidR="00A4002F" w:rsidRPr="00E03DAD">
              <w:rPr>
                <w:rFonts w:ascii="Arial" w:eastAsia="Times New Roman" w:hAnsi="Arial" w:cs="Arial"/>
                <w:color w:val="000000"/>
                <w:sz w:val="18"/>
                <w:szCs w:val="18"/>
                <w:lang w:eastAsia="es-CO"/>
              </w:rPr>
              <w:t>los</w:t>
            </w:r>
            <w:r w:rsidRPr="00E03DAD">
              <w:rPr>
                <w:rFonts w:ascii="Arial" w:eastAsia="Times New Roman" w:hAnsi="Arial" w:cs="Arial"/>
                <w:color w:val="000000"/>
                <w:sz w:val="18"/>
                <w:szCs w:val="18"/>
                <w:lang w:eastAsia="es-CO"/>
              </w:rPr>
              <w:t xml:space="preserve"> programas</w:t>
            </w:r>
            <w:r w:rsidR="00B34B83" w:rsidRPr="00E03DAD">
              <w:rPr>
                <w:rFonts w:ascii="Arial" w:eastAsia="Times New Roman" w:hAnsi="Arial" w:cs="Arial"/>
                <w:color w:val="000000"/>
                <w:sz w:val="18"/>
                <w:szCs w:val="18"/>
                <w:lang w:eastAsia="es-CO"/>
              </w:rPr>
              <w:t>: 1</w:t>
            </w:r>
            <w:r w:rsidRPr="00E03DAD">
              <w:rPr>
                <w:rFonts w:ascii="Arial" w:eastAsia="Times New Roman" w:hAnsi="Arial" w:cs="Arial"/>
                <w:color w:val="000000"/>
                <w:sz w:val="18"/>
                <w:szCs w:val="18"/>
                <w:lang w:eastAsia="es-CO"/>
              </w:rPr>
              <w:t xml:space="preserve">. COBERTURA EDUCATIVA y subprogramas 1. Acceso y permanencia, educación </w:t>
            </w:r>
            <w:r w:rsidR="00B34B83" w:rsidRPr="00E03DAD">
              <w:rPr>
                <w:rFonts w:ascii="Arial" w:eastAsia="Times New Roman" w:hAnsi="Arial" w:cs="Arial"/>
                <w:color w:val="000000"/>
                <w:sz w:val="18"/>
                <w:szCs w:val="18"/>
                <w:lang w:eastAsia="es-CO"/>
              </w:rPr>
              <w:t>inclusiva</w:t>
            </w:r>
            <w:r w:rsidRPr="00E03DAD">
              <w:rPr>
                <w:rFonts w:ascii="Arial" w:eastAsia="Times New Roman" w:hAnsi="Arial" w:cs="Arial"/>
                <w:color w:val="000000"/>
                <w:sz w:val="18"/>
                <w:szCs w:val="18"/>
                <w:lang w:eastAsia="es-CO"/>
              </w:rPr>
              <w:t xml:space="preserve"> con acceso. 2. permanencia para poblaciones vulnerables- difer</w:t>
            </w:r>
            <w:r w:rsidR="005B64AD">
              <w:rPr>
                <w:rFonts w:ascii="Arial" w:eastAsia="Times New Roman" w:hAnsi="Arial" w:cs="Arial"/>
                <w:color w:val="000000"/>
                <w:sz w:val="18"/>
                <w:szCs w:val="18"/>
                <w:lang w:eastAsia="es-CO"/>
              </w:rPr>
              <w:t>enciales. 2.  ATENCIÓ</w:t>
            </w:r>
            <w:r w:rsidRPr="00E03DAD">
              <w:rPr>
                <w:rFonts w:ascii="Arial" w:eastAsia="Times New Roman" w:hAnsi="Arial" w:cs="Arial"/>
                <w:color w:val="000000"/>
                <w:sz w:val="18"/>
                <w:szCs w:val="18"/>
                <w:lang w:eastAsia="es-CO"/>
              </w:rPr>
              <w:t xml:space="preserve">N INTEGRAL A LA PRIMERA INFANCIA. Subprograma Educación </w:t>
            </w:r>
            <w:r w:rsidR="00B34B83" w:rsidRPr="00E03DAD">
              <w:rPr>
                <w:rFonts w:ascii="Arial" w:eastAsia="Times New Roman" w:hAnsi="Arial" w:cs="Arial"/>
                <w:color w:val="000000"/>
                <w:sz w:val="18"/>
                <w:szCs w:val="18"/>
                <w:lang w:eastAsia="es-CO"/>
              </w:rPr>
              <w:t>inicial</w:t>
            </w:r>
            <w:r w:rsidRPr="00E03DAD">
              <w:rPr>
                <w:rFonts w:ascii="Arial" w:eastAsia="Times New Roman" w:hAnsi="Arial" w:cs="Arial"/>
                <w:color w:val="000000"/>
                <w:sz w:val="18"/>
                <w:szCs w:val="18"/>
                <w:lang w:eastAsia="es-CO"/>
              </w:rPr>
              <w:t xml:space="preserve"> integral</w:t>
            </w:r>
          </w:p>
        </w:tc>
      </w:tr>
      <w:tr w:rsidR="00CE2F74" w:rsidRPr="00E03DAD" w:rsidTr="005B64AD">
        <w:trPr>
          <w:trHeight w:val="300"/>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4AD" w:rsidRDefault="005B64AD" w:rsidP="00CE2F74">
            <w:pPr>
              <w:spacing w:after="0" w:line="240" w:lineRule="auto"/>
              <w:jc w:val="both"/>
              <w:rPr>
                <w:rFonts w:ascii="Arial" w:eastAsia="Times New Roman" w:hAnsi="Arial" w:cs="Arial"/>
                <w:b/>
                <w:bCs/>
                <w:color w:val="000000"/>
                <w:sz w:val="18"/>
                <w:szCs w:val="18"/>
                <w:lang w:eastAsia="es-CO"/>
              </w:rPr>
            </w:pPr>
          </w:p>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t>Numeral 6</w:t>
            </w:r>
            <w:r w:rsidRPr="00E03DAD">
              <w:rPr>
                <w:rFonts w:ascii="Arial" w:eastAsia="Times New Roman" w:hAnsi="Arial" w:cs="Arial"/>
                <w:color w:val="000000"/>
                <w:sz w:val="18"/>
                <w:szCs w:val="18"/>
                <w:lang w:eastAsia="es-CO"/>
              </w:rPr>
              <w:t>. Tampoco se cumple con el capítulo IV del Plan Nacional de Desarrollo, pues el mismo no se encuentra contemplado dentro del proyecto que ha sido objeto de estudio</w:t>
            </w:r>
          </w:p>
        </w:tc>
        <w:tc>
          <w:tcPr>
            <w:tcW w:w="5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color w:val="000000"/>
                <w:sz w:val="18"/>
                <w:szCs w:val="18"/>
                <w:lang w:eastAsia="es-CO"/>
              </w:rPr>
              <w:t>Se encuentra armonizado en</w:t>
            </w:r>
            <w:r w:rsidR="005814D4">
              <w:rPr>
                <w:rFonts w:ascii="Arial" w:eastAsia="Times New Roman" w:hAnsi="Arial" w:cs="Arial"/>
                <w:color w:val="000000"/>
                <w:sz w:val="18"/>
                <w:szCs w:val="18"/>
                <w:lang w:eastAsia="es-CO"/>
              </w:rPr>
              <w:t xml:space="preserve"> la estrategia: INCLUSIÓN SOCIAL, </w:t>
            </w:r>
            <w:r w:rsidR="00A4002F">
              <w:rPr>
                <w:rFonts w:ascii="Arial" w:eastAsia="Times New Roman" w:hAnsi="Arial" w:cs="Arial"/>
                <w:color w:val="000000"/>
                <w:sz w:val="18"/>
                <w:szCs w:val="18"/>
                <w:lang w:eastAsia="es-CO"/>
              </w:rPr>
              <w:t>en</w:t>
            </w:r>
            <w:r w:rsidR="00A4002F" w:rsidRPr="00E03DAD">
              <w:rPr>
                <w:rFonts w:ascii="Arial" w:eastAsia="Times New Roman" w:hAnsi="Arial" w:cs="Arial"/>
                <w:color w:val="000000"/>
                <w:sz w:val="18"/>
                <w:szCs w:val="18"/>
                <w:lang w:eastAsia="es-CO"/>
              </w:rPr>
              <w:t xml:space="preserve"> los</w:t>
            </w:r>
            <w:r w:rsidRPr="00E03DAD">
              <w:rPr>
                <w:rFonts w:ascii="Arial" w:eastAsia="Times New Roman" w:hAnsi="Arial" w:cs="Arial"/>
                <w:color w:val="000000"/>
                <w:sz w:val="18"/>
                <w:szCs w:val="18"/>
                <w:lang w:eastAsia="es-CO"/>
              </w:rPr>
              <w:t xml:space="preserve"> programas: 1. COBERTURA EDUCATIVA 2. CALIDAD EDUCATIVA. 3. PERTINENCIA E INNOVACIÓN. 4. EFICIENCIA EDUCAT</w:t>
            </w:r>
            <w:r w:rsidR="00B77077">
              <w:rPr>
                <w:rFonts w:ascii="Arial" w:eastAsia="Times New Roman" w:hAnsi="Arial" w:cs="Arial"/>
                <w:color w:val="000000"/>
                <w:sz w:val="18"/>
                <w:szCs w:val="18"/>
                <w:lang w:eastAsia="es-CO"/>
              </w:rPr>
              <w:t>I</w:t>
            </w:r>
            <w:r w:rsidRPr="00E03DAD">
              <w:rPr>
                <w:rFonts w:ascii="Arial" w:eastAsia="Times New Roman" w:hAnsi="Arial" w:cs="Arial"/>
                <w:color w:val="000000"/>
                <w:sz w:val="18"/>
                <w:szCs w:val="18"/>
                <w:lang w:eastAsia="es-CO"/>
              </w:rPr>
              <w:t>VA. 5. CULTURA, ARTE Y E</w:t>
            </w:r>
            <w:r w:rsidR="00B77077">
              <w:rPr>
                <w:rFonts w:ascii="Arial" w:eastAsia="Times New Roman" w:hAnsi="Arial" w:cs="Arial"/>
                <w:color w:val="000000"/>
                <w:sz w:val="18"/>
                <w:szCs w:val="18"/>
                <w:lang w:eastAsia="es-CO"/>
              </w:rPr>
              <w:t>DUCACIÓN PARA LA PAZ. 6. ATENCIÓ</w:t>
            </w:r>
            <w:r w:rsidRPr="00E03DAD">
              <w:rPr>
                <w:rFonts w:ascii="Arial" w:eastAsia="Times New Roman" w:hAnsi="Arial" w:cs="Arial"/>
                <w:color w:val="000000"/>
                <w:sz w:val="18"/>
                <w:szCs w:val="18"/>
                <w:lang w:eastAsia="es-CO"/>
              </w:rPr>
              <w:t>N INTEGRAL A LA PRIMERA INFANCIA</w:t>
            </w:r>
          </w:p>
        </w:tc>
      </w:tr>
      <w:tr w:rsidR="00CE2F74" w:rsidRPr="00E03DAD" w:rsidTr="005B64AD">
        <w:trPr>
          <w:trHeight w:val="961"/>
        </w:trPr>
        <w:tc>
          <w:tcPr>
            <w:tcW w:w="4673" w:type="dxa"/>
            <w:vMerge/>
            <w:tcBorders>
              <w:top w:val="single" w:sz="4" w:space="0" w:color="auto"/>
              <w:left w:val="single" w:sz="4" w:space="0" w:color="auto"/>
              <w:bottom w:val="single" w:sz="4" w:space="0" w:color="auto"/>
              <w:right w:val="single" w:sz="4" w:space="0" w:color="auto"/>
            </w:tcBorders>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p>
        </w:tc>
        <w:tc>
          <w:tcPr>
            <w:tcW w:w="5187" w:type="dxa"/>
            <w:vMerge/>
            <w:tcBorders>
              <w:top w:val="single" w:sz="4" w:space="0" w:color="auto"/>
              <w:left w:val="single" w:sz="4" w:space="0" w:color="auto"/>
              <w:bottom w:val="single" w:sz="4" w:space="0" w:color="auto"/>
              <w:right w:val="single" w:sz="4" w:space="0" w:color="auto"/>
            </w:tcBorders>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p>
        </w:tc>
      </w:tr>
      <w:tr w:rsidR="00CE2F74" w:rsidRPr="00E03DAD" w:rsidTr="005B64AD">
        <w:trPr>
          <w:trHeight w:val="2280"/>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t>Numeral 7</w:t>
            </w:r>
            <w:r w:rsidRPr="00E03DAD">
              <w:rPr>
                <w:rFonts w:ascii="Arial" w:eastAsia="Times New Roman" w:hAnsi="Arial" w:cs="Arial"/>
                <w:color w:val="000000"/>
                <w:sz w:val="18"/>
                <w:szCs w:val="18"/>
                <w:lang w:eastAsia="es-CO"/>
              </w:rPr>
              <w:br/>
              <w:t>Se soslaya la aplicación de los artículos 82 a 86 de la Ley 1753 de 2015, y por ende, se deja sin sustento planificador una política pública de gran importancia para el Estado Colombiano, en su rol de Departamento del Quindío</w:t>
            </w:r>
          </w:p>
        </w:tc>
        <w:tc>
          <w:tcPr>
            <w:tcW w:w="5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color w:val="000000"/>
                <w:sz w:val="18"/>
                <w:szCs w:val="18"/>
                <w:lang w:eastAsia="es-CO"/>
              </w:rPr>
              <w:t>Se encuentra armonizado en</w:t>
            </w:r>
            <w:r w:rsidR="005814D4">
              <w:rPr>
                <w:rFonts w:ascii="Arial" w:eastAsia="Times New Roman" w:hAnsi="Arial" w:cs="Arial"/>
                <w:color w:val="000000"/>
                <w:sz w:val="18"/>
                <w:szCs w:val="18"/>
                <w:lang w:eastAsia="es-CO"/>
              </w:rPr>
              <w:t xml:space="preserve"> la estrategia INCLUSIÓN SOCIAL, en</w:t>
            </w:r>
            <w:r w:rsidRPr="00E03DAD">
              <w:rPr>
                <w:rFonts w:ascii="Arial" w:eastAsia="Times New Roman" w:hAnsi="Arial" w:cs="Arial"/>
                <w:color w:val="000000"/>
                <w:sz w:val="18"/>
                <w:szCs w:val="18"/>
                <w:lang w:eastAsia="es-CO"/>
              </w:rPr>
              <w:t xml:space="preserve"> los programas: 1.ATENCIÓN INTEGRAL A LA PRIMERA INFANCIA. 2. PROMOCIÓN Y PROTECCIÓN A LA FAMILIA. 3. SI RECREACIÓN Y ACTIVIDAD FÍSICA PARA TI. 4. SALUD PÚBLICA PARA UN QUINDÍO SALUDABLE Y POSIBLE. 5. DEPORTE, RECREACIÓN, ACTIVIDAD FÍSICA EN LOS MUNICIPIOS DEL DEPARTAMENTO DEL QUINDÍO. 6. CULTURA, ARTE Y EDUCACIÓN PARA LA PAZ. 7. PATRIMONIO, PAISAJE CULTURAL CAFETERO, CIUDADANÍA Y DIVERSIDAD CULTURA</w:t>
            </w:r>
            <w:r w:rsidR="00B77077">
              <w:rPr>
                <w:rFonts w:ascii="Arial" w:eastAsia="Times New Roman" w:hAnsi="Arial" w:cs="Arial"/>
                <w:color w:val="000000"/>
                <w:sz w:val="18"/>
                <w:szCs w:val="18"/>
                <w:lang w:eastAsia="es-CO"/>
              </w:rPr>
              <w:t>L</w:t>
            </w:r>
            <w:r w:rsidRPr="00E03DAD">
              <w:rPr>
                <w:rFonts w:ascii="Arial" w:eastAsia="Times New Roman" w:hAnsi="Arial" w:cs="Arial"/>
                <w:color w:val="000000"/>
                <w:sz w:val="18"/>
                <w:szCs w:val="18"/>
                <w:lang w:eastAsia="es-CO"/>
              </w:rPr>
              <w:t xml:space="preserve">. </w:t>
            </w:r>
          </w:p>
        </w:tc>
      </w:tr>
      <w:tr w:rsidR="00CE2F74" w:rsidRPr="00E03DAD" w:rsidTr="005B64AD">
        <w:trPr>
          <w:trHeight w:val="398"/>
        </w:trPr>
        <w:tc>
          <w:tcPr>
            <w:tcW w:w="4673" w:type="dxa"/>
            <w:vMerge/>
            <w:tcBorders>
              <w:top w:val="single" w:sz="4" w:space="0" w:color="auto"/>
              <w:left w:val="single" w:sz="4" w:space="0" w:color="auto"/>
              <w:bottom w:val="single" w:sz="4" w:space="0" w:color="auto"/>
              <w:right w:val="single" w:sz="4" w:space="0" w:color="auto"/>
            </w:tcBorders>
            <w:vAlign w:val="center"/>
            <w:hideMark/>
          </w:tcPr>
          <w:p w:rsidR="00CE2F74" w:rsidRPr="00E03DAD" w:rsidRDefault="00CE2F74" w:rsidP="00CE2F74">
            <w:pPr>
              <w:spacing w:after="0" w:line="240" w:lineRule="auto"/>
              <w:rPr>
                <w:rFonts w:ascii="Arial" w:eastAsia="Times New Roman" w:hAnsi="Arial" w:cs="Arial"/>
                <w:color w:val="000000"/>
                <w:sz w:val="18"/>
                <w:szCs w:val="18"/>
                <w:lang w:eastAsia="es-CO"/>
              </w:rPr>
            </w:pPr>
          </w:p>
        </w:tc>
        <w:tc>
          <w:tcPr>
            <w:tcW w:w="5187" w:type="dxa"/>
            <w:vMerge/>
            <w:tcBorders>
              <w:top w:val="single" w:sz="4" w:space="0" w:color="auto"/>
              <w:left w:val="single" w:sz="4" w:space="0" w:color="auto"/>
              <w:bottom w:val="single" w:sz="4" w:space="0" w:color="auto"/>
              <w:right w:val="single" w:sz="4" w:space="0" w:color="auto"/>
            </w:tcBorders>
            <w:vAlign w:val="center"/>
            <w:hideMark/>
          </w:tcPr>
          <w:p w:rsidR="00CE2F74" w:rsidRPr="00E03DAD" w:rsidRDefault="00CE2F74" w:rsidP="00CE2F74">
            <w:pPr>
              <w:spacing w:after="0" w:line="240" w:lineRule="auto"/>
              <w:rPr>
                <w:rFonts w:ascii="Arial" w:eastAsia="Times New Roman" w:hAnsi="Arial" w:cs="Arial"/>
                <w:color w:val="000000"/>
                <w:sz w:val="18"/>
                <w:szCs w:val="18"/>
                <w:lang w:eastAsia="es-CO"/>
              </w:rPr>
            </w:pPr>
          </w:p>
        </w:tc>
      </w:tr>
      <w:tr w:rsidR="00CE2F74" w:rsidRPr="00E03DAD" w:rsidTr="005B64AD">
        <w:trPr>
          <w:trHeight w:val="417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lastRenderedPageBreak/>
              <w:t>Numeral 8</w:t>
            </w:r>
            <w:r w:rsidRPr="00E03DAD">
              <w:rPr>
                <w:rFonts w:ascii="Arial" w:eastAsia="Times New Roman" w:hAnsi="Arial" w:cs="Arial"/>
                <w:color w:val="000000"/>
                <w:sz w:val="18"/>
                <w:szCs w:val="18"/>
                <w:lang w:eastAsia="es-CO"/>
              </w:rPr>
              <w:t xml:space="preserve"> No se cumple con las Directivas 001 de 2010, 003 de 2012, 003 de 2014, el Conpes 3554 de 2008, 3673 de 2010, las resoluciones 754 de 2013, 1724 de 2014, los decretos 128 de 2003, 3360 de 2003, 1391 de 2011, 2601 de 2011, 4800 de 2011 y 3011 de 2013, así como las leyes 975 de 2005, 1424 de 2010, 1753 de 2015 artículo 110, 1448 de 2011, 1592 de 2012</w:t>
            </w:r>
          </w:p>
        </w:tc>
        <w:tc>
          <w:tcPr>
            <w:tcW w:w="5187" w:type="dxa"/>
            <w:tcBorders>
              <w:top w:val="single" w:sz="4" w:space="0" w:color="auto"/>
              <w:left w:val="nil"/>
              <w:bottom w:val="single" w:sz="4" w:space="0" w:color="auto"/>
              <w:right w:val="single" w:sz="4" w:space="0" w:color="auto"/>
            </w:tcBorders>
            <w:shd w:val="clear" w:color="auto" w:fill="auto"/>
            <w:vAlign w:val="center"/>
            <w:hideMark/>
          </w:tcPr>
          <w:p w:rsidR="00CE2F74" w:rsidRPr="00E03DAD" w:rsidRDefault="00B77077" w:rsidP="00CE2F74">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armonizado en la estrategia </w:t>
            </w:r>
            <w:r w:rsidR="00A4002F">
              <w:rPr>
                <w:rFonts w:ascii="Arial" w:eastAsia="Times New Roman" w:hAnsi="Arial" w:cs="Arial"/>
                <w:color w:val="000000"/>
                <w:sz w:val="18"/>
                <w:szCs w:val="18"/>
                <w:lang w:eastAsia="es-CO"/>
              </w:rPr>
              <w:t>SEGURIDAD HUMANA</w:t>
            </w:r>
            <w:r>
              <w:rPr>
                <w:rFonts w:ascii="Arial" w:eastAsia="Times New Roman" w:hAnsi="Arial" w:cs="Arial"/>
                <w:color w:val="000000"/>
                <w:sz w:val="18"/>
                <w:szCs w:val="18"/>
                <w:lang w:eastAsia="es-CO"/>
              </w:rPr>
              <w:t>:</w:t>
            </w:r>
            <w:r w:rsidR="00CE2F74" w:rsidRPr="00E03DAD">
              <w:rPr>
                <w:rFonts w:ascii="Arial" w:eastAsia="Times New Roman" w:hAnsi="Arial" w:cs="Arial"/>
                <w:color w:val="000000"/>
                <w:sz w:val="18"/>
                <w:szCs w:val="18"/>
                <w:lang w:eastAsia="es-CO"/>
              </w:rPr>
              <w:t xml:space="preserve"> programa 1. CONSTRUCCIÓN DE PAZ Y RECONCILIACIÓN EN EL QUINDÍO. Subprograma: Preparados para la paz territorial</w:t>
            </w:r>
          </w:p>
        </w:tc>
      </w:tr>
      <w:tr w:rsidR="00CE2F74" w:rsidRPr="00E03DAD" w:rsidTr="005B64AD">
        <w:trPr>
          <w:trHeight w:val="289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t xml:space="preserve">Numeral </w:t>
            </w:r>
            <w:r w:rsidR="00B34B83" w:rsidRPr="00E03DAD">
              <w:rPr>
                <w:rFonts w:ascii="Arial" w:eastAsia="Times New Roman" w:hAnsi="Arial" w:cs="Arial"/>
                <w:b/>
                <w:bCs/>
                <w:color w:val="000000"/>
                <w:sz w:val="18"/>
                <w:szCs w:val="18"/>
                <w:lang w:eastAsia="es-CO"/>
              </w:rPr>
              <w:t>9</w:t>
            </w:r>
            <w:r w:rsidR="00B34B83" w:rsidRPr="00E03DAD">
              <w:rPr>
                <w:rFonts w:ascii="Arial" w:eastAsia="Times New Roman" w:hAnsi="Arial" w:cs="Arial"/>
                <w:color w:val="000000"/>
                <w:sz w:val="18"/>
                <w:szCs w:val="18"/>
                <w:lang w:eastAsia="es-CO"/>
              </w:rPr>
              <w:t xml:space="preserve"> No</w:t>
            </w:r>
            <w:r w:rsidRPr="00E03DAD">
              <w:rPr>
                <w:rFonts w:ascii="Arial" w:eastAsia="Times New Roman" w:hAnsi="Arial" w:cs="Arial"/>
                <w:color w:val="000000"/>
                <w:sz w:val="18"/>
                <w:szCs w:val="18"/>
                <w:lang w:eastAsia="es-CO"/>
              </w:rPr>
              <w:t xml:space="preserve"> se da cumplimiento al CONPES social 3784 de 2013, como tampoco a la Ley 731 de 2002. </w:t>
            </w:r>
          </w:p>
        </w:tc>
        <w:tc>
          <w:tcPr>
            <w:tcW w:w="5187" w:type="dxa"/>
            <w:tcBorders>
              <w:top w:val="single" w:sz="4" w:space="0" w:color="auto"/>
              <w:left w:val="nil"/>
              <w:bottom w:val="nil"/>
              <w:right w:val="single" w:sz="4" w:space="0" w:color="auto"/>
            </w:tcBorders>
            <w:shd w:val="clear" w:color="auto" w:fill="auto"/>
            <w:vAlign w:val="center"/>
            <w:hideMark/>
          </w:tcPr>
          <w:p w:rsidR="00CE2F74" w:rsidRPr="00E03DAD" w:rsidRDefault="00B77077" w:rsidP="00CE2F74">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El Conpes 3784 de 2013 se</w:t>
            </w:r>
            <w:r w:rsidR="00CE2F74" w:rsidRPr="00E03DAD">
              <w:rPr>
                <w:rFonts w:ascii="Arial" w:eastAsia="Times New Roman" w:hAnsi="Arial" w:cs="Arial"/>
                <w:color w:val="000000"/>
                <w:sz w:val="18"/>
                <w:szCs w:val="18"/>
                <w:lang w:eastAsia="es-CO"/>
              </w:rPr>
              <w:t xml:space="preserve"> encuentra armonizado </w:t>
            </w:r>
            <w:r>
              <w:rPr>
                <w:rFonts w:ascii="Arial" w:eastAsia="Times New Roman" w:hAnsi="Arial" w:cs="Arial"/>
                <w:color w:val="000000"/>
                <w:sz w:val="18"/>
                <w:szCs w:val="18"/>
                <w:lang w:eastAsia="es-CO"/>
              </w:rPr>
              <w:t xml:space="preserve">en la estrategia </w:t>
            </w:r>
            <w:r w:rsidR="00A4002F">
              <w:rPr>
                <w:rFonts w:ascii="Arial" w:eastAsia="Times New Roman" w:hAnsi="Arial" w:cs="Arial"/>
                <w:color w:val="000000"/>
                <w:sz w:val="18"/>
                <w:szCs w:val="18"/>
                <w:lang w:eastAsia="es-CO"/>
              </w:rPr>
              <w:t>SEGURIDAD HUMANA</w:t>
            </w:r>
            <w:r>
              <w:rPr>
                <w:rFonts w:ascii="Arial" w:eastAsia="Times New Roman" w:hAnsi="Arial" w:cs="Arial"/>
                <w:color w:val="000000"/>
                <w:sz w:val="18"/>
                <w:szCs w:val="18"/>
                <w:lang w:eastAsia="es-CO"/>
              </w:rPr>
              <w:t xml:space="preserve">: </w:t>
            </w:r>
            <w:r w:rsidR="00CE2F74" w:rsidRPr="00E03DAD">
              <w:rPr>
                <w:rFonts w:ascii="Arial" w:eastAsia="Times New Roman" w:hAnsi="Arial" w:cs="Arial"/>
                <w:color w:val="000000"/>
                <w:sz w:val="18"/>
                <w:szCs w:val="18"/>
                <w:lang w:eastAsia="es-CO"/>
              </w:rPr>
              <w:t>en el programa 1. CONSTRUCCIÓN DE PAZ Y RECONCILIACI</w:t>
            </w:r>
            <w:r>
              <w:rPr>
                <w:rFonts w:ascii="Arial" w:eastAsia="Times New Roman" w:hAnsi="Arial" w:cs="Arial"/>
                <w:color w:val="000000"/>
                <w:sz w:val="18"/>
                <w:szCs w:val="18"/>
                <w:lang w:eastAsia="es-CO"/>
              </w:rPr>
              <w:t>ÓN EN EL QUINDÍO. Subprograma: P</w:t>
            </w:r>
            <w:r w:rsidR="00CE2F74" w:rsidRPr="00E03DAD">
              <w:rPr>
                <w:rFonts w:ascii="Arial" w:eastAsia="Times New Roman" w:hAnsi="Arial" w:cs="Arial"/>
                <w:color w:val="000000"/>
                <w:sz w:val="18"/>
                <w:szCs w:val="18"/>
                <w:lang w:eastAsia="es-CO"/>
              </w:rPr>
              <w:t xml:space="preserve">lan de acción territorial para las víctimas de conflicto. </w:t>
            </w:r>
            <w:proofErr w:type="gramStart"/>
            <w:r w:rsidR="00CE2F74" w:rsidRPr="00E03DAD">
              <w:rPr>
                <w:rFonts w:ascii="Arial" w:eastAsia="Times New Roman" w:hAnsi="Arial" w:cs="Arial"/>
                <w:color w:val="000000"/>
                <w:sz w:val="18"/>
                <w:szCs w:val="18"/>
                <w:lang w:eastAsia="es-CO"/>
              </w:rPr>
              <w:t>y</w:t>
            </w:r>
            <w:proofErr w:type="gramEnd"/>
            <w:r w:rsidR="00CE2F74" w:rsidRPr="00E03DAD">
              <w:rPr>
                <w:rFonts w:ascii="Arial" w:eastAsia="Times New Roman" w:hAnsi="Arial" w:cs="Arial"/>
                <w:color w:val="000000"/>
                <w:sz w:val="18"/>
                <w:szCs w:val="18"/>
                <w:lang w:eastAsia="es-CO"/>
              </w:rPr>
              <w:t xml:space="preserve"> </w:t>
            </w:r>
            <w:r w:rsidR="00CE2F74" w:rsidRPr="00E03DAD">
              <w:rPr>
                <w:rFonts w:ascii="Arial" w:eastAsia="Times New Roman" w:hAnsi="Arial" w:cs="Arial"/>
                <w:b/>
                <w:bCs/>
                <w:color w:val="000000"/>
                <w:sz w:val="18"/>
                <w:szCs w:val="18"/>
                <w:lang w:eastAsia="es-CO"/>
              </w:rPr>
              <w:t>Ley 731 de 2002</w:t>
            </w:r>
            <w:r w:rsidR="00CE2F74" w:rsidRPr="00E03DAD">
              <w:rPr>
                <w:rFonts w:ascii="Arial" w:eastAsia="Times New Roman" w:hAnsi="Arial" w:cs="Arial"/>
                <w:color w:val="000000"/>
                <w:sz w:val="18"/>
                <w:szCs w:val="18"/>
                <w:lang w:eastAsia="es-CO"/>
              </w:rPr>
              <w:t xml:space="preserve"> se encuentra armonizado en el  Programa 2. QUINDÍO RURAL, INTELIGENTE Y COMPETITIVO. 1. Innovación para una caficultura sostenible en el departamento del Quindío. 2. Centros Agroindustriales Regionales para la Paz - CARPAZ. 3. Emprendimiento y empleo rural</w:t>
            </w:r>
          </w:p>
        </w:tc>
      </w:tr>
      <w:tr w:rsidR="00CE2F74" w:rsidRPr="00E03DAD" w:rsidTr="005B64AD">
        <w:trPr>
          <w:trHeight w:val="234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B77077"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t>Numeral 10</w:t>
            </w:r>
            <w:r w:rsidRPr="00E03DAD">
              <w:rPr>
                <w:rFonts w:ascii="Arial" w:eastAsia="Times New Roman" w:hAnsi="Arial" w:cs="Arial"/>
                <w:color w:val="000000"/>
                <w:sz w:val="18"/>
                <w:szCs w:val="18"/>
                <w:lang w:eastAsia="es-CO"/>
              </w:rPr>
              <w:t xml:space="preserve"> .No se está aplicando, ni se incluye en ninguno de sus componentes, las disposiciones de la Directiva Conjunta 003 de 2015, el Conpes 3726 de 2012, el Decreto Ley 4633 de 2011, 4634 de 2011 y 4635 de 29</w:t>
            </w:r>
          </w:p>
          <w:p w:rsidR="00CE2F74" w:rsidRPr="00E03DAD" w:rsidRDefault="00B77077" w:rsidP="00CE2F74">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2011.</w:t>
            </w:r>
          </w:p>
        </w:tc>
        <w:tc>
          <w:tcPr>
            <w:tcW w:w="5187" w:type="dxa"/>
            <w:tcBorders>
              <w:top w:val="single" w:sz="4" w:space="0" w:color="auto"/>
              <w:left w:val="nil"/>
              <w:bottom w:val="single" w:sz="4" w:space="0" w:color="auto"/>
              <w:right w:val="single" w:sz="4" w:space="0" w:color="auto"/>
            </w:tcBorders>
            <w:shd w:val="clear" w:color="auto" w:fill="auto"/>
            <w:vAlign w:val="center"/>
            <w:hideMark/>
          </w:tcPr>
          <w:p w:rsidR="00CE2F74" w:rsidRPr="00E03DAD" w:rsidRDefault="00B77077" w:rsidP="00CE2F74">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armonizado en </w:t>
            </w:r>
            <w:r w:rsidR="00A4002F">
              <w:rPr>
                <w:rFonts w:ascii="Arial" w:eastAsia="Times New Roman" w:hAnsi="Arial" w:cs="Arial"/>
                <w:color w:val="000000"/>
                <w:sz w:val="18"/>
                <w:szCs w:val="18"/>
                <w:lang w:eastAsia="es-CO"/>
              </w:rPr>
              <w:t>la estrategia</w:t>
            </w:r>
            <w:r>
              <w:rPr>
                <w:rFonts w:ascii="Arial" w:eastAsia="Times New Roman" w:hAnsi="Arial" w:cs="Arial"/>
                <w:color w:val="000000"/>
                <w:sz w:val="18"/>
                <w:szCs w:val="18"/>
                <w:lang w:eastAsia="es-CO"/>
              </w:rPr>
              <w:t xml:space="preserve"> SEGURIDAD HUMANA:</w:t>
            </w:r>
            <w:r w:rsidR="00CE2F74" w:rsidRPr="00E03DAD">
              <w:rPr>
                <w:rFonts w:ascii="Arial" w:eastAsia="Times New Roman" w:hAnsi="Arial" w:cs="Arial"/>
                <w:color w:val="000000"/>
                <w:sz w:val="18"/>
                <w:szCs w:val="18"/>
                <w:lang w:eastAsia="es-CO"/>
              </w:rPr>
              <w:t xml:space="preserve"> programa</w:t>
            </w:r>
            <w:r w:rsidR="00A4002F" w:rsidRPr="00E03DAD">
              <w:rPr>
                <w:rFonts w:ascii="Arial" w:eastAsia="Times New Roman" w:hAnsi="Arial" w:cs="Arial"/>
                <w:color w:val="000000"/>
                <w:sz w:val="18"/>
                <w:szCs w:val="18"/>
                <w:lang w:eastAsia="es-CO"/>
              </w:rPr>
              <w:t>: 1</w:t>
            </w:r>
            <w:r w:rsidR="00CE2F74" w:rsidRPr="00E03DAD">
              <w:rPr>
                <w:rFonts w:ascii="Arial" w:eastAsia="Times New Roman" w:hAnsi="Arial" w:cs="Arial"/>
                <w:color w:val="000000"/>
                <w:sz w:val="18"/>
                <w:szCs w:val="18"/>
                <w:lang w:eastAsia="es-CO"/>
              </w:rPr>
              <w:t>. CONSTRUCCIÓN DE PAZ Y RECONCILIACIÓN EN EL QUINDÍO. Subprograma: Plan de acción territorial para las víctimas del conflicto</w:t>
            </w:r>
          </w:p>
        </w:tc>
      </w:tr>
      <w:tr w:rsidR="00CE2F74" w:rsidRPr="00E03DAD" w:rsidTr="005B64AD">
        <w:trPr>
          <w:trHeight w:val="204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lastRenderedPageBreak/>
              <w:t xml:space="preserve">Numeral 11 </w:t>
            </w:r>
            <w:r w:rsidRPr="00E03DAD">
              <w:rPr>
                <w:rFonts w:ascii="Arial" w:eastAsia="Times New Roman" w:hAnsi="Arial" w:cs="Arial"/>
                <w:color w:val="000000"/>
                <w:sz w:val="18"/>
                <w:szCs w:val="18"/>
                <w:lang w:eastAsia="es-CO"/>
              </w:rPr>
              <w:t xml:space="preserve">.No se incluye la armonización propia del capítulo X del Plan Nacional de Desarrollo, es decir, no existe coherencia entre las normas de planificación departamental con las normas de planificación nacional. </w:t>
            </w:r>
          </w:p>
        </w:tc>
        <w:tc>
          <w:tcPr>
            <w:tcW w:w="5187" w:type="dxa"/>
            <w:tcBorders>
              <w:top w:val="single" w:sz="4" w:space="0" w:color="auto"/>
              <w:left w:val="nil"/>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color w:val="000000"/>
                <w:sz w:val="18"/>
                <w:szCs w:val="18"/>
                <w:lang w:eastAsia="es-CO"/>
              </w:rPr>
              <w:t>Se encuentra armonizado</w:t>
            </w:r>
            <w:r w:rsidR="00B77077">
              <w:rPr>
                <w:rFonts w:ascii="Arial" w:eastAsia="Times New Roman" w:hAnsi="Arial" w:cs="Arial"/>
                <w:color w:val="000000"/>
                <w:sz w:val="18"/>
                <w:szCs w:val="18"/>
                <w:lang w:eastAsia="es-CO"/>
              </w:rPr>
              <w:t xml:space="preserve"> en la estrategia DESARROLLO SOSTENIBLE</w:t>
            </w:r>
            <w:r w:rsidR="00A4002F">
              <w:rPr>
                <w:rFonts w:ascii="Arial" w:eastAsia="Times New Roman" w:hAnsi="Arial" w:cs="Arial"/>
                <w:color w:val="000000"/>
                <w:sz w:val="18"/>
                <w:szCs w:val="18"/>
                <w:lang w:eastAsia="es-CO"/>
              </w:rPr>
              <w:t>, en</w:t>
            </w:r>
            <w:r w:rsidR="00B77077">
              <w:rPr>
                <w:rFonts w:ascii="Arial" w:eastAsia="Times New Roman" w:hAnsi="Arial" w:cs="Arial"/>
                <w:color w:val="000000"/>
                <w:sz w:val="18"/>
                <w:szCs w:val="18"/>
                <w:lang w:eastAsia="es-CO"/>
              </w:rPr>
              <w:t xml:space="preserve"> los programas: 1. QUINDÍO</w:t>
            </w:r>
            <w:r w:rsidRPr="00E03DAD">
              <w:rPr>
                <w:rFonts w:ascii="Arial" w:eastAsia="Times New Roman" w:hAnsi="Arial" w:cs="Arial"/>
                <w:color w:val="000000"/>
                <w:sz w:val="18"/>
                <w:szCs w:val="18"/>
                <w:lang w:eastAsia="es-CO"/>
              </w:rPr>
              <w:t xml:space="preserve"> TERRITORIO VITAL. </w:t>
            </w:r>
            <w:r w:rsidR="00A453DC">
              <w:rPr>
                <w:rFonts w:ascii="Arial" w:eastAsia="Times New Roman" w:hAnsi="Arial" w:cs="Arial"/>
                <w:color w:val="000000"/>
                <w:sz w:val="18"/>
                <w:szCs w:val="18"/>
                <w:lang w:eastAsia="es-CO"/>
              </w:rPr>
              <w:t>Estrategia PROSPERIDAD CON EQUIDAD programas 1</w:t>
            </w:r>
            <w:r w:rsidRPr="00E03DAD">
              <w:rPr>
                <w:rFonts w:ascii="Arial" w:eastAsia="Times New Roman" w:hAnsi="Arial" w:cs="Arial"/>
                <w:color w:val="000000"/>
                <w:sz w:val="18"/>
                <w:szCs w:val="18"/>
                <w:lang w:eastAsia="es-CO"/>
              </w:rPr>
              <w:t>. QUINDÍO RURAL, INTELIGEN</w:t>
            </w:r>
            <w:r w:rsidR="00A453DC">
              <w:rPr>
                <w:rFonts w:ascii="Arial" w:eastAsia="Times New Roman" w:hAnsi="Arial" w:cs="Arial"/>
                <w:color w:val="000000"/>
                <w:sz w:val="18"/>
                <w:szCs w:val="18"/>
                <w:lang w:eastAsia="es-CO"/>
              </w:rPr>
              <w:t>TE, COMPETITIVO Y EMPRESARIAL. 2</w:t>
            </w:r>
            <w:r w:rsidRPr="00E03DAD">
              <w:rPr>
                <w:rFonts w:ascii="Arial" w:eastAsia="Times New Roman" w:hAnsi="Arial" w:cs="Arial"/>
                <w:color w:val="000000"/>
                <w:sz w:val="18"/>
                <w:szCs w:val="18"/>
                <w:lang w:eastAsia="es-CO"/>
              </w:rPr>
              <w:t>. QUINDÍO POTENCIA TURÍST</w:t>
            </w:r>
            <w:r w:rsidR="00A453DC">
              <w:rPr>
                <w:rFonts w:ascii="Arial" w:eastAsia="Times New Roman" w:hAnsi="Arial" w:cs="Arial"/>
                <w:color w:val="000000"/>
                <w:sz w:val="18"/>
                <w:szCs w:val="18"/>
                <w:lang w:eastAsia="es-CO"/>
              </w:rPr>
              <w:t>ICA DE NATURALEZA Y DIVERSIÓN. 3</w:t>
            </w:r>
            <w:r w:rsidRPr="00E03DAD">
              <w:rPr>
                <w:rFonts w:ascii="Arial" w:eastAsia="Times New Roman" w:hAnsi="Arial" w:cs="Arial"/>
                <w:color w:val="000000"/>
                <w:sz w:val="18"/>
                <w:szCs w:val="18"/>
                <w:lang w:eastAsia="es-CO"/>
              </w:rPr>
              <w:t>. INFRAESTRUCTURA SOSTENIBLE PARA LA PAZ.</w:t>
            </w:r>
            <w:r w:rsidR="00A453DC">
              <w:rPr>
                <w:rFonts w:ascii="Arial" w:eastAsia="Times New Roman" w:hAnsi="Arial" w:cs="Arial"/>
                <w:color w:val="000000"/>
                <w:sz w:val="18"/>
                <w:szCs w:val="18"/>
                <w:lang w:eastAsia="es-CO"/>
              </w:rPr>
              <w:t xml:space="preserve"> Estrategia INCLUSIÓN </w:t>
            </w:r>
            <w:r w:rsidR="00A4002F">
              <w:rPr>
                <w:rFonts w:ascii="Arial" w:eastAsia="Times New Roman" w:hAnsi="Arial" w:cs="Arial"/>
                <w:color w:val="000000"/>
                <w:sz w:val="18"/>
                <w:szCs w:val="18"/>
                <w:lang w:eastAsia="es-CO"/>
              </w:rPr>
              <w:t>SOCIAL programas</w:t>
            </w:r>
            <w:r w:rsidR="00A453DC">
              <w:rPr>
                <w:rFonts w:ascii="Arial" w:eastAsia="Times New Roman" w:hAnsi="Arial" w:cs="Arial"/>
                <w:color w:val="000000"/>
                <w:sz w:val="18"/>
                <w:szCs w:val="18"/>
                <w:lang w:eastAsia="es-CO"/>
              </w:rPr>
              <w:t xml:space="preserve"> SALUD PÚ</w:t>
            </w:r>
            <w:r w:rsidRPr="00E03DAD">
              <w:rPr>
                <w:rFonts w:ascii="Arial" w:eastAsia="Times New Roman" w:hAnsi="Arial" w:cs="Arial"/>
                <w:color w:val="000000"/>
                <w:sz w:val="18"/>
                <w:szCs w:val="18"/>
                <w:lang w:eastAsia="es-CO"/>
              </w:rPr>
              <w:t>BLICA PARA UN QUINDÍO SALUDABLE Y POSIBLE. Subprograma: Salud ambiental. 6. GÉNERO, POBLACIONES VULNERABLES Y CON ENFOQUE DIFERENCIAL. Subprogramas: 1. Pervivencia de los pueblos indígenas en el marco de la paz. 2. Población afrodescendiente por el camino de la paz.</w:t>
            </w:r>
            <w:r w:rsidR="00A453DC">
              <w:rPr>
                <w:rFonts w:ascii="Arial" w:eastAsia="Times New Roman" w:hAnsi="Arial" w:cs="Arial"/>
                <w:color w:val="000000"/>
                <w:sz w:val="18"/>
                <w:szCs w:val="18"/>
                <w:lang w:eastAsia="es-CO"/>
              </w:rPr>
              <w:t xml:space="preserve"> Estrategia SEGURIDAD HUMANA</w:t>
            </w:r>
            <w:r w:rsidRPr="00E03DAD">
              <w:rPr>
                <w:rFonts w:ascii="Arial" w:eastAsia="Times New Roman" w:hAnsi="Arial" w:cs="Arial"/>
                <w:color w:val="000000"/>
                <w:sz w:val="18"/>
                <w:szCs w:val="18"/>
                <w:lang w:eastAsia="es-CO"/>
              </w:rPr>
              <w:t xml:space="preserve"> 7. QUINDÍO RESILIENTE. 8. SEGURIDAD HUMANA COMO DINAMIZADOR DE LA VIDA, DIGNIDAD Y LIBERTAD EN EL QUINDÍO. </w:t>
            </w:r>
          </w:p>
        </w:tc>
      </w:tr>
      <w:tr w:rsidR="00CE2F74" w:rsidRPr="00E03DAD" w:rsidTr="005B64AD">
        <w:trPr>
          <w:trHeight w:val="133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E2F74" w:rsidRPr="00E03DAD" w:rsidRDefault="00CE2F74" w:rsidP="00A453DC">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t>Numeral 12</w:t>
            </w:r>
            <w:r w:rsidRPr="00E03DAD">
              <w:rPr>
                <w:rFonts w:ascii="Arial" w:eastAsia="Times New Roman" w:hAnsi="Arial" w:cs="Arial"/>
                <w:color w:val="000000"/>
                <w:sz w:val="18"/>
                <w:szCs w:val="18"/>
                <w:lang w:eastAsia="es-CO"/>
              </w:rPr>
              <w:t>. No existe incorporación de la obligación de las entidades territoriales consagrada en el artículo 17 de la Ley 65 de 1993.</w:t>
            </w:r>
          </w:p>
        </w:tc>
        <w:tc>
          <w:tcPr>
            <w:tcW w:w="5187" w:type="dxa"/>
            <w:tcBorders>
              <w:top w:val="single" w:sz="4" w:space="0" w:color="auto"/>
              <w:left w:val="nil"/>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color w:val="000000"/>
                <w:sz w:val="18"/>
                <w:szCs w:val="18"/>
                <w:lang w:eastAsia="es-CO"/>
              </w:rPr>
              <w:t>S</w:t>
            </w:r>
            <w:r w:rsidR="001943A8">
              <w:rPr>
                <w:rFonts w:ascii="Arial" w:eastAsia="Times New Roman" w:hAnsi="Arial" w:cs="Arial"/>
                <w:color w:val="000000"/>
                <w:sz w:val="18"/>
                <w:szCs w:val="18"/>
                <w:lang w:eastAsia="es-CO"/>
              </w:rPr>
              <w:t>e encuentra armonizado en la estrategia SEGURIDAD HUMANA</w:t>
            </w:r>
            <w:r w:rsidR="00A4002F">
              <w:rPr>
                <w:rFonts w:ascii="Arial" w:eastAsia="Times New Roman" w:hAnsi="Arial" w:cs="Arial"/>
                <w:color w:val="000000"/>
                <w:sz w:val="18"/>
                <w:szCs w:val="18"/>
                <w:lang w:eastAsia="es-CO"/>
              </w:rPr>
              <w:t xml:space="preserve">, </w:t>
            </w:r>
            <w:r w:rsidR="00A4002F" w:rsidRPr="00E03DAD">
              <w:rPr>
                <w:rFonts w:ascii="Arial" w:eastAsia="Times New Roman" w:hAnsi="Arial" w:cs="Arial"/>
                <w:color w:val="000000"/>
                <w:sz w:val="18"/>
                <w:szCs w:val="18"/>
                <w:lang w:eastAsia="es-CO"/>
              </w:rPr>
              <w:t>programa</w:t>
            </w:r>
            <w:r w:rsidRPr="00E03DAD">
              <w:rPr>
                <w:rFonts w:ascii="Arial" w:eastAsia="Times New Roman" w:hAnsi="Arial" w:cs="Arial"/>
                <w:color w:val="000000"/>
                <w:sz w:val="18"/>
                <w:szCs w:val="18"/>
                <w:lang w:eastAsia="es-CO"/>
              </w:rPr>
              <w:t>: 1. SEGURIDAD HUMANA COMO DINAMIZADOR DE LA VIDA, DIGNIDAD Y LIBERTAD EN EL QUINDÍO. Subprograma: Seguridad ciudadana  para prevención y control del delito</w:t>
            </w:r>
          </w:p>
        </w:tc>
      </w:tr>
      <w:tr w:rsidR="00CE2F74" w:rsidRPr="00E03DAD" w:rsidTr="005B64AD">
        <w:trPr>
          <w:trHeight w:val="178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F74" w:rsidRPr="00E03DAD" w:rsidRDefault="00CE2F74" w:rsidP="00CE2F74">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t xml:space="preserve">Numeral </w:t>
            </w:r>
            <w:r w:rsidR="00B34B83" w:rsidRPr="00E03DAD">
              <w:rPr>
                <w:rFonts w:ascii="Arial" w:eastAsia="Times New Roman" w:hAnsi="Arial" w:cs="Arial"/>
                <w:b/>
                <w:bCs/>
                <w:color w:val="000000"/>
                <w:sz w:val="18"/>
                <w:szCs w:val="18"/>
                <w:lang w:eastAsia="es-CO"/>
              </w:rPr>
              <w:t xml:space="preserve">13. </w:t>
            </w:r>
            <w:r w:rsidRPr="00E03DAD">
              <w:rPr>
                <w:rFonts w:ascii="Arial" w:eastAsia="Times New Roman" w:hAnsi="Arial" w:cs="Arial"/>
                <w:color w:val="000000"/>
                <w:sz w:val="18"/>
                <w:szCs w:val="18"/>
                <w:lang w:eastAsia="es-CO"/>
              </w:rPr>
              <w:t>No se consagran las metas, programas o subprogramas que se ordenan a partir de la Ley 1450 de 2011, artículo 217, Conpes 3700 de 2011. 14</w:t>
            </w:r>
          </w:p>
        </w:tc>
        <w:tc>
          <w:tcPr>
            <w:tcW w:w="5187" w:type="dxa"/>
            <w:tcBorders>
              <w:top w:val="single" w:sz="4" w:space="0" w:color="auto"/>
              <w:left w:val="nil"/>
              <w:bottom w:val="nil"/>
              <w:right w:val="single" w:sz="4" w:space="0" w:color="auto"/>
            </w:tcBorders>
            <w:shd w:val="clear" w:color="auto" w:fill="auto"/>
            <w:vAlign w:val="center"/>
            <w:hideMark/>
          </w:tcPr>
          <w:p w:rsidR="00CE2F74" w:rsidRPr="00E03DAD" w:rsidRDefault="001943A8" w:rsidP="00CE2F74">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armonizado en la estrategia DESARROLLO SOSTENIBLE, </w:t>
            </w:r>
            <w:r w:rsidR="00CE2F74" w:rsidRPr="00E03DAD">
              <w:rPr>
                <w:rFonts w:ascii="Arial" w:eastAsia="Times New Roman" w:hAnsi="Arial" w:cs="Arial"/>
                <w:color w:val="000000"/>
                <w:sz w:val="18"/>
                <w:szCs w:val="18"/>
                <w:lang w:eastAsia="es-CO"/>
              </w:rPr>
              <w:t>programa: 1. QUINDÍO TERRITORIO VITAL. Subprograma: Generación de entornos favorables y sostenibilidad ambiental</w:t>
            </w:r>
          </w:p>
        </w:tc>
      </w:tr>
      <w:tr w:rsidR="00CE2F74" w:rsidRPr="00E03DAD" w:rsidTr="005B64AD">
        <w:trPr>
          <w:trHeight w:val="1799"/>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E2F74" w:rsidRPr="00E03DAD" w:rsidRDefault="00CE2F74" w:rsidP="001943A8">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t>Numera</w:t>
            </w:r>
            <w:r w:rsidR="001943A8">
              <w:rPr>
                <w:rFonts w:ascii="Arial" w:eastAsia="Times New Roman" w:hAnsi="Arial" w:cs="Arial"/>
                <w:b/>
                <w:bCs/>
                <w:color w:val="000000"/>
                <w:sz w:val="18"/>
                <w:szCs w:val="18"/>
                <w:lang w:eastAsia="es-CO"/>
              </w:rPr>
              <w:t xml:space="preserve">l </w:t>
            </w:r>
            <w:r w:rsidRPr="00E03DAD">
              <w:rPr>
                <w:rFonts w:ascii="Arial" w:eastAsia="Times New Roman" w:hAnsi="Arial" w:cs="Arial"/>
                <w:b/>
                <w:bCs/>
                <w:color w:val="000000"/>
                <w:sz w:val="18"/>
                <w:szCs w:val="18"/>
                <w:lang w:eastAsia="es-CO"/>
              </w:rPr>
              <w:t>14</w:t>
            </w:r>
            <w:r w:rsidRPr="00E03DAD">
              <w:rPr>
                <w:rFonts w:ascii="Arial" w:eastAsia="Times New Roman" w:hAnsi="Arial" w:cs="Arial"/>
                <w:color w:val="000000"/>
                <w:sz w:val="18"/>
                <w:szCs w:val="18"/>
                <w:lang w:eastAsia="es-CO"/>
              </w:rPr>
              <w:t xml:space="preserve">. El </w:t>
            </w:r>
            <w:r w:rsidR="001943A8">
              <w:rPr>
                <w:rFonts w:ascii="Arial" w:eastAsia="Times New Roman" w:hAnsi="Arial" w:cs="Arial"/>
                <w:color w:val="000000"/>
                <w:sz w:val="18"/>
                <w:szCs w:val="18"/>
                <w:lang w:eastAsia="es-CO"/>
              </w:rPr>
              <w:t xml:space="preserve">Proyecto de Plan de Desarrollo </w:t>
            </w:r>
            <w:r w:rsidRPr="00E03DAD">
              <w:rPr>
                <w:rFonts w:ascii="Arial" w:eastAsia="Times New Roman" w:hAnsi="Arial" w:cs="Arial"/>
                <w:color w:val="000000"/>
                <w:sz w:val="18"/>
                <w:szCs w:val="18"/>
                <w:lang w:eastAsia="es-CO"/>
              </w:rPr>
              <w:t xml:space="preserve">desconoce las disposiciones de la Ley 5 de 1972, Ley 84 de 1989, Ley 1753 de 2015 artículo 248, y Ley 1774 de 2016. </w:t>
            </w:r>
          </w:p>
        </w:tc>
        <w:tc>
          <w:tcPr>
            <w:tcW w:w="5187" w:type="dxa"/>
            <w:tcBorders>
              <w:top w:val="single" w:sz="4" w:space="0" w:color="auto"/>
              <w:left w:val="nil"/>
              <w:bottom w:val="single" w:sz="4" w:space="0" w:color="auto"/>
              <w:right w:val="single" w:sz="4" w:space="0" w:color="auto"/>
            </w:tcBorders>
            <w:shd w:val="clear" w:color="auto" w:fill="auto"/>
            <w:vAlign w:val="center"/>
            <w:hideMark/>
          </w:tcPr>
          <w:p w:rsidR="00CE2F74" w:rsidRPr="00E03DAD" w:rsidRDefault="001943A8" w:rsidP="00052F78">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Revisada las leyes, 5 de1972, </w:t>
            </w:r>
            <w:r w:rsidR="00052F78">
              <w:rPr>
                <w:rFonts w:ascii="Arial" w:eastAsia="Times New Roman" w:hAnsi="Arial" w:cs="Arial"/>
                <w:color w:val="000000"/>
                <w:sz w:val="18"/>
                <w:szCs w:val="18"/>
                <w:lang w:eastAsia="es-CO"/>
              </w:rPr>
              <w:t>84 de 1989,  1753 del 201</w:t>
            </w:r>
            <w:r w:rsidR="00052F78" w:rsidRPr="00E03DAD">
              <w:rPr>
                <w:rFonts w:ascii="Arial" w:eastAsia="Times New Roman" w:hAnsi="Arial" w:cs="Arial"/>
                <w:color w:val="000000"/>
                <w:sz w:val="18"/>
                <w:szCs w:val="18"/>
                <w:lang w:eastAsia="es-CO"/>
              </w:rPr>
              <w:t>5</w:t>
            </w:r>
            <w:r>
              <w:rPr>
                <w:rFonts w:ascii="Arial" w:eastAsia="Times New Roman" w:hAnsi="Arial" w:cs="Arial"/>
                <w:color w:val="000000"/>
                <w:sz w:val="18"/>
                <w:szCs w:val="18"/>
                <w:lang w:eastAsia="es-CO"/>
              </w:rPr>
              <w:t xml:space="preserve"> </w:t>
            </w:r>
            <w:r w:rsidR="00052F78">
              <w:rPr>
                <w:rFonts w:ascii="Arial" w:eastAsia="Times New Roman" w:hAnsi="Arial" w:cs="Arial"/>
                <w:color w:val="000000"/>
                <w:sz w:val="18"/>
                <w:szCs w:val="18"/>
                <w:lang w:eastAsia="es-CO"/>
              </w:rPr>
              <w:t>y 1774 del 2015, se concluyó que</w:t>
            </w:r>
            <w:r w:rsidR="00CE2F74" w:rsidRPr="00E03DAD">
              <w:rPr>
                <w:rFonts w:ascii="Arial" w:eastAsia="Times New Roman" w:hAnsi="Arial" w:cs="Arial"/>
                <w:color w:val="000000"/>
                <w:sz w:val="18"/>
                <w:szCs w:val="18"/>
                <w:lang w:eastAsia="es-CO"/>
              </w:rPr>
              <w:t xml:space="preserve"> las acciones operativas</w:t>
            </w:r>
            <w:r w:rsidR="00052F78">
              <w:rPr>
                <w:rFonts w:ascii="Arial" w:eastAsia="Times New Roman" w:hAnsi="Arial" w:cs="Arial"/>
                <w:color w:val="000000"/>
                <w:sz w:val="18"/>
                <w:szCs w:val="18"/>
                <w:lang w:eastAsia="es-CO"/>
              </w:rPr>
              <w:t xml:space="preserve"> de protección de derechos de los animales</w:t>
            </w:r>
            <w:r w:rsidR="00CE2F74" w:rsidRPr="00E03DAD">
              <w:rPr>
                <w:rFonts w:ascii="Arial" w:eastAsia="Times New Roman" w:hAnsi="Arial" w:cs="Arial"/>
                <w:color w:val="000000"/>
                <w:sz w:val="18"/>
                <w:szCs w:val="18"/>
                <w:lang w:eastAsia="es-CO"/>
              </w:rPr>
              <w:t xml:space="preserve"> están en </w:t>
            </w:r>
            <w:r w:rsidR="00052F78">
              <w:rPr>
                <w:rFonts w:ascii="Arial" w:eastAsia="Times New Roman" w:hAnsi="Arial" w:cs="Arial"/>
                <w:color w:val="000000"/>
                <w:sz w:val="18"/>
                <w:szCs w:val="18"/>
                <w:lang w:eastAsia="es-CO"/>
              </w:rPr>
              <w:t>cabeza de las administraciones m</w:t>
            </w:r>
            <w:r w:rsidR="00CE2F74" w:rsidRPr="00E03DAD">
              <w:rPr>
                <w:rFonts w:ascii="Arial" w:eastAsia="Times New Roman" w:hAnsi="Arial" w:cs="Arial"/>
                <w:color w:val="000000"/>
                <w:sz w:val="18"/>
                <w:szCs w:val="18"/>
                <w:lang w:eastAsia="es-CO"/>
              </w:rPr>
              <w:t>unicipales</w:t>
            </w:r>
            <w:r w:rsidR="00052F78">
              <w:rPr>
                <w:rFonts w:ascii="Arial" w:eastAsia="Times New Roman" w:hAnsi="Arial" w:cs="Arial"/>
                <w:color w:val="000000"/>
                <w:sz w:val="18"/>
                <w:szCs w:val="18"/>
                <w:lang w:eastAsia="es-CO"/>
              </w:rPr>
              <w:t>,   a través de las secretarí</w:t>
            </w:r>
            <w:r w:rsidR="00CE2F74" w:rsidRPr="00E03DAD">
              <w:rPr>
                <w:rFonts w:ascii="Arial" w:eastAsia="Times New Roman" w:hAnsi="Arial" w:cs="Arial"/>
                <w:color w:val="000000"/>
                <w:sz w:val="18"/>
                <w:szCs w:val="18"/>
                <w:lang w:eastAsia="es-CO"/>
              </w:rPr>
              <w:t>as de gobierno y/o de convivencia, inspectores de policía y jueces, así como también de las autoridades de Policía, el ente Territorial Departamental le asiste la socialización de las normas pero no cumple funciones operativas al respecto</w:t>
            </w:r>
          </w:p>
        </w:tc>
      </w:tr>
      <w:tr w:rsidR="00CE2F74" w:rsidRPr="00E03DAD" w:rsidTr="005B64AD">
        <w:trPr>
          <w:trHeight w:val="212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F74" w:rsidRPr="00E03DAD" w:rsidRDefault="00CE2F74" w:rsidP="001943A8">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b/>
                <w:bCs/>
                <w:color w:val="000000"/>
                <w:sz w:val="18"/>
                <w:szCs w:val="18"/>
                <w:lang w:eastAsia="es-CO"/>
              </w:rPr>
              <w:t>Numera</w:t>
            </w:r>
            <w:r w:rsidR="001943A8">
              <w:rPr>
                <w:rFonts w:ascii="Arial" w:eastAsia="Times New Roman" w:hAnsi="Arial" w:cs="Arial"/>
                <w:b/>
                <w:bCs/>
                <w:color w:val="000000"/>
                <w:sz w:val="18"/>
                <w:szCs w:val="18"/>
                <w:lang w:eastAsia="es-CO"/>
              </w:rPr>
              <w:t xml:space="preserve">l </w:t>
            </w:r>
            <w:r w:rsidRPr="00E03DAD">
              <w:rPr>
                <w:rFonts w:ascii="Arial" w:eastAsia="Times New Roman" w:hAnsi="Arial" w:cs="Arial"/>
                <w:b/>
                <w:bCs/>
                <w:color w:val="000000"/>
                <w:sz w:val="18"/>
                <w:szCs w:val="18"/>
                <w:lang w:eastAsia="es-CO"/>
              </w:rPr>
              <w:t>15</w:t>
            </w:r>
            <w:r w:rsidRPr="00E03DAD">
              <w:rPr>
                <w:rFonts w:ascii="Arial" w:eastAsia="Times New Roman" w:hAnsi="Arial" w:cs="Arial"/>
                <w:color w:val="000000"/>
                <w:sz w:val="18"/>
                <w:szCs w:val="18"/>
                <w:lang w:eastAsia="es-CO"/>
              </w:rPr>
              <w:t xml:space="preserve">. El Programa de Buen Gobierno no se encuentra armonizado con el capítulo X del Plan Nacional de Desarrollo. </w:t>
            </w:r>
          </w:p>
        </w:tc>
        <w:tc>
          <w:tcPr>
            <w:tcW w:w="5187" w:type="dxa"/>
            <w:tcBorders>
              <w:top w:val="single" w:sz="4" w:space="0" w:color="auto"/>
              <w:left w:val="nil"/>
              <w:bottom w:val="single" w:sz="4" w:space="0" w:color="auto"/>
              <w:right w:val="single" w:sz="4" w:space="0" w:color="auto"/>
            </w:tcBorders>
            <w:shd w:val="clear" w:color="auto" w:fill="auto"/>
            <w:vAlign w:val="center"/>
            <w:hideMark/>
          </w:tcPr>
          <w:p w:rsidR="00CE2F74" w:rsidRDefault="00CE2F74" w:rsidP="00052F78">
            <w:pPr>
              <w:spacing w:after="0" w:line="240" w:lineRule="auto"/>
              <w:jc w:val="both"/>
              <w:rPr>
                <w:rFonts w:ascii="Arial" w:eastAsia="Times New Roman" w:hAnsi="Arial" w:cs="Arial"/>
                <w:color w:val="000000"/>
                <w:sz w:val="18"/>
                <w:szCs w:val="18"/>
                <w:lang w:eastAsia="es-CO"/>
              </w:rPr>
            </w:pPr>
            <w:r w:rsidRPr="00E03DAD">
              <w:rPr>
                <w:rFonts w:ascii="Arial" w:eastAsia="Times New Roman" w:hAnsi="Arial" w:cs="Arial"/>
                <w:color w:val="000000"/>
                <w:sz w:val="18"/>
                <w:szCs w:val="18"/>
                <w:lang w:eastAsia="es-CO"/>
              </w:rPr>
              <w:t>Se encuentra armonizado</w:t>
            </w:r>
            <w:r w:rsidR="001943A8">
              <w:rPr>
                <w:rFonts w:ascii="Arial" w:eastAsia="Times New Roman" w:hAnsi="Arial" w:cs="Arial"/>
                <w:color w:val="000000"/>
                <w:sz w:val="18"/>
                <w:szCs w:val="18"/>
                <w:lang w:eastAsia="es-CO"/>
              </w:rPr>
              <w:t xml:space="preserve"> en la estrategia BUEN GOBIERNO</w:t>
            </w:r>
            <w:r w:rsidR="00052F78">
              <w:rPr>
                <w:rFonts w:ascii="Arial" w:eastAsia="Times New Roman" w:hAnsi="Arial" w:cs="Arial"/>
                <w:color w:val="000000"/>
                <w:sz w:val="18"/>
                <w:szCs w:val="18"/>
                <w:lang w:eastAsia="es-CO"/>
              </w:rPr>
              <w:t xml:space="preserve">, y de manera transversal a las demás estrategias del plan, </w:t>
            </w:r>
            <w:r w:rsidR="00A4002F">
              <w:rPr>
                <w:rFonts w:ascii="Arial" w:eastAsia="Times New Roman" w:hAnsi="Arial" w:cs="Arial"/>
                <w:color w:val="000000"/>
                <w:sz w:val="18"/>
                <w:szCs w:val="18"/>
                <w:lang w:eastAsia="es-CO"/>
              </w:rPr>
              <w:t>en particular</w:t>
            </w:r>
            <w:r w:rsidRPr="00E03DAD">
              <w:rPr>
                <w:rFonts w:ascii="Arial" w:eastAsia="Times New Roman" w:hAnsi="Arial" w:cs="Arial"/>
                <w:color w:val="000000"/>
                <w:sz w:val="18"/>
                <w:szCs w:val="18"/>
                <w:lang w:eastAsia="es-CO"/>
              </w:rPr>
              <w:t xml:space="preserve"> en el programa: 1. GESTIÓN TERRITORIAL. Subprograma: Los instrumentos de planificación como ruta para el cum</w:t>
            </w:r>
            <w:r w:rsidR="00052F78">
              <w:rPr>
                <w:rFonts w:ascii="Arial" w:eastAsia="Times New Roman" w:hAnsi="Arial" w:cs="Arial"/>
                <w:color w:val="000000"/>
                <w:sz w:val="18"/>
                <w:szCs w:val="18"/>
                <w:lang w:eastAsia="es-CO"/>
              </w:rPr>
              <w:t>plimiento de la gestión pública</w:t>
            </w:r>
          </w:p>
          <w:p w:rsidR="00052F78" w:rsidRPr="00E03DAD" w:rsidRDefault="00052F78" w:rsidP="00052F78">
            <w:pPr>
              <w:spacing w:after="0" w:line="240" w:lineRule="auto"/>
              <w:jc w:val="both"/>
              <w:rPr>
                <w:rFonts w:ascii="Arial" w:eastAsia="Times New Roman" w:hAnsi="Arial" w:cs="Arial"/>
                <w:color w:val="000000"/>
                <w:sz w:val="18"/>
                <w:szCs w:val="18"/>
                <w:lang w:eastAsia="es-CO"/>
              </w:rPr>
            </w:pPr>
          </w:p>
        </w:tc>
      </w:tr>
    </w:tbl>
    <w:p w:rsidR="00CE2F74" w:rsidRPr="00634505" w:rsidRDefault="00CE2F74" w:rsidP="00CE2F74">
      <w:pPr>
        <w:spacing w:after="0" w:line="240" w:lineRule="atLeast"/>
        <w:jc w:val="both"/>
        <w:rPr>
          <w:rFonts w:ascii="Arial" w:hAnsi="Arial" w:cs="Arial"/>
        </w:rPr>
      </w:pPr>
    </w:p>
    <w:p w:rsidR="007942FD" w:rsidRPr="00F23D0F" w:rsidRDefault="007942FD" w:rsidP="00FF33E9">
      <w:pPr>
        <w:spacing w:after="0" w:line="240" w:lineRule="atLeast"/>
        <w:jc w:val="both"/>
        <w:rPr>
          <w:rFonts w:ascii="Arial" w:hAnsi="Arial" w:cs="Arial"/>
          <w:b/>
        </w:rPr>
      </w:pPr>
    </w:p>
    <w:p w:rsidR="00CE2F74" w:rsidRPr="00212A63" w:rsidRDefault="00CE2F74" w:rsidP="00CE2F74">
      <w:pPr>
        <w:spacing w:after="0" w:line="240" w:lineRule="atLeast"/>
        <w:jc w:val="both"/>
        <w:rPr>
          <w:rFonts w:ascii="Arial" w:hAnsi="Arial" w:cs="Arial"/>
          <w:b/>
        </w:rPr>
      </w:pPr>
      <w:r w:rsidRPr="00212A63">
        <w:rPr>
          <w:rFonts w:ascii="Arial" w:hAnsi="Arial" w:cs="Arial"/>
          <w:b/>
        </w:rPr>
        <w:t>TERCERO</w:t>
      </w:r>
      <w:r w:rsidR="00877E99" w:rsidRPr="00212A63">
        <w:rPr>
          <w:rFonts w:ascii="Arial" w:hAnsi="Arial" w:cs="Arial"/>
          <w:b/>
        </w:rPr>
        <w:t>.</w:t>
      </w:r>
      <w:r w:rsidR="000932EF">
        <w:rPr>
          <w:rFonts w:ascii="Arial" w:hAnsi="Arial" w:cs="Arial"/>
          <w:b/>
        </w:rPr>
        <w:t xml:space="preserve"> </w:t>
      </w:r>
      <w:r w:rsidRPr="00212A63">
        <w:rPr>
          <w:rFonts w:ascii="Arial" w:hAnsi="Arial" w:cs="Arial"/>
          <w:b/>
        </w:rPr>
        <w:t>TEMAS CONTEMPLADOS EN EL PROYECTO DE ORDENANZA CONTENTIVO DE</w:t>
      </w:r>
      <w:r w:rsidR="000932EF">
        <w:rPr>
          <w:rFonts w:ascii="Arial" w:hAnsi="Arial" w:cs="Arial"/>
          <w:b/>
        </w:rPr>
        <w:t>L PLAN DE DESARROLLO RELACIONADO</w:t>
      </w:r>
      <w:r w:rsidRPr="00212A63">
        <w:rPr>
          <w:rFonts w:ascii="Arial" w:hAnsi="Arial" w:cs="Arial"/>
          <w:b/>
        </w:rPr>
        <w:t xml:space="preserve"> CON ALGUNOS TEMAS QUE PRESUNTAMENTE NO ATAÑEN AL INTERÉS DEPARTAMENTAL.</w:t>
      </w:r>
    </w:p>
    <w:p w:rsidR="00CE2F74" w:rsidRPr="00212A63" w:rsidRDefault="00CE2F74" w:rsidP="00CE2F74">
      <w:pPr>
        <w:pStyle w:val="NormalWeb"/>
        <w:shd w:val="clear" w:color="auto" w:fill="FFFFFF"/>
        <w:jc w:val="both"/>
        <w:rPr>
          <w:rFonts w:ascii="Arial" w:hAnsi="Arial" w:cs="Arial"/>
          <w:bCs/>
          <w:color w:val="000000"/>
          <w:sz w:val="22"/>
          <w:szCs w:val="22"/>
        </w:rPr>
      </w:pPr>
      <w:r w:rsidRPr="00212A63">
        <w:rPr>
          <w:rFonts w:ascii="Arial" w:hAnsi="Arial" w:cs="Arial"/>
          <w:b/>
          <w:bCs/>
          <w:color w:val="000000"/>
          <w:sz w:val="22"/>
          <w:szCs w:val="22"/>
        </w:rPr>
        <w:t>3.1.</w:t>
      </w:r>
      <w:r w:rsidRPr="00212A63">
        <w:rPr>
          <w:rFonts w:ascii="Arial" w:hAnsi="Arial" w:cs="Arial"/>
          <w:bCs/>
          <w:color w:val="000000"/>
          <w:sz w:val="22"/>
          <w:szCs w:val="22"/>
        </w:rPr>
        <w:t xml:space="preserve"> Se esgrime</w:t>
      </w:r>
      <w:r w:rsidR="007F66C8" w:rsidRPr="00212A63">
        <w:rPr>
          <w:rFonts w:ascii="Arial" w:hAnsi="Arial" w:cs="Arial"/>
          <w:bCs/>
          <w:color w:val="000000"/>
          <w:sz w:val="22"/>
          <w:szCs w:val="22"/>
        </w:rPr>
        <w:t xml:space="preserve"> en el escrito de </w:t>
      </w:r>
      <w:r w:rsidR="007B3832" w:rsidRPr="00212A63">
        <w:rPr>
          <w:rFonts w:ascii="Arial" w:hAnsi="Arial" w:cs="Arial"/>
          <w:bCs/>
          <w:color w:val="000000"/>
          <w:sz w:val="22"/>
          <w:szCs w:val="22"/>
        </w:rPr>
        <w:t>observaciones la</w:t>
      </w:r>
      <w:r w:rsidRPr="00212A63">
        <w:rPr>
          <w:rFonts w:ascii="Arial" w:hAnsi="Arial" w:cs="Arial"/>
          <w:bCs/>
          <w:color w:val="000000"/>
          <w:sz w:val="22"/>
          <w:szCs w:val="22"/>
        </w:rPr>
        <w:t xml:space="preserve"> presunta extralimitación de funciones por parte del Departam</w:t>
      </w:r>
      <w:r w:rsidR="00590CCE">
        <w:rPr>
          <w:rFonts w:ascii="Arial" w:hAnsi="Arial" w:cs="Arial"/>
          <w:bCs/>
          <w:color w:val="000000"/>
          <w:sz w:val="22"/>
          <w:szCs w:val="22"/>
        </w:rPr>
        <w:t>ento, al contemplar en el Plan d</w:t>
      </w:r>
      <w:r w:rsidRPr="00212A63">
        <w:rPr>
          <w:rFonts w:ascii="Arial" w:hAnsi="Arial" w:cs="Arial"/>
          <w:bCs/>
          <w:color w:val="000000"/>
          <w:sz w:val="22"/>
          <w:szCs w:val="22"/>
        </w:rPr>
        <w:t>e Desarrollo la prestación de algunos servicios públicos, de</w:t>
      </w:r>
      <w:r w:rsidR="007B3832" w:rsidRPr="00212A63">
        <w:rPr>
          <w:rFonts w:ascii="Arial" w:hAnsi="Arial" w:cs="Arial"/>
          <w:bCs/>
          <w:color w:val="000000"/>
          <w:sz w:val="22"/>
          <w:szCs w:val="22"/>
        </w:rPr>
        <w:t xml:space="preserve">notando en alguno de sus </w:t>
      </w:r>
      <w:r w:rsidR="00590CCE">
        <w:rPr>
          <w:rFonts w:ascii="Arial" w:hAnsi="Arial" w:cs="Arial"/>
          <w:bCs/>
          <w:color w:val="000000"/>
          <w:sz w:val="22"/>
          <w:szCs w:val="22"/>
        </w:rPr>
        <w:t>a</w:t>
      </w:r>
      <w:r w:rsidR="007B3832" w:rsidRPr="00212A63">
        <w:rPr>
          <w:rFonts w:ascii="Arial" w:hAnsi="Arial" w:cs="Arial"/>
          <w:bCs/>
          <w:color w:val="000000"/>
          <w:sz w:val="22"/>
          <w:szCs w:val="22"/>
        </w:rPr>
        <w:t>partes lo subsiguiente:</w:t>
      </w:r>
    </w:p>
    <w:p w:rsidR="00CE2F74" w:rsidRPr="00212A63" w:rsidRDefault="00CE2F74" w:rsidP="00CE2F74">
      <w:pPr>
        <w:pStyle w:val="NormalWeb"/>
        <w:shd w:val="clear" w:color="auto" w:fill="FFFFFF"/>
        <w:ind w:left="567" w:right="566"/>
        <w:jc w:val="both"/>
        <w:rPr>
          <w:rFonts w:ascii="Arial" w:hAnsi="Arial" w:cs="Arial"/>
          <w:bCs/>
          <w:i/>
          <w:color w:val="000000"/>
          <w:sz w:val="22"/>
          <w:szCs w:val="22"/>
        </w:rPr>
      </w:pPr>
      <w:r w:rsidRPr="00212A63">
        <w:rPr>
          <w:rFonts w:ascii="Arial" w:hAnsi="Arial" w:cs="Arial"/>
          <w:b/>
          <w:bCs/>
          <w:i/>
          <w:color w:val="000000"/>
          <w:sz w:val="22"/>
          <w:szCs w:val="22"/>
        </w:rPr>
        <w:t>“</w:t>
      </w:r>
      <w:r w:rsidRPr="00212A63">
        <w:rPr>
          <w:rFonts w:ascii="Arial" w:hAnsi="Arial" w:cs="Arial"/>
          <w:bCs/>
          <w:i/>
          <w:color w:val="000000"/>
          <w:sz w:val="22"/>
          <w:szCs w:val="22"/>
        </w:rPr>
        <w:t xml:space="preserve">….  Se toca dentro del documento un componente importante de aseo, siendo este una competencia directa de los </w:t>
      </w:r>
      <w:r w:rsidR="00B34B83" w:rsidRPr="00212A63">
        <w:rPr>
          <w:rFonts w:ascii="Arial" w:hAnsi="Arial" w:cs="Arial"/>
          <w:bCs/>
          <w:i/>
          <w:color w:val="000000"/>
          <w:sz w:val="22"/>
          <w:szCs w:val="22"/>
        </w:rPr>
        <w:t>municipios al</w:t>
      </w:r>
      <w:r w:rsidRPr="00212A63">
        <w:rPr>
          <w:rFonts w:ascii="Arial" w:hAnsi="Arial" w:cs="Arial"/>
          <w:bCs/>
          <w:i/>
          <w:color w:val="000000"/>
          <w:sz w:val="22"/>
          <w:szCs w:val="22"/>
        </w:rPr>
        <w:t xml:space="preserve"> tenor del artículo 5.1. </w:t>
      </w:r>
      <w:proofErr w:type="gramStart"/>
      <w:r w:rsidRPr="00212A63">
        <w:rPr>
          <w:rFonts w:ascii="Arial" w:hAnsi="Arial" w:cs="Arial"/>
          <w:bCs/>
          <w:i/>
          <w:color w:val="000000"/>
          <w:sz w:val="22"/>
          <w:szCs w:val="22"/>
        </w:rPr>
        <w:t>de</w:t>
      </w:r>
      <w:proofErr w:type="gramEnd"/>
      <w:r w:rsidRPr="00212A63">
        <w:rPr>
          <w:rFonts w:ascii="Arial" w:hAnsi="Arial" w:cs="Arial"/>
          <w:bCs/>
          <w:i/>
          <w:color w:val="000000"/>
          <w:sz w:val="22"/>
          <w:szCs w:val="22"/>
        </w:rPr>
        <w:t xml:space="preserve"> la Ley 142 </w:t>
      </w:r>
      <w:r w:rsidR="00B34B83" w:rsidRPr="00212A63">
        <w:rPr>
          <w:rFonts w:ascii="Arial" w:hAnsi="Arial" w:cs="Arial"/>
          <w:bCs/>
          <w:i/>
          <w:color w:val="000000"/>
          <w:sz w:val="22"/>
          <w:szCs w:val="22"/>
        </w:rPr>
        <w:t>de 1994</w:t>
      </w:r>
      <w:r w:rsidRPr="00212A63">
        <w:rPr>
          <w:rFonts w:ascii="Arial" w:hAnsi="Arial" w:cs="Arial"/>
          <w:bCs/>
          <w:i/>
          <w:color w:val="000000"/>
          <w:sz w:val="22"/>
          <w:szCs w:val="22"/>
        </w:rPr>
        <w:t xml:space="preserve">. En idéntico sentido el articulo 14.2 define el aseo como: “EL servicio de recolección </w:t>
      </w:r>
      <w:r w:rsidRPr="00212A63">
        <w:rPr>
          <w:rFonts w:ascii="Arial" w:hAnsi="Arial" w:cs="Arial"/>
          <w:b/>
          <w:bCs/>
          <w:i/>
          <w:color w:val="000000"/>
          <w:sz w:val="22"/>
          <w:szCs w:val="22"/>
          <w:u w:val="single"/>
        </w:rPr>
        <w:t>municipal</w:t>
      </w:r>
      <w:r w:rsidR="00B34B83" w:rsidRPr="00212A63">
        <w:rPr>
          <w:rFonts w:ascii="Arial" w:hAnsi="Arial" w:cs="Arial"/>
          <w:b/>
          <w:bCs/>
          <w:i/>
          <w:color w:val="000000"/>
          <w:sz w:val="22"/>
          <w:szCs w:val="22"/>
          <w:u w:val="single"/>
        </w:rPr>
        <w:t xml:space="preserve">, </w:t>
      </w:r>
      <w:r w:rsidR="00B34B83" w:rsidRPr="00212A63">
        <w:rPr>
          <w:rFonts w:ascii="Arial" w:hAnsi="Arial" w:cs="Arial"/>
          <w:bCs/>
          <w:i/>
          <w:color w:val="000000"/>
          <w:sz w:val="22"/>
          <w:szCs w:val="22"/>
        </w:rPr>
        <w:t>de</w:t>
      </w:r>
      <w:r w:rsidRPr="00212A63">
        <w:rPr>
          <w:rFonts w:ascii="Arial" w:hAnsi="Arial" w:cs="Arial"/>
          <w:bCs/>
          <w:i/>
          <w:color w:val="000000"/>
          <w:sz w:val="22"/>
          <w:szCs w:val="22"/>
        </w:rPr>
        <w:t xml:space="preserve"> residuos</w:t>
      </w:r>
      <w:r w:rsidR="00B34B83" w:rsidRPr="00212A63">
        <w:rPr>
          <w:rFonts w:ascii="Arial" w:hAnsi="Arial" w:cs="Arial"/>
          <w:bCs/>
          <w:i/>
          <w:color w:val="000000"/>
          <w:sz w:val="22"/>
          <w:szCs w:val="22"/>
        </w:rPr>
        <w:t>, principalmente</w:t>
      </w:r>
      <w:r w:rsidR="00590CCE">
        <w:rPr>
          <w:rFonts w:ascii="Arial" w:hAnsi="Arial" w:cs="Arial"/>
          <w:bCs/>
          <w:i/>
          <w:color w:val="000000"/>
          <w:sz w:val="22"/>
          <w:szCs w:val="22"/>
        </w:rPr>
        <w:t xml:space="preserve"> sólidos.  También se aplicará esta </w:t>
      </w:r>
      <w:r w:rsidR="00A4002F">
        <w:rPr>
          <w:rFonts w:ascii="Arial" w:hAnsi="Arial" w:cs="Arial"/>
          <w:bCs/>
          <w:i/>
          <w:color w:val="000000"/>
          <w:sz w:val="22"/>
          <w:szCs w:val="22"/>
        </w:rPr>
        <w:t>Ley a</w:t>
      </w:r>
      <w:r w:rsidRPr="00212A63">
        <w:rPr>
          <w:rFonts w:ascii="Arial" w:hAnsi="Arial" w:cs="Arial"/>
          <w:bCs/>
          <w:i/>
          <w:color w:val="000000"/>
          <w:sz w:val="22"/>
          <w:szCs w:val="22"/>
        </w:rPr>
        <w:t xml:space="preserve"> las actividades complementarias de transporte</w:t>
      </w:r>
      <w:r w:rsidR="00B34B83" w:rsidRPr="00212A63">
        <w:rPr>
          <w:rFonts w:ascii="Arial" w:hAnsi="Arial" w:cs="Arial"/>
          <w:bCs/>
          <w:i/>
          <w:color w:val="000000"/>
          <w:sz w:val="22"/>
          <w:szCs w:val="22"/>
        </w:rPr>
        <w:t>, tratamiento</w:t>
      </w:r>
      <w:r w:rsidRPr="00212A63">
        <w:rPr>
          <w:rFonts w:ascii="Arial" w:hAnsi="Arial" w:cs="Arial"/>
          <w:bCs/>
          <w:i/>
          <w:color w:val="000000"/>
          <w:sz w:val="22"/>
          <w:szCs w:val="22"/>
        </w:rPr>
        <w:t>, aprovechamiento y disposición final de tales residuos”. A su turno el Decreto 2891 de 2013 respecto a la responsabilidad del servicio de aseo reza en el artículo 6.</w:t>
      </w:r>
    </w:p>
    <w:p w:rsidR="00CE2F74" w:rsidRPr="00212A63" w:rsidRDefault="00CE2F74" w:rsidP="00CE2F74">
      <w:pPr>
        <w:pStyle w:val="NormalWeb"/>
        <w:shd w:val="clear" w:color="auto" w:fill="FFFFFF"/>
        <w:ind w:left="567" w:right="566"/>
        <w:jc w:val="both"/>
        <w:rPr>
          <w:rFonts w:ascii="Arial" w:hAnsi="Arial" w:cs="Arial"/>
          <w:bCs/>
          <w:i/>
          <w:color w:val="000000"/>
          <w:sz w:val="22"/>
          <w:szCs w:val="22"/>
        </w:rPr>
      </w:pPr>
      <w:r w:rsidRPr="00212A63">
        <w:rPr>
          <w:rFonts w:ascii="Arial" w:hAnsi="Arial" w:cs="Arial"/>
          <w:bCs/>
          <w:i/>
          <w:color w:val="000000"/>
          <w:sz w:val="22"/>
          <w:szCs w:val="22"/>
        </w:rPr>
        <w:t>“</w:t>
      </w:r>
      <w:r w:rsidRPr="00212A63">
        <w:rPr>
          <w:rFonts w:ascii="Arial" w:hAnsi="Arial" w:cs="Arial"/>
          <w:b/>
          <w:bCs/>
          <w:i/>
          <w:color w:val="000000"/>
          <w:sz w:val="22"/>
          <w:szCs w:val="22"/>
        </w:rPr>
        <w:t xml:space="preserve">Articulo 6. Responsabilidad de la prestación del servicio público de aseo. </w:t>
      </w:r>
      <w:r w:rsidRPr="00212A63">
        <w:rPr>
          <w:rFonts w:ascii="Arial" w:hAnsi="Arial" w:cs="Arial"/>
          <w:bCs/>
          <w:i/>
          <w:color w:val="000000"/>
          <w:sz w:val="22"/>
          <w:szCs w:val="22"/>
        </w:rPr>
        <w:t xml:space="preserve">De conformidad con la </w:t>
      </w:r>
      <w:r w:rsidR="00B34B83" w:rsidRPr="00212A63">
        <w:rPr>
          <w:rFonts w:ascii="Arial" w:hAnsi="Arial" w:cs="Arial"/>
          <w:bCs/>
          <w:i/>
          <w:color w:val="000000"/>
          <w:sz w:val="22"/>
          <w:szCs w:val="22"/>
        </w:rPr>
        <w:t>ley,</w:t>
      </w:r>
      <w:r w:rsidRPr="00212A63">
        <w:rPr>
          <w:rFonts w:ascii="Arial" w:hAnsi="Arial" w:cs="Arial"/>
          <w:bCs/>
          <w:i/>
          <w:color w:val="000000"/>
          <w:sz w:val="22"/>
          <w:szCs w:val="22"/>
        </w:rPr>
        <w:t xml:space="preserve"> es </w:t>
      </w:r>
      <w:r w:rsidR="00B34B83" w:rsidRPr="00212A63">
        <w:rPr>
          <w:rFonts w:ascii="Arial" w:hAnsi="Arial" w:cs="Arial"/>
          <w:bCs/>
          <w:i/>
          <w:color w:val="000000"/>
          <w:sz w:val="22"/>
          <w:szCs w:val="22"/>
        </w:rPr>
        <w:t>responsabilidad de</w:t>
      </w:r>
      <w:r w:rsidRPr="00212A63">
        <w:rPr>
          <w:rFonts w:ascii="Arial" w:hAnsi="Arial" w:cs="Arial"/>
          <w:bCs/>
          <w:i/>
          <w:color w:val="000000"/>
          <w:sz w:val="22"/>
          <w:szCs w:val="22"/>
        </w:rPr>
        <w:t xml:space="preserve"> los municipios y distritos asegurar que se preste a todos sus habitantes el servicio público de aseo de manera eficiente.”</w:t>
      </w:r>
    </w:p>
    <w:p w:rsidR="00CE2F74" w:rsidRPr="00212A63" w:rsidRDefault="00CE2F74" w:rsidP="00CE2F74">
      <w:pPr>
        <w:pStyle w:val="NormalWeb"/>
        <w:shd w:val="clear" w:color="auto" w:fill="FFFFFF"/>
        <w:jc w:val="both"/>
        <w:rPr>
          <w:rFonts w:ascii="Arial" w:hAnsi="Arial" w:cs="Arial"/>
          <w:bCs/>
          <w:color w:val="000000"/>
          <w:sz w:val="22"/>
          <w:szCs w:val="22"/>
        </w:rPr>
      </w:pPr>
      <w:r w:rsidRPr="00212A63">
        <w:rPr>
          <w:rFonts w:ascii="Arial" w:hAnsi="Arial" w:cs="Arial"/>
          <w:bCs/>
          <w:color w:val="000000"/>
          <w:sz w:val="22"/>
          <w:szCs w:val="22"/>
        </w:rPr>
        <w:t>Al res</w:t>
      </w:r>
      <w:r w:rsidR="00590CCE">
        <w:rPr>
          <w:rFonts w:ascii="Arial" w:hAnsi="Arial" w:cs="Arial"/>
          <w:bCs/>
          <w:color w:val="000000"/>
          <w:sz w:val="22"/>
          <w:szCs w:val="22"/>
        </w:rPr>
        <w:t>pecto</w:t>
      </w:r>
      <w:r w:rsidR="00B34B83" w:rsidRPr="00212A63">
        <w:rPr>
          <w:rFonts w:ascii="Arial" w:hAnsi="Arial" w:cs="Arial"/>
          <w:bCs/>
          <w:color w:val="000000"/>
          <w:sz w:val="22"/>
          <w:szCs w:val="22"/>
        </w:rPr>
        <w:t>,</w:t>
      </w:r>
      <w:r w:rsidRPr="00212A63">
        <w:rPr>
          <w:rFonts w:ascii="Arial" w:hAnsi="Arial" w:cs="Arial"/>
          <w:bCs/>
          <w:color w:val="000000"/>
          <w:sz w:val="22"/>
          <w:szCs w:val="22"/>
        </w:rPr>
        <w:t xml:space="preserve"> </w:t>
      </w:r>
      <w:r w:rsidR="007F66C8" w:rsidRPr="00212A63">
        <w:rPr>
          <w:rFonts w:ascii="Arial" w:hAnsi="Arial" w:cs="Arial"/>
          <w:bCs/>
          <w:color w:val="000000"/>
          <w:sz w:val="22"/>
          <w:szCs w:val="22"/>
        </w:rPr>
        <w:t xml:space="preserve">la Administración Departamental </w:t>
      </w:r>
      <w:r w:rsidR="007B3832" w:rsidRPr="00212A63">
        <w:rPr>
          <w:rFonts w:ascii="Arial" w:hAnsi="Arial" w:cs="Arial"/>
          <w:bCs/>
          <w:color w:val="000000"/>
          <w:sz w:val="22"/>
          <w:szCs w:val="22"/>
        </w:rPr>
        <w:t>considera necesario</w:t>
      </w:r>
      <w:r w:rsidRPr="00212A63">
        <w:rPr>
          <w:rFonts w:ascii="Arial" w:hAnsi="Arial" w:cs="Arial"/>
          <w:bCs/>
          <w:color w:val="000000"/>
          <w:sz w:val="22"/>
          <w:szCs w:val="22"/>
        </w:rPr>
        <w:t xml:space="preserve"> realizar las siguientes precisiones, a fin de despe</w:t>
      </w:r>
      <w:r w:rsidR="007B3832" w:rsidRPr="00212A63">
        <w:rPr>
          <w:rFonts w:ascii="Arial" w:hAnsi="Arial" w:cs="Arial"/>
          <w:bCs/>
          <w:color w:val="000000"/>
          <w:sz w:val="22"/>
          <w:szCs w:val="22"/>
        </w:rPr>
        <w:t>jar cualquier duda que se suscite</w:t>
      </w:r>
      <w:r w:rsidRPr="00212A63">
        <w:rPr>
          <w:rFonts w:ascii="Arial" w:hAnsi="Arial" w:cs="Arial"/>
          <w:bCs/>
          <w:color w:val="000000"/>
          <w:sz w:val="22"/>
          <w:szCs w:val="22"/>
        </w:rPr>
        <w:t xml:space="preserve">, </w:t>
      </w:r>
      <w:r w:rsidR="00B34B83" w:rsidRPr="00212A63">
        <w:rPr>
          <w:rFonts w:ascii="Arial" w:hAnsi="Arial" w:cs="Arial"/>
          <w:bCs/>
          <w:color w:val="000000"/>
          <w:sz w:val="22"/>
          <w:szCs w:val="22"/>
        </w:rPr>
        <w:t>al predicarse</w:t>
      </w:r>
      <w:r w:rsidRPr="00212A63">
        <w:rPr>
          <w:rFonts w:ascii="Arial" w:hAnsi="Arial" w:cs="Arial"/>
          <w:bCs/>
          <w:color w:val="000000"/>
          <w:sz w:val="22"/>
          <w:szCs w:val="22"/>
        </w:rPr>
        <w:t xml:space="preserve"> una supuesta extralimitación de funciones por parte del Departamento del Quin</w:t>
      </w:r>
      <w:r w:rsidR="00B34B83" w:rsidRPr="00212A63">
        <w:rPr>
          <w:rFonts w:ascii="Arial" w:hAnsi="Arial" w:cs="Arial"/>
          <w:bCs/>
          <w:color w:val="000000"/>
          <w:sz w:val="22"/>
          <w:szCs w:val="22"/>
        </w:rPr>
        <w:t>dío, en los siguientes términos:</w:t>
      </w:r>
    </w:p>
    <w:p w:rsidR="00CE2F74" w:rsidRPr="00212A63" w:rsidRDefault="00CE2F74" w:rsidP="00CE2F74">
      <w:pPr>
        <w:pStyle w:val="NormalWeb"/>
        <w:jc w:val="both"/>
        <w:rPr>
          <w:rFonts w:ascii="Arial" w:hAnsi="Arial" w:cs="Arial"/>
          <w:bCs/>
          <w:color w:val="000000"/>
          <w:sz w:val="22"/>
          <w:szCs w:val="22"/>
        </w:rPr>
      </w:pPr>
      <w:r w:rsidRPr="00212A63">
        <w:rPr>
          <w:rFonts w:ascii="Arial" w:hAnsi="Arial" w:cs="Arial"/>
          <w:bCs/>
          <w:color w:val="000000"/>
          <w:sz w:val="22"/>
          <w:szCs w:val="22"/>
        </w:rPr>
        <w:t xml:space="preserve">Como primer </w:t>
      </w:r>
      <w:r w:rsidR="00877E99" w:rsidRPr="00212A63">
        <w:rPr>
          <w:rFonts w:ascii="Arial" w:hAnsi="Arial" w:cs="Arial"/>
          <w:bCs/>
          <w:color w:val="000000"/>
          <w:sz w:val="22"/>
          <w:szCs w:val="22"/>
        </w:rPr>
        <w:t>punto es</w:t>
      </w:r>
      <w:r w:rsidR="00590CCE">
        <w:rPr>
          <w:rFonts w:ascii="Arial" w:hAnsi="Arial" w:cs="Arial"/>
          <w:bCs/>
          <w:color w:val="000000"/>
          <w:sz w:val="22"/>
          <w:szCs w:val="22"/>
        </w:rPr>
        <w:t xml:space="preserve"> perentorio traer  a colación la s</w:t>
      </w:r>
      <w:r w:rsidR="00877E99" w:rsidRPr="00212A63">
        <w:rPr>
          <w:rFonts w:ascii="Arial" w:hAnsi="Arial" w:cs="Arial"/>
          <w:bCs/>
          <w:color w:val="000000"/>
          <w:sz w:val="22"/>
          <w:szCs w:val="22"/>
        </w:rPr>
        <w:t>entencia</w:t>
      </w:r>
      <w:r w:rsidRPr="00212A63">
        <w:rPr>
          <w:rFonts w:ascii="Arial" w:hAnsi="Arial" w:cs="Arial"/>
          <w:bCs/>
          <w:color w:val="000000"/>
          <w:sz w:val="22"/>
          <w:szCs w:val="22"/>
        </w:rPr>
        <w:t xml:space="preserve"> proferida por parte del CONSEJO DE ESTADO SALA DE LO CONTENCIOSO ADMINISTRATIVO SECCIÓN PRIMERA, del ocho (8) de noviembre de dos mil uno (2001) - Radicación 11001-03-24-000-2000-6345</w:t>
      </w:r>
      <w:r w:rsidR="00590CCE">
        <w:rPr>
          <w:rFonts w:ascii="Arial" w:hAnsi="Arial" w:cs="Arial"/>
          <w:bCs/>
          <w:color w:val="000000"/>
          <w:sz w:val="22"/>
          <w:szCs w:val="22"/>
        </w:rPr>
        <w:t xml:space="preserve">-01(6345), en la que con referencia </w:t>
      </w:r>
      <w:r w:rsidRPr="00212A63">
        <w:rPr>
          <w:rFonts w:ascii="Arial" w:hAnsi="Arial" w:cs="Arial"/>
          <w:bCs/>
          <w:color w:val="000000"/>
          <w:sz w:val="22"/>
          <w:szCs w:val="22"/>
        </w:rPr>
        <w:t xml:space="preserve">a los PRINCIPIOS DE </w:t>
      </w:r>
      <w:r w:rsidR="00214910" w:rsidRPr="00212A63">
        <w:rPr>
          <w:rFonts w:ascii="Arial" w:hAnsi="Arial" w:cs="Arial"/>
          <w:bCs/>
          <w:color w:val="000000"/>
          <w:sz w:val="22"/>
          <w:szCs w:val="22"/>
        </w:rPr>
        <w:t>COORDINACIÓN</w:t>
      </w:r>
      <w:r w:rsidRPr="00212A63">
        <w:rPr>
          <w:rFonts w:ascii="Arial" w:hAnsi="Arial" w:cs="Arial"/>
          <w:bCs/>
          <w:color w:val="000000"/>
          <w:sz w:val="22"/>
          <w:szCs w:val="22"/>
        </w:rPr>
        <w:t xml:space="preserve">, CONCURRENCIA Y SUBSIDIARIEDAD, manifestó el </w:t>
      </w:r>
      <w:r w:rsidR="00877E99" w:rsidRPr="00212A63">
        <w:rPr>
          <w:rFonts w:ascii="Arial" w:hAnsi="Arial" w:cs="Arial"/>
          <w:bCs/>
          <w:color w:val="000000"/>
          <w:sz w:val="22"/>
          <w:szCs w:val="22"/>
        </w:rPr>
        <w:t>Máximo</w:t>
      </w:r>
      <w:r w:rsidRPr="00212A63">
        <w:rPr>
          <w:rFonts w:ascii="Arial" w:hAnsi="Arial" w:cs="Arial"/>
          <w:bCs/>
          <w:color w:val="000000"/>
          <w:sz w:val="22"/>
          <w:szCs w:val="22"/>
        </w:rPr>
        <w:t xml:space="preserve"> Tribunal d</w:t>
      </w:r>
      <w:r w:rsidR="00590CCE">
        <w:rPr>
          <w:rFonts w:ascii="Arial" w:hAnsi="Arial" w:cs="Arial"/>
          <w:bCs/>
          <w:color w:val="000000"/>
          <w:sz w:val="22"/>
          <w:szCs w:val="22"/>
        </w:rPr>
        <w:t>e lo Contencioso Administrativo:</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0"/>
        <w:gridCol w:w="9399"/>
      </w:tblGrid>
      <w:tr w:rsidR="00CE2F74" w:rsidRPr="00212A63" w:rsidTr="00CE2F74">
        <w:trPr>
          <w:tblCellSpacing w:w="15" w:type="dxa"/>
          <w:jc w:val="center"/>
        </w:trPr>
        <w:tc>
          <w:tcPr>
            <w:tcW w:w="100" w:type="pct"/>
            <w:shd w:val="clear" w:color="auto" w:fill="FFFFFF"/>
            <w:vAlign w:val="center"/>
            <w:hideMark/>
          </w:tcPr>
          <w:p w:rsidR="00CE2F74" w:rsidRPr="00212A63" w:rsidRDefault="00CE2F74" w:rsidP="00CE2F74">
            <w:pPr>
              <w:spacing w:after="0" w:line="240" w:lineRule="auto"/>
              <w:rPr>
                <w:rFonts w:ascii="Arial" w:eastAsia="Times New Roman" w:hAnsi="Arial" w:cs="Arial"/>
                <w:color w:val="000000"/>
                <w:lang w:eastAsia="es-ES"/>
              </w:rPr>
            </w:pPr>
            <w:r w:rsidRPr="00212A63">
              <w:rPr>
                <w:rFonts w:ascii="Arial" w:eastAsia="Times New Roman" w:hAnsi="Arial" w:cs="Arial"/>
                <w:color w:val="000000"/>
                <w:lang w:eastAsia="es-ES"/>
              </w:rPr>
              <w:t> </w:t>
            </w:r>
          </w:p>
        </w:tc>
        <w:tc>
          <w:tcPr>
            <w:tcW w:w="4800" w:type="pct"/>
            <w:shd w:val="clear" w:color="auto" w:fill="FFFFFF"/>
            <w:vAlign w:val="center"/>
            <w:hideMark/>
          </w:tcPr>
          <w:p w:rsidR="00CE2F74" w:rsidRPr="00212A63" w:rsidRDefault="00CE2F74" w:rsidP="00CE2F74">
            <w:pPr>
              <w:spacing w:before="100" w:beforeAutospacing="1" w:after="100" w:afterAutospacing="1" w:line="240" w:lineRule="auto"/>
              <w:ind w:right="521"/>
              <w:jc w:val="both"/>
              <w:rPr>
                <w:rFonts w:ascii="Arial" w:eastAsia="Times New Roman" w:hAnsi="Arial" w:cs="Arial"/>
                <w:i/>
                <w:color w:val="000000"/>
                <w:lang w:eastAsia="es-ES"/>
              </w:rPr>
            </w:pPr>
            <w:r w:rsidRPr="00212A63">
              <w:rPr>
                <w:rFonts w:ascii="Arial" w:eastAsia="Times New Roman" w:hAnsi="Arial" w:cs="Arial"/>
                <w:b/>
                <w:bCs/>
                <w:i/>
                <w:color w:val="000000"/>
                <w:lang w:eastAsia="es-ES"/>
              </w:rPr>
              <w:t>ENTIDADES TERRITORIALES - Potestad impositiva / ESTADO SOCIAL DE DERECHO - Facultad imp</w:t>
            </w:r>
            <w:r w:rsidR="00877E99" w:rsidRPr="00212A63">
              <w:rPr>
                <w:rFonts w:ascii="Arial" w:eastAsia="Times New Roman" w:hAnsi="Arial" w:cs="Arial"/>
                <w:b/>
                <w:bCs/>
                <w:i/>
                <w:color w:val="000000"/>
                <w:lang w:eastAsia="es-ES"/>
              </w:rPr>
              <w:t>ositiva y Estado Unitario / REPÚ</w:t>
            </w:r>
            <w:r w:rsidRPr="00212A63">
              <w:rPr>
                <w:rFonts w:ascii="Arial" w:eastAsia="Times New Roman" w:hAnsi="Arial" w:cs="Arial"/>
                <w:b/>
                <w:bCs/>
                <w:i/>
                <w:color w:val="000000"/>
                <w:lang w:eastAsia="es-ES"/>
              </w:rPr>
              <w:t xml:space="preserve">BLICA </w:t>
            </w:r>
            <w:r w:rsidR="00B34B83" w:rsidRPr="00212A63">
              <w:rPr>
                <w:rFonts w:ascii="Arial" w:eastAsia="Times New Roman" w:hAnsi="Arial" w:cs="Arial"/>
                <w:b/>
                <w:bCs/>
                <w:i/>
                <w:color w:val="000000"/>
                <w:lang w:eastAsia="es-ES"/>
              </w:rPr>
              <w:t xml:space="preserve">UNITARIA. </w:t>
            </w:r>
            <w:r w:rsidRPr="00212A63">
              <w:rPr>
                <w:rFonts w:ascii="Arial" w:eastAsia="Times New Roman" w:hAnsi="Arial" w:cs="Arial"/>
                <w:b/>
                <w:bCs/>
                <w:i/>
                <w:color w:val="000000"/>
                <w:lang w:eastAsia="es-ES"/>
              </w:rPr>
              <w:t xml:space="preserve">Características / ENTIDADES TERRITORIALES - Ejercicio de competencias / PRINCIPIOS DE </w:t>
            </w:r>
            <w:r w:rsidR="00590CCE" w:rsidRPr="00212A63">
              <w:rPr>
                <w:rFonts w:ascii="Arial" w:eastAsia="Times New Roman" w:hAnsi="Arial" w:cs="Arial"/>
                <w:b/>
                <w:bCs/>
                <w:i/>
                <w:color w:val="000000"/>
                <w:lang w:eastAsia="es-ES"/>
              </w:rPr>
              <w:t>COORDINACIÓN</w:t>
            </w:r>
            <w:r w:rsidRPr="00212A63">
              <w:rPr>
                <w:rFonts w:ascii="Arial" w:eastAsia="Times New Roman" w:hAnsi="Arial" w:cs="Arial"/>
                <w:b/>
                <w:bCs/>
                <w:i/>
                <w:color w:val="000000"/>
                <w:lang w:eastAsia="es-ES"/>
              </w:rPr>
              <w:t>, CONCURRENCIA Y SUBSIDIARIEDAD - Sujeción de la facultad impositiva territorial</w:t>
            </w:r>
          </w:p>
          <w:p w:rsidR="00CE2F74" w:rsidRPr="00212A63" w:rsidRDefault="00CE2F74" w:rsidP="00CE2F74">
            <w:pPr>
              <w:spacing w:before="100" w:beforeAutospacing="1" w:after="100" w:afterAutospacing="1" w:line="240" w:lineRule="auto"/>
              <w:ind w:right="521"/>
              <w:jc w:val="both"/>
              <w:rPr>
                <w:rFonts w:ascii="Arial" w:eastAsia="Times New Roman" w:hAnsi="Arial" w:cs="Arial"/>
                <w:color w:val="000000"/>
                <w:lang w:eastAsia="es-ES"/>
              </w:rPr>
            </w:pPr>
            <w:r w:rsidRPr="00212A63">
              <w:rPr>
                <w:rFonts w:ascii="Arial" w:eastAsia="Times New Roman" w:hAnsi="Arial" w:cs="Arial"/>
                <w:i/>
                <w:color w:val="000000"/>
                <w:lang w:eastAsia="es-ES"/>
              </w:rPr>
              <w:t xml:space="preserve">La Sala estima que la potestad impositiva de los entes territoriales no es ilimitada. En un Estado Social de Derecho organizado como Estado Unitario, ese tipo de facultades "sin limitación alguna", contrarían y desvirtúan los principios fundamentales del modelo de organización política que adoptó el Constituyente de 1991, en el cual el equilibrio en el </w:t>
            </w:r>
            <w:r w:rsidRPr="00212A63">
              <w:rPr>
                <w:rFonts w:ascii="Arial" w:eastAsia="Times New Roman" w:hAnsi="Arial" w:cs="Arial"/>
                <w:i/>
                <w:color w:val="000000"/>
                <w:lang w:eastAsia="es-ES"/>
              </w:rPr>
              <w:lastRenderedPageBreak/>
              <w:t xml:space="preserve">ejercicio del poder se logra a través del control que ejercen unos respecto de otros, y de la colaboración que éstos se brinden mutuamente, para impedir el desbordamiento en el cumplimiento de las funciones asignadas a cada uno de ellos, la concentración de las mismas, y, principalmente, las consecuencias indeseables del manejo aislado, errático y desarticulado de asuntos que simultáneamente son de incumbencia nacional y local. No en vano el artículo 1º. </w:t>
            </w:r>
            <w:proofErr w:type="gramStart"/>
            <w:r w:rsidRPr="00212A63">
              <w:rPr>
                <w:rFonts w:ascii="Arial" w:eastAsia="Times New Roman" w:hAnsi="Arial" w:cs="Arial"/>
                <w:i/>
                <w:color w:val="000000"/>
                <w:lang w:eastAsia="es-ES"/>
              </w:rPr>
              <w:t>de</w:t>
            </w:r>
            <w:proofErr w:type="gramEnd"/>
            <w:r w:rsidRPr="00212A63">
              <w:rPr>
                <w:rFonts w:ascii="Arial" w:eastAsia="Times New Roman" w:hAnsi="Arial" w:cs="Arial"/>
                <w:i/>
                <w:color w:val="000000"/>
                <w:lang w:eastAsia="es-ES"/>
              </w:rPr>
              <w:t xml:space="preserve"> la Constitución Política dispuso que el Estado Colombiano "... es un Estado Social de Derecho, organizado en forma de República unitaria, descentralizada, con autonomía de sus entidades territoriales, democrática, participativa y pluralista...". Y el inciso final del artículo 113 C.P. preceptúa que «los diferentes órganos del Estado tienen funciones separadas pero colaboran armónicamente para la realización de sus fines». A ello se agrega el mandato del inciso segundo del artículo 288 C.P. a cuyo tenor «Las competencias atribuidas a los distintos niveles territoriales serán ejercidas conforme a los principios de coordinación, concurrencia y subsidiariedad en los términos que establezca la ley»</w:t>
            </w:r>
            <w:r w:rsidRPr="00212A63">
              <w:rPr>
                <w:rFonts w:ascii="Arial" w:eastAsia="Times New Roman" w:hAnsi="Arial" w:cs="Arial"/>
                <w:color w:val="000000"/>
                <w:lang w:eastAsia="es-ES"/>
              </w:rPr>
              <w:t>.</w:t>
            </w:r>
          </w:p>
        </w:tc>
      </w:tr>
    </w:tbl>
    <w:p w:rsidR="00CE2F74" w:rsidRPr="00212A63" w:rsidRDefault="00CE2F74" w:rsidP="00CE2F74">
      <w:pPr>
        <w:pStyle w:val="NormalWeb"/>
        <w:jc w:val="both"/>
        <w:rPr>
          <w:rFonts w:ascii="Arial" w:hAnsi="Arial" w:cs="Arial"/>
          <w:bCs/>
          <w:color w:val="000000" w:themeColor="text1"/>
          <w:sz w:val="22"/>
          <w:szCs w:val="22"/>
        </w:rPr>
      </w:pPr>
      <w:r w:rsidRPr="00212A63">
        <w:rPr>
          <w:rFonts w:ascii="Arial" w:hAnsi="Arial" w:cs="Arial"/>
          <w:bCs/>
          <w:color w:val="000000" w:themeColor="text1"/>
          <w:sz w:val="22"/>
          <w:szCs w:val="22"/>
        </w:rPr>
        <w:lastRenderedPageBreak/>
        <w:t xml:space="preserve">En concordancia con lo anterior, </w:t>
      </w:r>
      <w:r w:rsidR="00877E99" w:rsidRPr="00212A63">
        <w:rPr>
          <w:rFonts w:ascii="Arial" w:hAnsi="Arial" w:cs="Arial"/>
          <w:bCs/>
          <w:color w:val="000000" w:themeColor="text1"/>
          <w:sz w:val="22"/>
          <w:szCs w:val="22"/>
        </w:rPr>
        <w:t>encontramos la</w:t>
      </w:r>
      <w:r w:rsidRPr="00212A63">
        <w:rPr>
          <w:rFonts w:ascii="Arial" w:hAnsi="Arial" w:cs="Arial"/>
          <w:bCs/>
          <w:color w:val="000000" w:themeColor="text1"/>
          <w:sz w:val="22"/>
          <w:szCs w:val="22"/>
        </w:rPr>
        <w:t xml:space="preserve"> </w:t>
      </w:r>
      <w:r w:rsidR="00877E99" w:rsidRPr="00212A63">
        <w:rPr>
          <w:rFonts w:ascii="Arial" w:hAnsi="Arial" w:cs="Arial"/>
          <w:bCs/>
          <w:color w:val="000000" w:themeColor="text1"/>
          <w:sz w:val="22"/>
          <w:szCs w:val="22"/>
        </w:rPr>
        <w:t>Ley 1176</w:t>
      </w:r>
      <w:r w:rsidR="00590CCE">
        <w:rPr>
          <w:rFonts w:ascii="Arial" w:hAnsi="Arial" w:cs="Arial"/>
          <w:bCs/>
          <w:color w:val="000000" w:themeColor="text1"/>
          <w:sz w:val="22"/>
          <w:szCs w:val="22"/>
        </w:rPr>
        <w:t xml:space="preserve"> de </w:t>
      </w:r>
      <w:r w:rsidRPr="00212A63">
        <w:rPr>
          <w:rFonts w:ascii="Arial" w:hAnsi="Arial" w:cs="Arial"/>
          <w:bCs/>
          <w:color w:val="000000" w:themeColor="text1"/>
          <w:sz w:val="22"/>
          <w:szCs w:val="22"/>
        </w:rPr>
        <w:t>2007 (Diciembre 27) “Por la cual se desarrollan los artículos </w:t>
      </w:r>
      <w:hyperlink r:id="rId12" w:anchor="356" w:history="1">
        <w:r w:rsidRPr="00590CCE">
          <w:rPr>
            <w:rStyle w:val="Hipervnculo"/>
            <w:rFonts w:ascii="Arial" w:hAnsi="Arial" w:cs="Arial"/>
            <w:bCs/>
            <w:color w:val="000000" w:themeColor="text1"/>
            <w:sz w:val="22"/>
            <w:szCs w:val="22"/>
            <w:u w:val="none"/>
          </w:rPr>
          <w:t>356</w:t>
        </w:r>
      </w:hyperlink>
      <w:r w:rsidRPr="00590CCE">
        <w:rPr>
          <w:rFonts w:ascii="Arial" w:hAnsi="Arial" w:cs="Arial"/>
          <w:bCs/>
          <w:color w:val="000000" w:themeColor="text1"/>
          <w:sz w:val="22"/>
          <w:szCs w:val="22"/>
        </w:rPr>
        <w:t> y </w:t>
      </w:r>
      <w:hyperlink r:id="rId13" w:anchor="357" w:history="1">
        <w:r w:rsidRPr="00590CCE">
          <w:rPr>
            <w:rStyle w:val="Hipervnculo"/>
            <w:rFonts w:ascii="Arial" w:hAnsi="Arial" w:cs="Arial"/>
            <w:bCs/>
            <w:color w:val="000000" w:themeColor="text1"/>
            <w:sz w:val="22"/>
            <w:szCs w:val="22"/>
            <w:u w:val="none"/>
          </w:rPr>
          <w:t>357</w:t>
        </w:r>
      </w:hyperlink>
      <w:r w:rsidRPr="00212A63">
        <w:rPr>
          <w:rFonts w:ascii="Arial" w:hAnsi="Arial" w:cs="Arial"/>
          <w:bCs/>
          <w:color w:val="000000" w:themeColor="text1"/>
          <w:sz w:val="22"/>
          <w:szCs w:val="22"/>
        </w:rPr>
        <w:t> de la Constitución Política y</w:t>
      </w:r>
      <w:r w:rsidR="007B3832" w:rsidRPr="00212A63">
        <w:rPr>
          <w:rFonts w:ascii="Arial" w:hAnsi="Arial" w:cs="Arial"/>
          <w:bCs/>
          <w:color w:val="000000" w:themeColor="text1"/>
          <w:sz w:val="22"/>
          <w:szCs w:val="22"/>
        </w:rPr>
        <w:t xml:space="preserve"> se dictan otras disposiciones”, l</w:t>
      </w:r>
      <w:r w:rsidRPr="00212A63">
        <w:rPr>
          <w:rFonts w:ascii="Arial" w:hAnsi="Arial" w:cs="Arial"/>
          <w:bCs/>
          <w:color w:val="000000" w:themeColor="text1"/>
          <w:sz w:val="22"/>
          <w:szCs w:val="22"/>
        </w:rPr>
        <w:t>a cual con ocasión a las competencias de los DEPARTAMENTOS en la prestación del servicio público de agua potable y saneamiento básico</w:t>
      </w:r>
      <w:r w:rsidR="00877E99" w:rsidRPr="00212A63">
        <w:rPr>
          <w:rFonts w:ascii="Arial" w:hAnsi="Arial" w:cs="Arial"/>
          <w:bCs/>
          <w:color w:val="000000" w:themeColor="text1"/>
          <w:sz w:val="22"/>
          <w:szCs w:val="22"/>
        </w:rPr>
        <w:t>, en</w:t>
      </w:r>
      <w:r w:rsidRPr="00212A63">
        <w:rPr>
          <w:rFonts w:ascii="Arial" w:hAnsi="Arial" w:cs="Arial"/>
          <w:bCs/>
          <w:color w:val="000000" w:themeColor="text1"/>
          <w:sz w:val="22"/>
          <w:szCs w:val="22"/>
        </w:rPr>
        <w:t xml:space="preserve"> su</w:t>
      </w:r>
      <w:r w:rsidR="00590CCE">
        <w:rPr>
          <w:rFonts w:ascii="Arial" w:hAnsi="Arial" w:cs="Arial"/>
          <w:bCs/>
          <w:color w:val="000000" w:themeColor="text1"/>
          <w:sz w:val="22"/>
          <w:szCs w:val="22"/>
        </w:rPr>
        <w:t>s</w:t>
      </w:r>
      <w:r w:rsidRPr="00212A63">
        <w:rPr>
          <w:rFonts w:ascii="Arial" w:hAnsi="Arial" w:cs="Arial"/>
          <w:bCs/>
          <w:color w:val="000000" w:themeColor="text1"/>
          <w:sz w:val="22"/>
          <w:szCs w:val="22"/>
        </w:rPr>
        <w:t xml:space="preserve"> artículo</w:t>
      </w:r>
      <w:r w:rsidR="00590CCE">
        <w:rPr>
          <w:rFonts w:ascii="Arial" w:hAnsi="Arial" w:cs="Arial"/>
          <w:bCs/>
          <w:color w:val="000000" w:themeColor="text1"/>
          <w:sz w:val="22"/>
          <w:szCs w:val="22"/>
        </w:rPr>
        <w:t>s</w:t>
      </w:r>
      <w:r w:rsidRPr="00212A63">
        <w:rPr>
          <w:rFonts w:ascii="Arial" w:hAnsi="Arial" w:cs="Arial"/>
          <w:bCs/>
          <w:color w:val="000000" w:themeColor="text1"/>
          <w:sz w:val="22"/>
          <w:szCs w:val="22"/>
        </w:rPr>
        <w:t xml:space="preserve"> tercero y quinto</w:t>
      </w:r>
      <w:r w:rsidR="00877E99" w:rsidRPr="00212A63">
        <w:rPr>
          <w:rFonts w:ascii="Arial" w:hAnsi="Arial" w:cs="Arial"/>
          <w:bCs/>
          <w:color w:val="000000" w:themeColor="text1"/>
          <w:sz w:val="22"/>
          <w:szCs w:val="22"/>
        </w:rPr>
        <w:t>, indicó</w:t>
      </w:r>
      <w:r w:rsidRPr="00212A63">
        <w:rPr>
          <w:rFonts w:ascii="Arial" w:hAnsi="Arial" w:cs="Arial"/>
          <w:bCs/>
          <w:color w:val="000000" w:themeColor="text1"/>
          <w:sz w:val="22"/>
          <w:szCs w:val="22"/>
        </w:rPr>
        <w:t xml:space="preserve"> respectivamente</w:t>
      </w:r>
      <w:r w:rsidR="00590CCE">
        <w:rPr>
          <w:rFonts w:ascii="Arial" w:hAnsi="Arial" w:cs="Arial"/>
          <w:bCs/>
          <w:color w:val="000000" w:themeColor="text1"/>
          <w:sz w:val="22"/>
          <w:szCs w:val="22"/>
        </w:rPr>
        <w:t>:</w:t>
      </w:r>
    </w:p>
    <w:p w:rsidR="007B3832" w:rsidRPr="00212A63" w:rsidRDefault="00CE2F74" w:rsidP="007B3832">
      <w:pPr>
        <w:shd w:val="clear" w:color="auto" w:fill="FFFFFF"/>
        <w:spacing w:before="100" w:beforeAutospacing="1" w:after="100" w:afterAutospacing="1" w:line="240" w:lineRule="auto"/>
        <w:ind w:left="284" w:right="566"/>
        <w:jc w:val="both"/>
        <w:rPr>
          <w:rFonts w:ascii="Arial" w:eastAsia="Times New Roman" w:hAnsi="Arial" w:cs="Arial"/>
          <w:i/>
          <w:color w:val="000000"/>
          <w:lang w:eastAsia="es-ES"/>
        </w:rPr>
      </w:pPr>
      <w:r w:rsidRPr="00212A63">
        <w:rPr>
          <w:rFonts w:ascii="Arial" w:eastAsia="Times New Roman" w:hAnsi="Arial" w:cs="Arial"/>
          <w:b/>
          <w:bCs/>
          <w:i/>
          <w:color w:val="000000"/>
          <w:lang w:eastAsia="es-ES"/>
        </w:rPr>
        <w:t>“Artículo</w:t>
      </w:r>
      <w:r w:rsidR="00877E99" w:rsidRPr="00212A63">
        <w:rPr>
          <w:rFonts w:ascii="Arial" w:eastAsia="Times New Roman" w:hAnsi="Arial" w:cs="Arial"/>
          <w:b/>
          <w:bCs/>
          <w:i/>
          <w:color w:val="000000"/>
          <w:lang w:eastAsia="es-ES"/>
        </w:rPr>
        <w:t> 3</w:t>
      </w:r>
      <w:r w:rsidRPr="00212A63">
        <w:rPr>
          <w:rFonts w:ascii="Arial" w:eastAsia="Times New Roman" w:hAnsi="Arial" w:cs="Arial"/>
          <w:b/>
          <w:bCs/>
          <w:i/>
          <w:color w:val="000000"/>
          <w:lang w:eastAsia="es-ES"/>
        </w:rPr>
        <w:t>°. </w:t>
      </w:r>
      <w:r w:rsidRPr="00212A63">
        <w:rPr>
          <w:rFonts w:ascii="Arial" w:eastAsia="Times New Roman" w:hAnsi="Arial" w:cs="Arial"/>
          <w:b/>
          <w:i/>
          <w:iCs/>
          <w:color w:val="000000"/>
          <w:u w:val="single"/>
          <w:lang w:eastAsia="es-ES"/>
        </w:rPr>
        <w:t>Competencias de los departamentos</w:t>
      </w:r>
      <w:r w:rsidRPr="00212A63">
        <w:rPr>
          <w:rFonts w:ascii="Arial" w:eastAsia="Times New Roman" w:hAnsi="Arial" w:cs="Arial"/>
          <w:i/>
          <w:iCs/>
          <w:color w:val="000000"/>
          <w:lang w:eastAsia="es-ES"/>
        </w:rPr>
        <w:t>. </w:t>
      </w:r>
      <w:r w:rsidRPr="00212A63">
        <w:rPr>
          <w:rFonts w:ascii="Arial" w:eastAsia="Times New Roman" w:hAnsi="Arial" w:cs="Arial"/>
          <w:i/>
          <w:color w:val="000000"/>
          <w:lang w:eastAsia="es-ES"/>
        </w:rPr>
        <w:t>Sin perjuicio de lo establecido en otras normas legales, corresponde a los departamentos ejercer las siguientes competencias relacionadas con la prestación de los servicios públicos de agua potable y saneamiento básico:</w:t>
      </w:r>
    </w:p>
    <w:p w:rsidR="007B3832" w:rsidRPr="00212A63" w:rsidRDefault="007B3832" w:rsidP="007B3832">
      <w:pPr>
        <w:shd w:val="clear" w:color="auto" w:fill="FFFFFF"/>
        <w:spacing w:before="100" w:beforeAutospacing="1" w:after="100" w:afterAutospacing="1" w:line="240" w:lineRule="auto"/>
        <w:ind w:left="284" w:right="566"/>
        <w:jc w:val="both"/>
        <w:rPr>
          <w:rFonts w:ascii="Arial" w:eastAsia="Times New Roman" w:hAnsi="Arial" w:cs="Arial"/>
          <w:i/>
          <w:color w:val="000000"/>
          <w:lang w:eastAsia="es-ES"/>
        </w:rPr>
      </w:pPr>
    </w:p>
    <w:p w:rsidR="00CE2F74" w:rsidRPr="00212A63" w:rsidRDefault="00CE2F74" w:rsidP="00CE2F74">
      <w:pPr>
        <w:shd w:val="clear" w:color="auto" w:fill="FFFFFF"/>
        <w:spacing w:before="100" w:beforeAutospacing="1" w:after="100" w:afterAutospacing="1" w:line="240" w:lineRule="auto"/>
        <w:ind w:left="284"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 xml:space="preserve">1. Concurrir a la prestación de los servicios públicos de agua potable y </w:t>
      </w:r>
      <w:r w:rsidRPr="00212A63">
        <w:rPr>
          <w:rFonts w:ascii="Arial" w:eastAsia="Times New Roman" w:hAnsi="Arial" w:cs="Arial"/>
          <w:b/>
          <w:i/>
          <w:color w:val="000000"/>
          <w:u w:val="single"/>
          <w:lang w:eastAsia="es-ES"/>
        </w:rPr>
        <w:t>saneamiento básico</w:t>
      </w:r>
      <w:r w:rsidRPr="00212A63">
        <w:rPr>
          <w:rFonts w:ascii="Arial" w:eastAsia="Times New Roman" w:hAnsi="Arial" w:cs="Arial"/>
          <w:i/>
          <w:color w:val="000000"/>
          <w:lang w:eastAsia="es-ES"/>
        </w:rPr>
        <w:t xml:space="preserve"> mediante la promoción, estructuración</w:t>
      </w:r>
      <w:r w:rsidR="00291488">
        <w:rPr>
          <w:rFonts w:ascii="Arial" w:eastAsia="Times New Roman" w:hAnsi="Arial" w:cs="Arial"/>
          <w:i/>
          <w:color w:val="000000"/>
          <w:lang w:eastAsia="es-ES"/>
        </w:rPr>
        <w:t xml:space="preserve"> e</w:t>
      </w:r>
      <w:r w:rsidRPr="00212A63">
        <w:rPr>
          <w:rFonts w:ascii="Arial" w:eastAsia="Times New Roman" w:hAnsi="Arial" w:cs="Arial"/>
          <w:i/>
          <w:color w:val="000000"/>
          <w:lang w:eastAsia="es-ES"/>
        </w:rPr>
        <w:t xml:space="preserve"> implementación de esquemas regionales.</w:t>
      </w:r>
    </w:p>
    <w:p w:rsidR="00CE2F74" w:rsidRPr="00212A63" w:rsidRDefault="00CE2F74" w:rsidP="00CE2F74">
      <w:pPr>
        <w:shd w:val="clear" w:color="auto" w:fill="FFFFFF"/>
        <w:spacing w:before="100" w:beforeAutospacing="1" w:after="100" w:afterAutospacing="1" w:line="240" w:lineRule="auto"/>
        <w:ind w:left="284"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 xml:space="preserve">2. Promover, coordinar y/o cofinanciar la operación de esquemas regionales de prestación de los servicios públicos de agua potable </w:t>
      </w:r>
      <w:r w:rsidRPr="00212A63">
        <w:rPr>
          <w:rFonts w:ascii="Arial" w:eastAsia="Times New Roman" w:hAnsi="Arial" w:cs="Arial"/>
          <w:b/>
          <w:i/>
          <w:color w:val="000000"/>
          <w:u w:val="single"/>
          <w:lang w:eastAsia="es-ES"/>
        </w:rPr>
        <w:t>y saneamiento básico</w:t>
      </w:r>
      <w:r w:rsidRPr="00212A63">
        <w:rPr>
          <w:rFonts w:ascii="Arial" w:eastAsia="Times New Roman" w:hAnsi="Arial" w:cs="Arial"/>
          <w:i/>
          <w:color w:val="000000"/>
          <w:lang w:eastAsia="es-ES"/>
        </w:rPr>
        <w:t>.</w:t>
      </w:r>
    </w:p>
    <w:p w:rsidR="00CE2F74" w:rsidRPr="00212A63" w:rsidRDefault="00CE2F74" w:rsidP="00CE2F74">
      <w:pPr>
        <w:shd w:val="clear" w:color="auto" w:fill="FFFFFF"/>
        <w:spacing w:before="100" w:beforeAutospacing="1" w:after="100" w:afterAutospacing="1" w:line="240" w:lineRule="auto"/>
        <w:ind w:left="284"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 xml:space="preserve">3. Asegurar que se preste a los habitantes de los distritos o municipios no certificados en agua potable </w:t>
      </w:r>
      <w:r w:rsidRPr="00212A63">
        <w:rPr>
          <w:rFonts w:ascii="Arial" w:eastAsia="Times New Roman" w:hAnsi="Arial" w:cs="Arial"/>
          <w:b/>
          <w:i/>
          <w:color w:val="000000"/>
          <w:u w:val="single"/>
          <w:lang w:eastAsia="es-ES"/>
        </w:rPr>
        <w:t>y saneamiento básico,</w:t>
      </w:r>
      <w:r w:rsidRPr="00212A63">
        <w:rPr>
          <w:rFonts w:ascii="Arial" w:eastAsia="Times New Roman" w:hAnsi="Arial" w:cs="Arial"/>
          <w:i/>
          <w:color w:val="000000"/>
          <w:lang w:eastAsia="es-ES"/>
        </w:rPr>
        <w:t xml:space="preserve"> de manera eficiente, los servicios públicos de agua potable y saneamiento básico, en los términos de la Ley 142 de 1994.</w:t>
      </w:r>
    </w:p>
    <w:p w:rsidR="00CE2F74" w:rsidRPr="00212A63" w:rsidRDefault="00CE2F74" w:rsidP="00CE2F74">
      <w:pPr>
        <w:shd w:val="clear" w:color="auto" w:fill="FFFFFF"/>
        <w:spacing w:before="100" w:beforeAutospacing="1" w:after="100" w:afterAutospacing="1" w:line="240" w:lineRule="auto"/>
        <w:ind w:left="284"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 xml:space="preserve">4. Administrar los recursos del Sistema General de Participaciones con destinación para Agua Potable </w:t>
      </w:r>
      <w:r w:rsidRPr="00212A63">
        <w:rPr>
          <w:rFonts w:ascii="Arial" w:eastAsia="Times New Roman" w:hAnsi="Arial" w:cs="Arial"/>
          <w:b/>
          <w:i/>
          <w:color w:val="000000"/>
          <w:u w:val="single"/>
          <w:lang w:eastAsia="es-ES"/>
        </w:rPr>
        <w:t xml:space="preserve">y Saneamiento Básico </w:t>
      </w:r>
      <w:r w:rsidRPr="00212A63">
        <w:rPr>
          <w:rFonts w:ascii="Arial" w:eastAsia="Times New Roman" w:hAnsi="Arial" w:cs="Arial"/>
          <w:i/>
          <w:color w:val="000000"/>
          <w:lang w:eastAsia="es-ES"/>
        </w:rPr>
        <w:t>de los distritos y municipios no certificados, con excepción del Distrito Capital de Bogotá…”</w:t>
      </w:r>
    </w:p>
    <w:p w:rsidR="00CE2F74" w:rsidRPr="00212A63" w:rsidRDefault="00CE2F74" w:rsidP="00CE2F74">
      <w:pPr>
        <w:pStyle w:val="NormalWeb"/>
        <w:shd w:val="clear" w:color="auto" w:fill="FFFFFF"/>
        <w:ind w:left="284" w:right="566"/>
        <w:jc w:val="both"/>
        <w:rPr>
          <w:rFonts w:ascii="Arial" w:hAnsi="Arial" w:cs="Arial"/>
          <w:i/>
          <w:color w:val="000000"/>
          <w:sz w:val="22"/>
          <w:szCs w:val="22"/>
        </w:rPr>
      </w:pPr>
      <w:r w:rsidRPr="00212A63">
        <w:rPr>
          <w:rFonts w:ascii="Arial" w:hAnsi="Arial" w:cs="Arial"/>
          <w:b/>
          <w:bCs/>
          <w:i/>
          <w:color w:val="000000"/>
          <w:sz w:val="22"/>
          <w:szCs w:val="22"/>
        </w:rPr>
        <w:lastRenderedPageBreak/>
        <w:t>Artículo</w:t>
      </w:r>
      <w:r w:rsidR="00B34B83" w:rsidRPr="00212A63">
        <w:rPr>
          <w:rFonts w:ascii="Arial" w:hAnsi="Arial" w:cs="Arial"/>
          <w:b/>
          <w:bCs/>
          <w:i/>
          <w:color w:val="000000"/>
          <w:sz w:val="22"/>
          <w:szCs w:val="22"/>
        </w:rPr>
        <w:t> 5</w:t>
      </w:r>
      <w:r w:rsidRPr="00212A63">
        <w:rPr>
          <w:rFonts w:ascii="Arial" w:hAnsi="Arial" w:cs="Arial"/>
          <w:b/>
          <w:bCs/>
          <w:i/>
          <w:color w:val="000000"/>
          <w:sz w:val="22"/>
          <w:szCs w:val="22"/>
        </w:rPr>
        <w:t>°.</w:t>
      </w:r>
      <w:r w:rsidRPr="00212A63">
        <w:rPr>
          <w:rStyle w:val="apple-converted-space"/>
          <w:rFonts w:ascii="Arial" w:hAnsi="Arial" w:cs="Arial"/>
          <w:b/>
          <w:bCs/>
          <w:i/>
          <w:color w:val="000000"/>
          <w:sz w:val="22"/>
          <w:szCs w:val="22"/>
        </w:rPr>
        <w:t> </w:t>
      </w:r>
      <w:r w:rsidRPr="00212A63">
        <w:rPr>
          <w:rFonts w:ascii="Arial" w:hAnsi="Arial" w:cs="Arial"/>
          <w:i/>
          <w:color w:val="000000"/>
          <w:sz w:val="22"/>
          <w:szCs w:val="22"/>
        </w:rPr>
        <w:t xml:space="preserve">Efectos de la descertificación de los distritos y municipios.   Los distritos y municipios que sean descertificados no podrán administrar los recursos de la participación para agua potable y saneamiento básico del Sistema General de Participaciones, ni tampoco realizar nuevos compromisos con cargo a los mismos, a partir de la fecha de la descertificación. En este evento, </w:t>
      </w:r>
      <w:r w:rsidRPr="00212A63">
        <w:rPr>
          <w:rFonts w:ascii="Arial" w:hAnsi="Arial" w:cs="Arial"/>
          <w:b/>
          <w:i/>
          <w:color w:val="000000"/>
          <w:sz w:val="22"/>
          <w:szCs w:val="22"/>
          <w:u w:val="single"/>
        </w:rPr>
        <w:t>los recursos serán administrados por el respectivo departamento</w:t>
      </w:r>
      <w:r w:rsidRPr="00212A63">
        <w:rPr>
          <w:rFonts w:ascii="Arial" w:hAnsi="Arial" w:cs="Arial"/>
          <w:i/>
          <w:color w:val="000000"/>
          <w:sz w:val="22"/>
          <w:szCs w:val="22"/>
        </w:rPr>
        <w:t xml:space="preserve">, </w:t>
      </w:r>
      <w:r w:rsidRPr="00212A63">
        <w:rPr>
          <w:rFonts w:ascii="Arial" w:hAnsi="Arial" w:cs="Arial"/>
          <w:b/>
          <w:i/>
          <w:color w:val="000000"/>
          <w:sz w:val="22"/>
          <w:szCs w:val="22"/>
          <w:u w:val="single"/>
        </w:rPr>
        <w:t>el cual asumirá la competencia</w:t>
      </w:r>
      <w:r w:rsidRPr="00212A63">
        <w:rPr>
          <w:rFonts w:ascii="Arial" w:hAnsi="Arial" w:cs="Arial"/>
          <w:i/>
          <w:color w:val="000000"/>
          <w:sz w:val="22"/>
          <w:szCs w:val="22"/>
        </w:rPr>
        <w:t xml:space="preserve"> en cuanto a asegurar la prestación los servicios públicos de agua potable y saneamiento básico en la zona urbana y rural, conforme con lo dispuesto por el artículo 5° de la Ley 142 de 1994. Para ello, el departamento tendrá el derecho a utilizar la infraestructura pública existente en el municipio con el fin de asegurar la prestación de estos servicios públicos en la correspondiente jurisdicción. En ningún caso se realizará la transferencia de la propiedad de los activos del sector, y corresponderá al departamento representar al municipio en las empresas, sin perjuicio de que este participe con voz pero sin voto</w:t>
      </w:r>
      <w:r w:rsidR="007B3832" w:rsidRPr="00212A63">
        <w:rPr>
          <w:rFonts w:ascii="Arial" w:hAnsi="Arial" w:cs="Arial"/>
          <w:i/>
          <w:color w:val="000000"/>
          <w:sz w:val="22"/>
          <w:szCs w:val="22"/>
        </w:rPr>
        <w:t>…</w:t>
      </w:r>
      <w:r w:rsidRPr="00212A63">
        <w:rPr>
          <w:rFonts w:ascii="Arial" w:hAnsi="Arial" w:cs="Arial"/>
          <w:i/>
          <w:color w:val="000000"/>
          <w:sz w:val="22"/>
          <w:szCs w:val="22"/>
        </w:rPr>
        <w:t xml:space="preserve"> </w:t>
      </w:r>
      <w:r w:rsidRPr="00212A63">
        <w:rPr>
          <w:rFonts w:ascii="Arial" w:hAnsi="Arial" w:cs="Arial"/>
          <w:color w:val="000000"/>
          <w:sz w:val="22"/>
          <w:szCs w:val="22"/>
        </w:rPr>
        <w:t>(Negrilla y Subrayado fuera de texto).</w:t>
      </w:r>
    </w:p>
    <w:p w:rsidR="00CE2F74" w:rsidRPr="00291488" w:rsidRDefault="007B3832" w:rsidP="00CE2F74">
      <w:pPr>
        <w:pStyle w:val="NormalWeb"/>
        <w:shd w:val="clear" w:color="auto" w:fill="FFFFFF"/>
        <w:ind w:right="-1"/>
        <w:jc w:val="both"/>
        <w:rPr>
          <w:rFonts w:ascii="Arial" w:hAnsi="Arial" w:cs="Arial"/>
          <w:bCs/>
          <w:color w:val="000000"/>
          <w:sz w:val="22"/>
          <w:szCs w:val="22"/>
        </w:rPr>
      </w:pPr>
      <w:r w:rsidRPr="00212A63">
        <w:rPr>
          <w:rFonts w:ascii="Arial" w:hAnsi="Arial" w:cs="Arial"/>
          <w:color w:val="000000"/>
          <w:sz w:val="22"/>
          <w:szCs w:val="22"/>
        </w:rPr>
        <w:t>En consonancia</w:t>
      </w:r>
      <w:r w:rsidR="00CE2F74" w:rsidRPr="00212A63">
        <w:rPr>
          <w:rFonts w:ascii="Arial" w:hAnsi="Arial" w:cs="Arial"/>
          <w:color w:val="000000"/>
          <w:sz w:val="22"/>
          <w:szCs w:val="22"/>
        </w:rPr>
        <w:t xml:space="preserve"> con lo antepuesto, encontramos el Decreto </w:t>
      </w:r>
      <w:r w:rsidR="00291488">
        <w:rPr>
          <w:rFonts w:ascii="Arial" w:hAnsi="Arial" w:cs="Arial"/>
          <w:bCs/>
          <w:color w:val="000000"/>
          <w:sz w:val="22"/>
          <w:szCs w:val="22"/>
        </w:rPr>
        <w:t>1077 de</w:t>
      </w:r>
      <w:r w:rsidR="00CE2F74" w:rsidRPr="00212A63">
        <w:rPr>
          <w:rFonts w:ascii="Arial" w:hAnsi="Arial" w:cs="Arial"/>
          <w:bCs/>
          <w:color w:val="000000"/>
          <w:sz w:val="22"/>
          <w:szCs w:val="22"/>
        </w:rPr>
        <w:t xml:space="preserve"> 2015</w:t>
      </w:r>
      <w:r w:rsidR="00CE2F74" w:rsidRPr="00212A63">
        <w:rPr>
          <w:rFonts w:ascii="Arial" w:hAnsi="Arial" w:cs="Arial"/>
          <w:color w:val="000000"/>
          <w:sz w:val="22"/>
          <w:szCs w:val="22"/>
        </w:rPr>
        <w:t xml:space="preserve"> </w:t>
      </w:r>
      <w:r w:rsidR="00CE2F74" w:rsidRPr="00212A63">
        <w:rPr>
          <w:rFonts w:ascii="Arial" w:hAnsi="Arial" w:cs="Arial"/>
          <w:bCs/>
          <w:iCs/>
          <w:color w:val="000000"/>
          <w:sz w:val="22"/>
          <w:szCs w:val="22"/>
          <w:shd w:val="clear" w:color="auto" w:fill="FFFFFF"/>
        </w:rPr>
        <w:t xml:space="preserve">"Por medio del cual se expide el Decreto Único Reglamentario del Sector Vivienda, Ciudad y Territorio.", el cual </w:t>
      </w:r>
      <w:r w:rsidR="00877E99" w:rsidRPr="00212A63">
        <w:rPr>
          <w:rFonts w:ascii="Arial" w:hAnsi="Arial" w:cs="Arial"/>
          <w:bCs/>
          <w:iCs/>
          <w:color w:val="000000"/>
          <w:sz w:val="22"/>
          <w:szCs w:val="22"/>
          <w:shd w:val="clear" w:color="auto" w:fill="FFFFFF"/>
        </w:rPr>
        <w:t>con relación</w:t>
      </w:r>
      <w:r w:rsidR="00CE2F74" w:rsidRPr="00212A63">
        <w:rPr>
          <w:rFonts w:ascii="Arial" w:hAnsi="Arial" w:cs="Arial"/>
          <w:bCs/>
          <w:iCs/>
          <w:color w:val="000000"/>
          <w:sz w:val="22"/>
          <w:szCs w:val="22"/>
          <w:shd w:val="clear" w:color="auto" w:fill="FFFFFF"/>
        </w:rPr>
        <w:t xml:space="preserve"> </w:t>
      </w:r>
      <w:r w:rsidR="00877E99" w:rsidRPr="00212A63">
        <w:rPr>
          <w:rFonts w:ascii="Arial" w:hAnsi="Arial" w:cs="Arial"/>
          <w:bCs/>
          <w:iCs/>
          <w:color w:val="000000"/>
          <w:sz w:val="22"/>
          <w:szCs w:val="22"/>
          <w:shd w:val="clear" w:color="auto" w:fill="FFFFFF"/>
        </w:rPr>
        <w:t>a la</w:t>
      </w:r>
      <w:r w:rsidR="00CE2F74" w:rsidRPr="00212A63">
        <w:rPr>
          <w:rFonts w:ascii="Arial" w:hAnsi="Arial" w:cs="Arial"/>
          <w:bCs/>
          <w:iCs/>
          <w:color w:val="000000"/>
          <w:sz w:val="22"/>
          <w:szCs w:val="22"/>
          <w:shd w:val="clear" w:color="auto" w:fill="FFFFFF"/>
        </w:rPr>
        <w:t xml:space="preserve"> competencia de los </w:t>
      </w:r>
      <w:r w:rsidRPr="00212A63">
        <w:rPr>
          <w:rFonts w:ascii="Arial" w:hAnsi="Arial" w:cs="Arial"/>
          <w:bCs/>
          <w:iCs/>
          <w:color w:val="000000"/>
          <w:sz w:val="22"/>
          <w:szCs w:val="22"/>
          <w:shd w:val="clear" w:color="auto" w:fill="FFFFFF"/>
        </w:rPr>
        <w:t>departamentos</w:t>
      </w:r>
      <w:r w:rsidR="00877E99" w:rsidRPr="00212A63">
        <w:rPr>
          <w:rFonts w:ascii="Arial" w:hAnsi="Arial" w:cs="Arial"/>
          <w:bCs/>
          <w:iCs/>
          <w:color w:val="000000"/>
          <w:sz w:val="22"/>
          <w:szCs w:val="22"/>
          <w:shd w:val="clear" w:color="auto" w:fill="FFFFFF"/>
        </w:rPr>
        <w:t xml:space="preserve"> para</w:t>
      </w:r>
      <w:r w:rsidR="00CE2F74" w:rsidRPr="00212A63">
        <w:rPr>
          <w:rFonts w:ascii="Arial" w:hAnsi="Arial" w:cs="Arial"/>
          <w:bCs/>
          <w:iCs/>
          <w:color w:val="000000"/>
          <w:sz w:val="22"/>
          <w:szCs w:val="22"/>
          <w:shd w:val="clear" w:color="auto" w:fill="FFFFFF"/>
        </w:rPr>
        <w:t xml:space="preserve"> asegurar la prestación de los servicios de acueducto, </w:t>
      </w:r>
      <w:r w:rsidR="00877E99" w:rsidRPr="00212A63">
        <w:rPr>
          <w:rFonts w:ascii="Arial" w:hAnsi="Arial" w:cs="Arial"/>
          <w:bCs/>
          <w:iCs/>
          <w:color w:val="000000"/>
          <w:sz w:val="22"/>
          <w:szCs w:val="22"/>
          <w:shd w:val="clear" w:color="auto" w:fill="FFFFFF"/>
        </w:rPr>
        <w:t>alcantarillado y</w:t>
      </w:r>
      <w:r w:rsidR="00291488">
        <w:rPr>
          <w:rFonts w:ascii="Arial" w:hAnsi="Arial" w:cs="Arial"/>
          <w:bCs/>
          <w:iCs/>
          <w:color w:val="000000"/>
          <w:sz w:val="22"/>
          <w:szCs w:val="22"/>
          <w:shd w:val="clear" w:color="auto" w:fill="FFFFFF"/>
        </w:rPr>
        <w:t xml:space="preserve"> aseo, puntualizó:</w:t>
      </w:r>
    </w:p>
    <w:p w:rsidR="00CE2F74" w:rsidRPr="00212A63" w:rsidRDefault="00CE2F74" w:rsidP="00CE2F74">
      <w:pPr>
        <w:pStyle w:val="NormalWeb"/>
        <w:shd w:val="clear" w:color="auto" w:fill="FFFFFF"/>
        <w:spacing w:before="0" w:beforeAutospacing="0" w:after="0" w:afterAutospacing="0"/>
        <w:ind w:left="567" w:right="566"/>
        <w:jc w:val="both"/>
        <w:rPr>
          <w:rFonts w:ascii="Arial" w:hAnsi="Arial" w:cs="Arial"/>
          <w:i/>
          <w:color w:val="000000"/>
          <w:sz w:val="22"/>
          <w:szCs w:val="22"/>
        </w:rPr>
      </w:pPr>
      <w:r w:rsidRPr="00212A63">
        <w:rPr>
          <w:rFonts w:ascii="Arial" w:hAnsi="Arial" w:cs="Arial"/>
          <w:b/>
          <w:bCs/>
          <w:i/>
          <w:color w:val="000000"/>
          <w:sz w:val="22"/>
          <w:szCs w:val="22"/>
        </w:rPr>
        <w:t>“ARTÍCULO 2.3.5.1.2.2.15.</w:t>
      </w:r>
      <w:r w:rsidRPr="00212A63">
        <w:rPr>
          <w:rStyle w:val="apple-converted-space"/>
          <w:rFonts w:ascii="Arial" w:hAnsi="Arial" w:cs="Arial"/>
          <w:b/>
          <w:bCs/>
          <w:i/>
          <w:color w:val="000000"/>
          <w:sz w:val="22"/>
          <w:szCs w:val="22"/>
        </w:rPr>
        <w:t> </w:t>
      </w:r>
      <w:r w:rsidRPr="00212A63">
        <w:rPr>
          <w:rFonts w:ascii="Arial" w:hAnsi="Arial" w:cs="Arial"/>
          <w:b/>
          <w:bCs/>
          <w:i/>
          <w:iCs/>
          <w:color w:val="000000"/>
          <w:sz w:val="22"/>
          <w:szCs w:val="22"/>
        </w:rPr>
        <w:t>Competencia para asegurar la prestación de los servicios de acueducto, alcantarillado y aseo a los habitantes del municipio o distrito descertificado.</w:t>
      </w:r>
      <w:r w:rsidRPr="00212A63">
        <w:rPr>
          <w:rStyle w:val="apple-converted-space"/>
          <w:rFonts w:ascii="Arial" w:hAnsi="Arial" w:cs="Arial"/>
          <w:b/>
          <w:bCs/>
          <w:i/>
          <w:iCs/>
          <w:color w:val="000000"/>
          <w:sz w:val="22"/>
          <w:szCs w:val="22"/>
        </w:rPr>
        <w:t> </w:t>
      </w:r>
      <w:r w:rsidRPr="00212A63">
        <w:rPr>
          <w:rFonts w:ascii="Arial" w:hAnsi="Arial" w:cs="Arial"/>
          <w:i/>
          <w:color w:val="000000"/>
          <w:sz w:val="22"/>
          <w:szCs w:val="22"/>
        </w:rPr>
        <w:t>Los departamentos deberán asegurar la prestación eficiente de los servicios de acueducto, alcantarillado y aseo en la jurisdicción de los municipios o distritos descertificados, para lo cual ejercerán las atribuciones específicas que a continuación se describen.</w:t>
      </w:r>
    </w:p>
    <w:p w:rsidR="00CE2F74" w:rsidRPr="00212A63" w:rsidRDefault="00CE2F74" w:rsidP="00CE2F74">
      <w:pPr>
        <w:pStyle w:val="NormalWeb"/>
        <w:shd w:val="clear" w:color="auto" w:fill="FFFFFF"/>
        <w:spacing w:before="0" w:beforeAutospacing="0" w:after="0" w:afterAutospacing="0"/>
        <w:ind w:left="567" w:right="566"/>
        <w:jc w:val="both"/>
        <w:rPr>
          <w:rFonts w:ascii="Arial" w:hAnsi="Arial" w:cs="Arial"/>
          <w:i/>
          <w:color w:val="000000"/>
          <w:sz w:val="22"/>
          <w:szCs w:val="22"/>
        </w:rPr>
      </w:pPr>
    </w:p>
    <w:p w:rsidR="00CE2F74" w:rsidRPr="00212A63" w:rsidRDefault="00CE2F74" w:rsidP="00CE2F74">
      <w:pPr>
        <w:pStyle w:val="NormalWeb"/>
        <w:numPr>
          <w:ilvl w:val="0"/>
          <w:numId w:val="2"/>
        </w:numPr>
        <w:shd w:val="clear" w:color="auto" w:fill="FFFFFF"/>
        <w:spacing w:before="0" w:beforeAutospacing="0" w:after="0" w:afterAutospacing="0"/>
        <w:ind w:left="567" w:right="566" w:firstLine="0"/>
        <w:jc w:val="both"/>
        <w:rPr>
          <w:rFonts w:ascii="Arial" w:hAnsi="Arial" w:cs="Arial"/>
          <w:i/>
          <w:color w:val="000000"/>
          <w:sz w:val="22"/>
          <w:szCs w:val="22"/>
        </w:rPr>
      </w:pPr>
      <w:r w:rsidRPr="00212A63">
        <w:rPr>
          <w:rFonts w:ascii="Arial" w:hAnsi="Arial" w:cs="Arial"/>
          <w:i/>
          <w:color w:val="000000"/>
          <w:sz w:val="22"/>
          <w:szCs w:val="22"/>
        </w:rPr>
        <w:t>Apoyar técnica y administrativamente al municipio o distrito descertificado y a los prestadores del servicio, para lograr el cumplimiento de los requisitos establecidos en el presente capítulo o las normas que lo modifiquen, complementen o sustituyan para que los municipios y distritos sean certificados nuevamente.</w:t>
      </w:r>
    </w:p>
    <w:p w:rsidR="00CE2F74" w:rsidRPr="00212A63" w:rsidRDefault="00CE2F74" w:rsidP="00CE2F74">
      <w:pPr>
        <w:pStyle w:val="NormalWeb"/>
        <w:shd w:val="clear" w:color="auto" w:fill="FFFFFF"/>
        <w:spacing w:before="0" w:beforeAutospacing="0" w:after="0" w:afterAutospacing="0"/>
        <w:ind w:left="567" w:right="566"/>
        <w:jc w:val="both"/>
        <w:rPr>
          <w:rFonts w:ascii="Arial" w:hAnsi="Arial" w:cs="Arial"/>
          <w:i/>
          <w:color w:val="000000"/>
          <w:sz w:val="22"/>
          <w:szCs w:val="22"/>
        </w:rPr>
      </w:pPr>
    </w:p>
    <w:p w:rsidR="00CE2F74" w:rsidRPr="00212A63" w:rsidRDefault="00CE2F74" w:rsidP="00CE2F74">
      <w:pPr>
        <w:pStyle w:val="NormalWeb"/>
        <w:numPr>
          <w:ilvl w:val="0"/>
          <w:numId w:val="2"/>
        </w:numPr>
        <w:shd w:val="clear" w:color="auto" w:fill="FFFFFF"/>
        <w:spacing w:before="0" w:beforeAutospacing="0" w:after="0" w:afterAutospacing="0"/>
        <w:ind w:left="567" w:right="566" w:firstLine="0"/>
        <w:jc w:val="both"/>
        <w:rPr>
          <w:rFonts w:ascii="Arial" w:hAnsi="Arial" w:cs="Arial"/>
          <w:i/>
          <w:color w:val="000000"/>
          <w:sz w:val="22"/>
          <w:szCs w:val="22"/>
        </w:rPr>
      </w:pPr>
      <w:r w:rsidRPr="00212A63">
        <w:rPr>
          <w:rFonts w:ascii="Arial" w:hAnsi="Arial" w:cs="Arial"/>
          <w:i/>
          <w:color w:val="000000"/>
          <w:sz w:val="22"/>
          <w:szCs w:val="22"/>
        </w:rPr>
        <w:t>Trasladar y pagar los recursos necesarios para cubrir el requerimiento de subsidios, siempre y cuando se haya adelantado el procedimiento previsto en el artículo 2.3.4.2.2. del capítulo 2 del título 4 del presente Libro para tal efecto.</w:t>
      </w:r>
    </w:p>
    <w:p w:rsidR="00CE2F74" w:rsidRPr="00212A63" w:rsidRDefault="00CE2F74" w:rsidP="00CE2F74">
      <w:pPr>
        <w:pStyle w:val="Prrafodelista"/>
        <w:spacing w:after="0" w:line="240" w:lineRule="auto"/>
        <w:ind w:left="567"/>
        <w:rPr>
          <w:rFonts w:ascii="Arial" w:hAnsi="Arial" w:cs="Arial"/>
          <w:i/>
          <w:color w:val="000000"/>
        </w:rPr>
      </w:pPr>
    </w:p>
    <w:p w:rsidR="00CE2F74" w:rsidRPr="00212A63" w:rsidRDefault="00CE2F74" w:rsidP="00CE2F74">
      <w:pPr>
        <w:pStyle w:val="NormalWeb"/>
        <w:numPr>
          <w:ilvl w:val="0"/>
          <w:numId w:val="2"/>
        </w:numPr>
        <w:shd w:val="clear" w:color="auto" w:fill="FFFFFF"/>
        <w:spacing w:before="0" w:beforeAutospacing="0" w:after="0" w:afterAutospacing="0"/>
        <w:ind w:left="567" w:right="566" w:firstLine="0"/>
        <w:jc w:val="both"/>
        <w:rPr>
          <w:rFonts w:ascii="Arial" w:hAnsi="Arial" w:cs="Arial"/>
          <w:i/>
          <w:color w:val="000000"/>
          <w:sz w:val="22"/>
          <w:szCs w:val="22"/>
        </w:rPr>
      </w:pPr>
      <w:r w:rsidRPr="00212A63">
        <w:rPr>
          <w:rFonts w:ascii="Arial" w:hAnsi="Arial" w:cs="Arial"/>
          <w:i/>
          <w:color w:val="000000"/>
          <w:sz w:val="22"/>
          <w:szCs w:val="22"/>
        </w:rPr>
        <w:t xml:space="preserve"> Respecto de los prestadores de servicios públicos diferentes al municipio o distrito que presten los servicios de acueducto, alcantarillado o aseo en el muni</w:t>
      </w:r>
      <w:r w:rsidR="00291488">
        <w:rPr>
          <w:rFonts w:ascii="Arial" w:hAnsi="Arial" w:cs="Arial"/>
          <w:i/>
          <w:color w:val="000000"/>
          <w:sz w:val="22"/>
          <w:szCs w:val="22"/>
        </w:rPr>
        <w:t>cipio o distrito descertificado.</w:t>
      </w:r>
    </w:p>
    <w:p w:rsidR="00CE2F74" w:rsidRPr="00212A63" w:rsidRDefault="00CE2F74" w:rsidP="00CE2F74">
      <w:pPr>
        <w:pStyle w:val="Prrafodelista"/>
        <w:spacing w:after="0" w:line="240" w:lineRule="auto"/>
        <w:ind w:left="567"/>
        <w:rPr>
          <w:rFonts w:ascii="Arial" w:hAnsi="Arial" w:cs="Arial"/>
          <w:i/>
          <w:color w:val="000000"/>
        </w:rPr>
      </w:pPr>
    </w:p>
    <w:p w:rsidR="00CE2F74" w:rsidRPr="00212A63" w:rsidRDefault="00CE2F74" w:rsidP="00CE2F74">
      <w:pPr>
        <w:pStyle w:val="NormalWeb"/>
        <w:numPr>
          <w:ilvl w:val="0"/>
          <w:numId w:val="2"/>
        </w:numPr>
        <w:shd w:val="clear" w:color="auto" w:fill="FFFFFF"/>
        <w:spacing w:before="0" w:beforeAutospacing="0" w:after="0" w:afterAutospacing="0"/>
        <w:ind w:left="567" w:right="566" w:firstLine="0"/>
        <w:jc w:val="both"/>
        <w:rPr>
          <w:rFonts w:ascii="Arial" w:hAnsi="Arial" w:cs="Arial"/>
          <w:i/>
          <w:color w:val="000000"/>
          <w:sz w:val="22"/>
          <w:szCs w:val="22"/>
        </w:rPr>
      </w:pPr>
      <w:r w:rsidRPr="00212A63">
        <w:rPr>
          <w:rFonts w:ascii="Arial" w:hAnsi="Arial" w:cs="Arial"/>
          <w:i/>
          <w:color w:val="000000"/>
          <w:sz w:val="22"/>
          <w:szCs w:val="22"/>
        </w:rPr>
        <w:t>Representar al municipio o distrito descertificado frente a los prestadores, sin perjuicio de que el municipio participe con voz, pero sin voto.</w:t>
      </w:r>
    </w:p>
    <w:p w:rsidR="00CE2F74" w:rsidRPr="00212A63" w:rsidRDefault="00CE2F74" w:rsidP="00CE2F74">
      <w:pPr>
        <w:pStyle w:val="Prrafodelista"/>
        <w:spacing w:after="0" w:line="240" w:lineRule="auto"/>
        <w:ind w:left="567"/>
        <w:rPr>
          <w:rFonts w:ascii="Arial" w:hAnsi="Arial" w:cs="Arial"/>
          <w:i/>
          <w:color w:val="000000"/>
        </w:rPr>
      </w:pPr>
    </w:p>
    <w:p w:rsidR="00CE2F74" w:rsidRPr="00212A63" w:rsidRDefault="00CE2F74" w:rsidP="00CE2F74">
      <w:pPr>
        <w:pStyle w:val="NormalWeb"/>
        <w:numPr>
          <w:ilvl w:val="0"/>
          <w:numId w:val="2"/>
        </w:numPr>
        <w:shd w:val="clear" w:color="auto" w:fill="FFFFFF"/>
        <w:spacing w:before="0" w:beforeAutospacing="0" w:after="0" w:afterAutospacing="0"/>
        <w:ind w:left="567" w:right="566" w:firstLine="0"/>
        <w:jc w:val="both"/>
        <w:rPr>
          <w:rFonts w:ascii="Arial" w:hAnsi="Arial" w:cs="Arial"/>
          <w:i/>
          <w:color w:val="000000"/>
          <w:sz w:val="22"/>
          <w:szCs w:val="22"/>
        </w:rPr>
      </w:pPr>
      <w:r w:rsidRPr="00212A63">
        <w:rPr>
          <w:rFonts w:ascii="Arial" w:hAnsi="Arial" w:cs="Arial"/>
          <w:i/>
          <w:color w:val="000000"/>
          <w:sz w:val="22"/>
          <w:szCs w:val="22"/>
        </w:rPr>
        <w:lastRenderedPageBreak/>
        <w:t>Suscribir con los prestadores correspondientes, el convenio o contrato para el otorgamiento de subsidios de que trata el artículo 2.3.4.1.2.11 del capítulo 1 del título 4 del presente Libro, o la norma que lo modifique, complemente o sustituya con cargo al SGP- ASPB del municipio o distrito descertificado.</w:t>
      </w:r>
    </w:p>
    <w:p w:rsidR="00CE2F74" w:rsidRPr="00212A63" w:rsidRDefault="00CE2F74" w:rsidP="00CE2F74">
      <w:pPr>
        <w:pStyle w:val="Prrafodelista"/>
        <w:spacing w:after="0" w:line="240" w:lineRule="auto"/>
        <w:ind w:left="567"/>
        <w:rPr>
          <w:rFonts w:ascii="Arial" w:hAnsi="Arial" w:cs="Arial"/>
          <w:i/>
          <w:color w:val="000000"/>
        </w:rPr>
      </w:pPr>
    </w:p>
    <w:p w:rsidR="00CE2F74" w:rsidRPr="00212A63" w:rsidRDefault="00CE2F74" w:rsidP="00CE2F74">
      <w:pPr>
        <w:pStyle w:val="NormalWeb"/>
        <w:numPr>
          <w:ilvl w:val="0"/>
          <w:numId w:val="2"/>
        </w:numPr>
        <w:shd w:val="clear" w:color="auto" w:fill="FFFFFF"/>
        <w:spacing w:before="0" w:beforeAutospacing="0" w:after="0" w:afterAutospacing="0"/>
        <w:ind w:left="567" w:right="566" w:firstLine="0"/>
        <w:jc w:val="both"/>
        <w:rPr>
          <w:rFonts w:ascii="Arial" w:hAnsi="Arial" w:cs="Arial"/>
          <w:i/>
          <w:color w:val="000000"/>
          <w:sz w:val="22"/>
          <w:szCs w:val="22"/>
        </w:rPr>
      </w:pPr>
      <w:r w:rsidRPr="00212A63">
        <w:rPr>
          <w:rFonts w:ascii="Arial" w:hAnsi="Arial" w:cs="Arial"/>
          <w:i/>
          <w:color w:val="000000"/>
          <w:sz w:val="22"/>
          <w:szCs w:val="22"/>
        </w:rPr>
        <w:t>Suscribir con los prestadores los contratos, prórrogas, adiciones y modificaciones necesarias para asegurar la prestación eficiente de los servicios de acueducto, alcantarillado y aseo.</w:t>
      </w:r>
    </w:p>
    <w:p w:rsidR="00CE2F74" w:rsidRPr="00212A63" w:rsidRDefault="00CE2F74" w:rsidP="00CE2F74">
      <w:pPr>
        <w:pStyle w:val="Prrafodelista"/>
        <w:spacing w:after="0" w:line="240" w:lineRule="auto"/>
        <w:ind w:left="567"/>
        <w:rPr>
          <w:rFonts w:ascii="Arial" w:hAnsi="Arial" w:cs="Arial"/>
          <w:i/>
          <w:color w:val="000000"/>
        </w:rPr>
      </w:pPr>
    </w:p>
    <w:p w:rsidR="00CE2F74" w:rsidRPr="00212A63" w:rsidRDefault="00CE2F74" w:rsidP="00CE2F74">
      <w:pPr>
        <w:pStyle w:val="NormalWeb"/>
        <w:numPr>
          <w:ilvl w:val="0"/>
          <w:numId w:val="2"/>
        </w:numPr>
        <w:shd w:val="clear" w:color="auto" w:fill="FFFFFF"/>
        <w:spacing w:before="0" w:beforeAutospacing="0" w:after="0" w:afterAutospacing="0"/>
        <w:ind w:left="567" w:right="566" w:firstLine="0"/>
        <w:jc w:val="both"/>
        <w:rPr>
          <w:rFonts w:ascii="Arial" w:hAnsi="Arial" w:cs="Arial"/>
          <w:i/>
          <w:color w:val="000000"/>
          <w:sz w:val="22"/>
          <w:szCs w:val="22"/>
        </w:rPr>
      </w:pPr>
      <w:r w:rsidRPr="00212A63">
        <w:rPr>
          <w:rFonts w:ascii="Arial" w:hAnsi="Arial" w:cs="Arial"/>
          <w:i/>
          <w:color w:val="000000"/>
          <w:sz w:val="22"/>
          <w:szCs w:val="22"/>
        </w:rPr>
        <w:t>Otorgar al prestador el derecho a utilizar la infraestructura pública existente en el municipio o distrito, previa realización del proceso de selección a que se refiere la Ley 142 de 1994.</w:t>
      </w:r>
    </w:p>
    <w:p w:rsidR="00CE2F74" w:rsidRPr="00212A63" w:rsidRDefault="00CE2F74" w:rsidP="00CE2F74">
      <w:pPr>
        <w:pStyle w:val="Prrafodelista"/>
        <w:spacing w:after="0" w:line="240" w:lineRule="auto"/>
        <w:ind w:left="567"/>
        <w:rPr>
          <w:rFonts w:ascii="Arial" w:hAnsi="Arial" w:cs="Arial"/>
          <w:i/>
          <w:color w:val="000000"/>
        </w:rPr>
      </w:pPr>
    </w:p>
    <w:p w:rsidR="00CE2F74" w:rsidRPr="00212A63" w:rsidRDefault="00CE2F74" w:rsidP="00CE2F74">
      <w:pPr>
        <w:pStyle w:val="NormalWeb"/>
        <w:numPr>
          <w:ilvl w:val="0"/>
          <w:numId w:val="2"/>
        </w:numPr>
        <w:shd w:val="clear" w:color="auto" w:fill="FFFFFF"/>
        <w:spacing w:before="0" w:beforeAutospacing="0" w:after="0" w:afterAutospacing="0"/>
        <w:ind w:left="567" w:right="566" w:firstLine="0"/>
        <w:jc w:val="both"/>
        <w:rPr>
          <w:rFonts w:ascii="Arial" w:hAnsi="Arial" w:cs="Arial"/>
          <w:i/>
          <w:color w:val="000000"/>
          <w:sz w:val="22"/>
          <w:szCs w:val="22"/>
        </w:rPr>
      </w:pPr>
      <w:r w:rsidRPr="00212A63">
        <w:rPr>
          <w:rFonts w:ascii="Arial" w:hAnsi="Arial" w:cs="Arial"/>
          <w:i/>
          <w:color w:val="000000"/>
          <w:sz w:val="22"/>
          <w:szCs w:val="22"/>
        </w:rPr>
        <w:t>Respecto del municipio prestador directo de alguno de los servicios de acueducto, alcantarillado o aseo:</w:t>
      </w:r>
    </w:p>
    <w:p w:rsidR="00CE2F74" w:rsidRPr="00212A63" w:rsidRDefault="00CE2F74" w:rsidP="00CE2F74">
      <w:pPr>
        <w:pStyle w:val="Prrafodelista"/>
        <w:spacing w:after="0" w:line="240" w:lineRule="auto"/>
        <w:ind w:left="567"/>
        <w:rPr>
          <w:rFonts w:ascii="Arial" w:hAnsi="Arial" w:cs="Arial"/>
          <w:i/>
          <w:color w:val="000000"/>
        </w:rPr>
      </w:pPr>
    </w:p>
    <w:p w:rsidR="00CE2F74" w:rsidRPr="00212A63" w:rsidRDefault="00CE2F74" w:rsidP="00CE2F74">
      <w:pPr>
        <w:pStyle w:val="NormalWeb"/>
        <w:numPr>
          <w:ilvl w:val="0"/>
          <w:numId w:val="2"/>
        </w:numPr>
        <w:shd w:val="clear" w:color="auto" w:fill="FFFFFF"/>
        <w:spacing w:before="0" w:beforeAutospacing="0" w:after="0" w:afterAutospacing="0"/>
        <w:ind w:left="567" w:right="566" w:firstLine="0"/>
        <w:jc w:val="both"/>
        <w:rPr>
          <w:rFonts w:ascii="Arial" w:hAnsi="Arial" w:cs="Arial"/>
          <w:i/>
          <w:color w:val="000000"/>
          <w:sz w:val="22"/>
          <w:szCs w:val="22"/>
        </w:rPr>
      </w:pPr>
      <w:r w:rsidRPr="00212A63">
        <w:rPr>
          <w:rFonts w:ascii="Arial" w:hAnsi="Arial" w:cs="Arial"/>
          <w:i/>
          <w:color w:val="000000"/>
          <w:sz w:val="22"/>
          <w:szCs w:val="22"/>
        </w:rPr>
        <w:t>Adelantar lo previsto en el artículo 6º de la Ley 142 de 1994 en caso de que no se haya agotado.</w:t>
      </w:r>
    </w:p>
    <w:p w:rsidR="00CE2F74" w:rsidRPr="00212A63" w:rsidRDefault="00CE2F74" w:rsidP="00CE2F74">
      <w:pPr>
        <w:pStyle w:val="Prrafodelista"/>
        <w:spacing w:after="0" w:line="240" w:lineRule="auto"/>
        <w:ind w:left="567"/>
        <w:rPr>
          <w:rFonts w:ascii="Arial" w:hAnsi="Arial" w:cs="Arial"/>
          <w:i/>
          <w:color w:val="000000"/>
        </w:rPr>
      </w:pPr>
    </w:p>
    <w:p w:rsidR="00CE2F74" w:rsidRPr="00212A63" w:rsidRDefault="00CE2F74" w:rsidP="00CE2F74">
      <w:pPr>
        <w:pStyle w:val="NormalWeb"/>
        <w:numPr>
          <w:ilvl w:val="0"/>
          <w:numId w:val="2"/>
        </w:numPr>
        <w:shd w:val="clear" w:color="auto" w:fill="FFFFFF"/>
        <w:spacing w:before="0" w:beforeAutospacing="0" w:after="0" w:afterAutospacing="0"/>
        <w:ind w:left="567" w:right="566" w:firstLine="0"/>
        <w:jc w:val="both"/>
        <w:rPr>
          <w:rFonts w:ascii="Arial" w:hAnsi="Arial" w:cs="Arial"/>
          <w:i/>
          <w:color w:val="000000"/>
          <w:sz w:val="22"/>
          <w:szCs w:val="22"/>
        </w:rPr>
      </w:pPr>
      <w:r w:rsidRPr="00212A63">
        <w:rPr>
          <w:rFonts w:ascii="Arial" w:hAnsi="Arial" w:cs="Arial"/>
          <w:i/>
          <w:color w:val="000000"/>
          <w:sz w:val="22"/>
          <w:szCs w:val="22"/>
        </w:rPr>
        <w:t>Efectuar seguimiento a la prestación de los mencionados servicios, e impartir instrucciones con el fin de mejorar la prestación de los servicios en el marco de las disposiciones legales vigentes, que deberán ser atendidas por los funcionarios o contratistas del municipio o distrito descertificado.</w:t>
      </w:r>
    </w:p>
    <w:p w:rsidR="00CE2F74" w:rsidRPr="00212A63" w:rsidRDefault="00CE2F74" w:rsidP="00CE2F74">
      <w:pPr>
        <w:pStyle w:val="Prrafodelista"/>
        <w:spacing w:after="0" w:line="240" w:lineRule="auto"/>
        <w:ind w:left="567"/>
        <w:rPr>
          <w:rFonts w:ascii="Arial" w:hAnsi="Arial" w:cs="Arial"/>
          <w:b/>
          <w:bCs/>
          <w:i/>
          <w:color w:val="000000"/>
        </w:rPr>
      </w:pPr>
    </w:p>
    <w:p w:rsidR="00CE2F74" w:rsidRPr="00212A63" w:rsidRDefault="00CE2F74" w:rsidP="00CE2F74">
      <w:pPr>
        <w:pStyle w:val="NormalWeb"/>
        <w:shd w:val="clear" w:color="auto" w:fill="FFFFFF"/>
        <w:spacing w:before="0" w:beforeAutospacing="0" w:after="0" w:afterAutospacing="0"/>
        <w:ind w:left="567" w:right="566"/>
        <w:jc w:val="both"/>
        <w:rPr>
          <w:rFonts w:ascii="Arial" w:hAnsi="Arial" w:cs="Arial"/>
          <w:i/>
          <w:color w:val="000000"/>
          <w:sz w:val="22"/>
          <w:szCs w:val="22"/>
        </w:rPr>
      </w:pPr>
      <w:r w:rsidRPr="00212A63">
        <w:rPr>
          <w:rFonts w:ascii="Arial" w:hAnsi="Arial" w:cs="Arial"/>
          <w:b/>
          <w:bCs/>
          <w:i/>
          <w:color w:val="000000"/>
          <w:sz w:val="22"/>
          <w:szCs w:val="22"/>
        </w:rPr>
        <w:t>PARÁGRAFO 1°.</w:t>
      </w:r>
      <w:r w:rsidRPr="00212A63">
        <w:rPr>
          <w:rStyle w:val="apple-converted-space"/>
          <w:rFonts w:ascii="Arial" w:hAnsi="Arial" w:cs="Arial"/>
          <w:b/>
          <w:bCs/>
          <w:i/>
          <w:color w:val="000000"/>
          <w:sz w:val="22"/>
          <w:szCs w:val="22"/>
        </w:rPr>
        <w:t> </w:t>
      </w:r>
      <w:r w:rsidRPr="00212A63">
        <w:rPr>
          <w:rFonts w:ascii="Arial" w:hAnsi="Arial" w:cs="Arial"/>
          <w:i/>
          <w:color w:val="000000"/>
          <w:sz w:val="22"/>
          <w:szCs w:val="22"/>
        </w:rPr>
        <w:t>Para garantizar la continuidad de los servicios prestados directamente por el municipio o distrito descertificado, estos seguirán prestándolos bajo la instrucción del departamento, en el marco de las disposiciones legales vigentes, hasta tanto se vincule a un nuevo prestador. El departamento efectuará el seguimiento a la prestación de los servicios prestados directamente por el municipio o distrito, e impartirá instrucciones, las cuales deberán ser atendidas por estos.</w:t>
      </w:r>
    </w:p>
    <w:p w:rsidR="00CE2F74" w:rsidRPr="00212A63" w:rsidRDefault="00CE2F74" w:rsidP="00CE2F74">
      <w:pPr>
        <w:pStyle w:val="NormalWeb"/>
        <w:shd w:val="clear" w:color="auto" w:fill="FFFFFF"/>
        <w:spacing w:before="0" w:beforeAutospacing="0" w:after="0" w:afterAutospacing="0"/>
        <w:ind w:left="567" w:right="566"/>
        <w:jc w:val="both"/>
        <w:rPr>
          <w:rFonts w:ascii="Arial" w:hAnsi="Arial" w:cs="Arial"/>
          <w:b/>
          <w:bCs/>
          <w:i/>
          <w:color w:val="000000"/>
          <w:sz w:val="22"/>
          <w:szCs w:val="22"/>
        </w:rPr>
      </w:pPr>
    </w:p>
    <w:p w:rsidR="00CE2F74" w:rsidRPr="00212A63" w:rsidRDefault="00CE2F74" w:rsidP="00CE2F74">
      <w:pPr>
        <w:pStyle w:val="NormalWeb"/>
        <w:shd w:val="clear" w:color="auto" w:fill="FFFFFF"/>
        <w:spacing w:before="0" w:beforeAutospacing="0" w:after="0" w:afterAutospacing="0"/>
        <w:ind w:left="567" w:right="566"/>
        <w:jc w:val="both"/>
        <w:rPr>
          <w:rFonts w:ascii="Arial" w:hAnsi="Arial" w:cs="Arial"/>
          <w:i/>
          <w:color w:val="000000"/>
          <w:sz w:val="22"/>
          <w:szCs w:val="22"/>
        </w:rPr>
      </w:pPr>
      <w:r w:rsidRPr="00212A63">
        <w:rPr>
          <w:rFonts w:ascii="Arial" w:hAnsi="Arial" w:cs="Arial"/>
          <w:b/>
          <w:bCs/>
          <w:i/>
          <w:color w:val="000000"/>
          <w:sz w:val="22"/>
          <w:szCs w:val="22"/>
        </w:rPr>
        <w:t>PARÁGRAFO 2°.</w:t>
      </w:r>
      <w:r w:rsidRPr="00212A63">
        <w:rPr>
          <w:rStyle w:val="apple-converted-space"/>
          <w:rFonts w:ascii="Arial" w:hAnsi="Arial" w:cs="Arial"/>
          <w:b/>
          <w:bCs/>
          <w:i/>
          <w:color w:val="000000"/>
          <w:sz w:val="22"/>
          <w:szCs w:val="22"/>
        </w:rPr>
        <w:t> </w:t>
      </w:r>
      <w:r w:rsidRPr="00212A63">
        <w:rPr>
          <w:rFonts w:ascii="Arial" w:hAnsi="Arial" w:cs="Arial"/>
          <w:i/>
          <w:color w:val="000000"/>
          <w:sz w:val="22"/>
          <w:szCs w:val="22"/>
        </w:rPr>
        <w:t>El departamento podrá vincular al municipio o distrito descertificado al Programa Agua para la Prosperidad - Plan Departamental de Agua.”</w:t>
      </w:r>
    </w:p>
    <w:p w:rsidR="00CE2F74" w:rsidRPr="00212A63" w:rsidRDefault="00CE2F74" w:rsidP="00CE2F74">
      <w:pPr>
        <w:pStyle w:val="NormalWeb"/>
        <w:shd w:val="clear" w:color="auto" w:fill="FFFFFF"/>
        <w:spacing w:before="0" w:beforeAutospacing="0" w:after="0" w:afterAutospacing="0"/>
        <w:ind w:right="-1"/>
        <w:jc w:val="both"/>
        <w:rPr>
          <w:rFonts w:ascii="Arial" w:hAnsi="Arial" w:cs="Arial"/>
          <w:color w:val="000000" w:themeColor="text1"/>
          <w:sz w:val="22"/>
          <w:szCs w:val="22"/>
        </w:rPr>
      </w:pPr>
    </w:p>
    <w:p w:rsidR="00CE2F74" w:rsidRPr="00212A63" w:rsidRDefault="00CE2F74" w:rsidP="00CE2F74">
      <w:pPr>
        <w:ind w:right="-1"/>
        <w:jc w:val="both"/>
        <w:rPr>
          <w:rFonts w:ascii="Arial" w:eastAsia="Times New Roman" w:hAnsi="Arial" w:cs="Arial"/>
          <w:lang w:val="es-ES_tradnl" w:eastAsia="es-CO"/>
        </w:rPr>
      </w:pPr>
      <w:r w:rsidRPr="00212A63">
        <w:rPr>
          <w:rFonts w:ascii="Arial" w:eastAsia="Times New Roman" w:hAnsi="Arial" w:cs="Arial"/>
          <w:lang w:eastAsia="es-CO"/>
        </w:rPr>
        <w:t xml:space="preserve">Sea pertinente señalar, </w:t>
      </w:r>
      <w:r w:rsidR="00877E99" w:rsidRPr="00212A63">
        <w:rPr>
          <w:rFonts w:ascii="Arial" w:eastAsia="Times New Roman" w:hAnsi="Arial" w:cs="Arial"/>
          <w:lang w:eastAsia="es-CO"/>
        </w:rPr>
        <w:t xml:space="preserve">que </w:t>
      </w:r>
      <w:r w:rsidR="00877E99" w:rsidRPr="00212A63">
        <w:rPr>
          <w:rFonts w:ascii="Arial" w:eastAsia="Times New Roman" w:hAnsi="Arial" w:cs="Arial"/>
          <w:lang w:val="es-ES_tradnl" w:eastAsia="es-CO"/>
        </w:rPr>
        <w:t>en</w:t>
      </w:r>
      <w:r w:rsidRPr="00212A63">
        <w:rPr>
          <w:rFonts w:ascii="Arial" w:eastAsia="Times New Roman" w:hAnsi="Arial" w:cs="Arial"/>
          <w:lang w:val="es-ES_tradnl" w:eastAsia="es-CO"/>
        </w:rPr>
        <w:t xml:space="preserve"> la actualidad el Municipio de Génova se encuentra desc</w:t>
      </w:r>
      <w:r w:rsidR="00291488">
        <w:rPr>
          <w:rFonts w:ascii="Arial" w:eastAsia="Times New Roman" w:hAnsi="Arial" w:cs="Arial"/>
          <w:lang w:val="es-ES_tradnl" w:eastAsia="es-CO"/>
        </w:rPr>
        <w:t xml:space="preserve">ertificado, razón por la </w:t>
      </w:r>
      <w:r w:rsidR="004C72AA">
        <w:rPr>
          <w:rFonts w:ascii="Arial" w:eastAsia="Times New Roman" w:hAnsi="Arial" w:cs="Arial"/>
          <w:lang w:val="es-ES_tradnl" w:eastAsia="es-CO"/>
        </w:rPr>
        <w:t xml:space="preserve">cual </w:t>
      </w:r>
      <w:r w:rsidR="004C72AA" w:rsidRPr="00212A63">
        <w:rPr>
          <w:rFonts w:ascii="Arial" w:eastAsia="Times New Roman" w:hAnsi="Arial" w:cs="Arial"/>
          <w:lang w:val="es-ES_tradnl" w:eastAsia="es-CO"/>
        </w:rPr>
        <w:t>el</w:t>
      </w:r>
      <w:r w:rsidR="007B3832" w:rsidRPr="00212A63">
        <w:rPr>
          <w:rFonts w:ascii="Arial" w:eastAsia="Times New Roman" w:hAnsi="Arial" w:cs="Arial"/>
          <w:lang w:val="es-ES_tradnl" w:eastAsia="es-CO"/>
        </w:rPr>
        <w:t xml:space="preserve"> Departamento del Quindío</w:t>
      </w:r>
      <w:r w:rsidR="00291488">
        <w:rPr>
          <w:rFonts w:ascii="Arial" w:eastAsia="Times New Roman" w:hAnsi="Arial" w:cs="Arial"/>
          <w:lang w:val="es-ES_tradnl" w:eastAsia="es-CO"/>
        </w:rPr>
        <w:t xml:space="preserve"> se</w:t>
      </w:r>
      <w:r w:rsidR="007B3832" w:rsidRPr="00212A63">
        <w:rPr>
          <w:rFonts w:ascii="Arial" w:eastAsia="Times New Roman" w:hAnsi="Arial" w:cs="Arial"/>
          <w:lang w:val="es-ES_tradnl" w:eastAsia="es-CO"/>
        </w:rPr>
        <w:t xml:space="preserve"> </w:t>
      </w:r>
      <w:r w:rsidRPr="00212A63">
        <w:rPr>
          <w:rFonts w:ascii="Arial" w:eastAsia="Times New Roman" w:hAnsi="Arial" w:cs="Arial"/>
          <w:lang w:val="es-ES_tradnl" w:eastAsia="es-CO"/>
        </w:rPr>
        <w:t xml:space="preserve">encuentra asumiendo estas funciones. </w:t>
      </w:r>
    </w:p>
    <w:p w:rsidR="00CE2F74" w:rsidRPr="00212A63" w:rsidRDefault="00CE2F74" w:rsidP="00CE2F74">
      <w:pPr>
        <w:pStyle w:val="NormalWeb"/>
        <w:shd w:val="clear" w:color="auto" w:fill="FFFFFF"/>
        <w:spacing w:before="0" w:beforeAutospacing="0" w:after="0" w:afterAutospacing="0"/>
        <w:ind w:right="-1"/>
        <w:jc w:val="both"/>
        <w:rPr>
          <w:rFonts w:ascii="Arial" w:hAnsi="Arial" w:cs="Arial"/>
          <w:color w:val="000000"/>
          <w:sz w:val="22"/>
          <w:szCs w:val="22"/>
          <w:shd w:val="clear" w:color="auto" w:fill="FFFFFF"/>
        </w:rPr>
      </w:pPr>
      <w:r w:rsidRPr="00212A63">
        <w:rPr>
          <w:rFonts w:ascii="Arial" w:hAnsi="Arial" w:cs="Arial"/>
          <w:color w:val="000000" w:themeColor="text1"/>
          <w:sz w:val="22"/>
          <w:szCs w:val="22"/>
        </w:rPr>
        <w:t>De igual manera, encontramos El Decreto</w:t>
      </w:r>
      <w:r w:rsidRPr="00212A63">
        <w:rPr>
          <w:rFonts w:ascii="Arial" w:hAnsi="Arial" w:cs="Arial"/>
          <w:b/>
          <w:color w:val="000000" w:themeColor="text1"/>
          <w:sz w:val="22"/>
          <w:szCs w:val="22"/>
        </w:rPr>
        <w:t xml:space="preserve"> </w:t>
      </w:r>
      <w:r w:rsidRPr="00212A63">
        <w:rPr>
          <w:rStyle w:val="Textoennegrita"/>
          <w:rFonts w:ascii="Arial" w:hAnsi="Arial" w:cs="Arial"/>
          <w:color w:val="000000" w:themeColor="text1"/>
          <w:sz w:val="22"/>
          <w:szCs w:val="22"/>
        </w:rPr>
        <w:t>2246 DE 2012</w:t>
      </w:r>
      <w:r w:rsidRPr="00212A63">
        <w:rPr>
          <w:rFonts w:ascii="Arial" w:hAnsi="Arial" w:cs="Arial"/>
          <w:b/>
          <w:color w:val="000000" w:themeColor="text1"/>
          <w:sz w:val="22"/>
          <w:szCs w:val="22"/>
        </w:rPr>
        <w:t xml:space="preserve"> “</w:t>
      </w:r>
      <w:r w:rsidRPr="00212A63">
        <w:rPr>
          <w:rStyle w:val="Textoennegrita"/>
          <w:rFonts w:ascii="Arial" w:hAnsi="Arial" w:cs="Arial"/>
          <w:iCs/>
          <w:color w:val="000000" w:themeColor="text1"/>
          <w:sz w:val="22"/>
          <w:szCs w:val="22"/>
          <w:shd w:val="clear" w:color="auto" w:fill="FFFFFF"/>
        </w:rPr>
        <w:t>Por el cual se reglamenta el artículo</w:t>
      </w:r>
      <w:r w:rsidRPr="00212A63">
        <w:rPr>
          <w:rStyle w:val="apple-converted-space"/>
          <w:rFonts w:ascii="Arial" w:hAnsi="Arial" w:cs="Arial"/>
          <w:b/>
          <w:bCs/>
          <w:iCs/>
          <w:color w:val="000000" w:themeColor="text1"/>
          <w:sz w:val="22"/>
          <w:szCs w:val="22"/>
          <w:shd w:val="clear" w:color="auto" w:fill="FFFFFF"/>
        </w:rPr>
        <w:t> </w:t>
      </w:r>
      <w:hyperlink r:id="rId14" w:anchor="21" w:history="1">
        <w:r w:rsidRPr="00291488">
          <w:rPr>
            <w:rStyle w:val="Hipervnculo"/>
            <w:rFonts w:ascii="Arial" w:hAnsi="Arial" w:cs="Arial"/>
            <w:b/>
            <w:iCs/>
            <w:color w:val="000000" w:themeColor="text1"/>
            <w:sz w:val="22"/>
            <w:szCs w:val="22"/>
            <w:u w:val="none"/>
            <w:shd w:val="clear" w:color="auto" w:fill="FFFFFF"/>
          </w:rPr>
          <w:t>21</w:t>
        </w:r>
      </w:hyperlink>
      <w:r w:rsidRPr="00212A63">
        <w:rPr>
          <w:rStyle w:val="apple-converted-space"/>
          <w:rFonts w:ascii="Arial" w:hAnsi="Arial" w:cs="Arial"/>
          <w:b/>
          <w:bCs/>
          <w:iCs/>
          <w:color w:val="000000" w:themeColor="text1"/>
          <w:sz w:val="22"/>
          <w:szCs w:val="22"/>
          <w:shd w:val="clear" w:color="auto" w:fill="FFFFFF"/>
        </w:rPr>
        <w:t> </w:t>
      </w:r>
      <w:r w:rsidRPr="00212A63">
        <w:rPr>
          <w:rStyle w:val="Textoennegrita"/>
          <w:rFonts w:ascii="Arial" w:hAnsi="Arial" w:cs="Arial"/>
          <w:iCs/>
          <w:color w:val="000000" w:themeColor="text1"/>
          <w:sz w:val="22"/>
          <w:szCs w:val="22"/>
          <w:shd w:val="clear" w:color="auto" w:fill="FFFFFF"/>
        </w:rPr>
        <w:t xml:space="preserve">de la Ley 1450 de 2011 y se dictan otras disposiciones”, el </w:t>
      </w:r>
      <w:r w:rsidR="00877E99" w:rsidRPr="00212A63">
        <w:rPr>
          <w:rStyle w:val="Textoennegrita"/>
          <w:rFonts w:ascii="Arial" w:hAnsi="Arial" w:cs="Arial"/>
          <w:iCs/>
          <w:color w:val="000000" w:themeColor="text1"/>
          <w:sz w:val="22"/>
          <w:szCs w:val="22"/>
          <w:shd w:val="clear" w:color="auto" w:fill="FFFFFF"/>
        </w:rPr>
        <w:t>cual con</w:t>
      </w:r>
      <w:r w:rsidRPr="00212A63">
        <w:rPr>
          <w:rStyle w:val="Textoennegrita"/>
          <w:rFonts w:ascii="Arial" w:hAnsi="Arial" w:cs="Arial"/>
          <w:iCs/>
          <w:color w:val="000000" w:themeColor="text1"/>
          <w:sz w:val="22"/>
          <w:szCs w:val="22"/>
          <w:shd w:val="clear" w:color="auto" w:fill="FFFFFF"/>
        </w:rPr>
        <w:t xml:space="preserve"> relación a la participación de los Departamentos con ocasión a </w:t>
      </w:r>
      <w:r w:rsidR="00877E99" w:rsidRPr="00212A63">
        <w:rPr>
          <w:rStyle w:val="Textoennegrita"/>
          <w:rFonts w:ascii="Arial" w:hAnsi="Arial" w:cs="Arial"/>
          <w:iCs/>
          <w:color w:val="000000" w:themeColor="text1"/>
          <w:sz w:val="22"/>
          <w:szCs w:val="22"/>
          <w:shd w:val="clear" w:color="auto" w:fill="FFFFFF"/>
        </w:rPr>
        <w:t>los Planes</w:t>
      </w:r>
      <w:r w:rsidRPr="00212A63">
        <w:rPr>
          <w:rFonts w:ascii="Arial" w:hAnsi="Arial" w:cs="Arial"/>
          <w:color w:val="000000"/>
          <w:sz w:val="22"/>
          <w:szCs w:val="22"/>
          <w:shd w:val="clear" w:color="auto" w:fill="FFFFFF"/>
        </w:rPr>
        <w:t xml:space="preserve"> Departamentales para el Manejo Empresarial de los Servicios de Agua y Saneamiento, ha indicado en los </w:t>
      </w:r>
      <w:r w:rsidR="00877E99" w:rsidRPr="00212A63">
        <w:rPr>
          <w:rFonts w:ascii="Arial" w:hAnsi="Arial" w:cs="Arial"/>
          <w:color w:val="000000"/>
          <w:sz w:val="22"/>
          <w:szCs w:val="22"/>
          <w:shd w:val="clear" w:color="auto" w:fill="FFFFFF"/>
        </w:rPr>
        <w:t>artículos lo</w:t>
      </w:r>
      <w:r w:rsidRPr="00212A63">
        <w:rPr>
          <w:rFonts w:ascii="Arial" w:hAnsi="Arial" w:cs="Arial"/>
          <w:color w:val="000000"/>
          <w:sz w:val="22"/>
          <w:szCs w:val="22"/>
          <w:shd w:val="clear" w:color="auto" w:fill="FFFFFF"/>
        </w:rPr>
        <w:t xml:space="preserve"> subsiguiente </w:t>
      </w:r>
    </w:p>
    <w:p w:rsidR="00CE2F74" w:rsidRPr="00212A63" w:rsidRDefault="00CE2F74" w:rsidP="00CE2F74">
      <w:pPr>
        <w:pStyle w:val="NormalWeb"/>
        <w:shd w:val="clear" w:color="auto" w:fill="FFFFFF"/>
        <w:spacing w:before="0" w:beforeAutospacing="0" w:after="0" w:afterAutospacing="0"/>
        <w:ind w:right="-1"/>
        <w:jc w:val="both"/>
        <w:rPr>
          <w:rFonts w:ascii="Arial" w:hAnsi="Arial" w:cs="Arial"/>
          <w:color w:val="000000"/>
          <w:sz w:val="22"/>
          <w:szCs w:val="22"/>
          <w:shd w:val="clear" w:color="auto" w:fill="FFFFFF"/>
        </w:rPr>
      </w:pPr>
    </w:p>
    <w:p w:rsidR="00B34B83" w:rsidRPr="00212A63" w:rsidRDefault="00CE2F74" w:rsidP="007F66C8">
      <w:pPr>
        <w:pStyle w:val="NormalWeb"/>
        <w:shd w:val="clear" w:color="auto" w:fill="FFFFFF"/>
        <w:spacing w:before="0" w:beforeAutospacing="0" w:after="0" w:afterAutospacing="0"/>
        <w:ind w:left="567" w:right="566"/>
        <w:jc w:val="both"/>
        <w:rPr>
          <w:rStyle w:val="Textoennegrita"/>
          <w:rFonts w:ascii="Arial" w:hAnsi="Arial" w:cs="Arial"/>
          <w:b w:val="0"/>
          <w:bCs w:val="0"/>
          <w:i/>
          <w:color w:val="000000"/>
          <w:sz w:val="22"/>
          <w:szCs w:val="22"/>
          <w:shd w:val="clear" w:color="auto" w:fill="FFFFFF"/>
        </w:rPr>
      </w:pPr>
      <w:r w:rsidRPr="00212A63">
        <w:rPr>
          <w:rFonts w:ascii="Arial" w:hAnsi="Arial" w:cs="Arial"/>
          <w:b/>
          <w:bCs/>
          <w:i/>
          <w:color w:val="000000"/>
          <w:sz w:val="22"/>
          <w:szCs w:val="22"/>
          <w:shd w:val="clear" w:color="auto" w:fill="FFFFFF"/>
        </w:rPr>
        <w:lastRenderedPageBreak/>
        <w:t>“Artículo 1°.</w:t>
      </w:r>
      <w:r w:rsidRPr="00212A63">
        <w:rPr>
          <w:rStyle w:val="apple-converted-space"/>
          <w:rFonts w:ascii="Arial" w:hAnsi="Arial" w:cs="Arial"/>
          <w:b/>
          <w:bCs/>
          <w:i/>
          <w:color w:val="000000"/>
          <w:sz w:val="22"/>
          <w:szCs w:val="22"/>
          <w:shd w:val="clear" w:color="auto" w:fill="FFFFFF"/>
        </w:rPr>
        <w:t> </w:t>
      </w:r>
      <w:r w:rsidRPr="00212A63">
        <w:rPr>
          <w:rFonts w:ascii="Arial" w:hAnsi="Arial" w:cs="Arial"/>
          <w:b/>
          <w:bCs/>
          <w:i/>
          <w:iCs/>
          <w:color w:val="000000"/>
          <w:sz w:val="22"/>
          <w:szCs w:val="22"/>
          <w:shd w:val="clear" w:color="auto" w:fill="FFFFFF"/>
        </w:rPr>
        <w:t>Objeto</w:t>
      </w:r>
      <w:r w:rsidRPr="00212A63">
        <w:rPr>
          <w:rFonts w:ascii="Arial" w:hAnsi="Arial" w:cs="Arial"/>
          <w:i/>
          <w:color w:val="000000"/>
          <w:sz w:val="22"/>
          <w:szCs w:val="22"/>
          <w:shd w:val="clear" w:color="auto" w:fill="FFFFFF"/>
        </w:rPr>
        <w:t>. Ajustar los Planes Departamentales para el Manejo Empresarial de los Servicios de Agua y Saneamiento a partir del análisis de sus avances y desarrollo, atendiendo a las necesidades propias y teniendo en cuenta las capacidades institucionales de cada región.</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b/>
          <w:bCs/>
          <w:i/>
          <w:color w:val="000000"/>
          <w:lang w:eastAsia="es-ES"/>
        </w:rPr>
        <w:t>Artículo 14. </w:t>
      </w:r>
      <w:r w:rsidRPr="00212A63">
        <w:rPr>
          <w:rFonts w:ascii="Arial" w:eastAsia="Times New Roman" w:hAnsi="Arial" w:cs="Arial"/>
          <w:b/>
          <w:bCs/>
          <w:i/>
          <w:iCs/>
          <w:color w:val="000000"/>
          <w:lang w:eastAsia="es-ES"/>
        </w:rPr>
        <w:t>Funciones del Gestor</w:t>
      </w:r>
      <w:r w:rsidRPr="00212A63">
        <w:rPr>
          <w:rFonts w:ascii="Arial" w:eastAsia="Times New Roman" w:hAnsi="Arial" w:cs="Arial"/>
          <w:i/>
          <w:iCs/>
          <w:color w:val="000000"/>
          <w:lang w:eastAsia="es-ES"/>
        </w:rPr>
        <w:t>. </w:t>
      </w:r>
      <w:r w:rsidRPr="00212A63">
        <w:rPr>
          <w:rFonts w:ascii="Arial" w:eastAsia="Times New Roman" w:hAnsi="Arial" w:cs="Arial"/>
          <w:i/>
          <w:color w:val="000000"/>
          <w:lang w:eastAsia="es-ES"/>
        </w:rPr>
        <w:t>Son funciones del Gestor:</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1. Desarrollar las acciones necesarias para alcanzar el cumplimiento de los objetivos de la política del sector de agua potable y saneamiento básico, la observancia de los principios y el cumplimiento de los objetivos y las metas del PAP-PDA, así como atender los temas a nivel departamental relacionados con el sector de agua potable y saneamiento básico como representante del Gobernador.</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2. Coordinar las acciones de los participantes del PAP-PDA.</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3. Ser el interlocutor ante los participantes del PAP-PDA.</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4. Elaborar y concertar con el departamento las propuestas de Manual Operativo, Plan General Estratégico de Inversiones, Plan Anual Estratégico de Inversiones, Plan de Aseguramiento para la Prestación de los servicios públicos domiciliarios de acueducto, alcantarillado y aseo, y Plan Ambiental del PAP-PDA, para ser presentados al Comité Directivo y suscribir documento en donde se soporte técnica, económica y legalmente el contenido de los instrumentos de planeación. Dicho documento deberá ser concertado previamente con las entidades territoriales teniendo prueba documental de lo mismo.</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5. Suscribir documento en donde se certifique los gastos de consultoría.</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6. Elaborar y concertar con el departamento y los municipios el Plan de Inversiones del Sector de Agua potable y Saneamiento Básico a desarrollarse en cada municipio o grupo de municipios y/o distritos participantes del PAP-PDA.</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7. Garantizar el cumplimiento de lo previsto en el Manual Operativo del PAP-PDA.</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8. Acatar las instrucciones dadas por el Comité Directivo del PAP-PDA, y tomar las medidas necesarias para su cumplimiento.</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9. Apoyar en la estructuración e implementación del Plan de Aseguramiento de la Prestación que debe contener como mínimo lo establecido en el presente decreto, que será presentado al Comité Directivo y sus modificaciones.</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lastRenderedPageBreak/>
        <w:t>10. Promover, estructurar y adelantar las gestiones necesarias para implementar los esquemas de transformación y fortalecimiento institucional en un Municipio y/o grupo de Municipios y/o Distritos del departamento, de acuerdo con lo aprobado por el Comité Directivo.</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11. Promover, estructurar y adelantar, en apoyo con la Gobernación, las gestiones necesarias para que los prestadores de los servicios de acueducto, alcantarillado y aseo que forman parte del PAP-PDA, reporten la información al Sistema Único de Información de Servicios Públicos, SUI, o el que haga sus veces, con la oportunidad y calidad que determinen la Superintendencia de Servicios Públicos Domiciliarios.</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12. Dar las instrucciones necesarias al instrumento para el manejo de recursos, según lo previsto en el respectivo contrato.</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13. Adelantar, junto con el Gobernador del respectivo Departamento, el proceso de vinculación de los municipios y/o distritos, autoridades ambientales y demás participantes del PAP-PDA.</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14. Gestionar y/o implementar directamente y/o en conjunto con los participantes, alternativas de financiación de proyectos en el marco del PAP-PDA.</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15. Presentar los proyectos a través del mecanismo de viabilización de proyectos y realizar las correcciones o modificaciones necesarias; no obstante, los municipios y/o distritos podrán presentar proyectos ante los respectivos mecanismos de viabilización de proyectos.</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16. Cuando su naturaleza jurídica se lo permita, implementar instrumentos financieros para el apalancamiento de recursos, o gestionar y tomar créditos para la ejecución e implementación de los PAP-PDA con cargo a los recursos comprometidos por los actores.</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17. Prestar asistencia a los Municipios y/o Distritos del departamento en los temas relacionados con la prestación de los servicios públicos de acueducto y/o alcantarillado y/o aseo.</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18. Adelantar procesos de contratación con cargo a los recursos del PAP-PDA una vez los proyectos hayan sido viabilizados, de acuerdo con lo previsto en el presente decreto, el Manual Operativo, el Plan General Estratégico de Inversiones y Plan Anual Estratégico y de Inversiones y el Plan de Aseguramiento de la Prestación de los Servicios, velando por la pluralidad de oferentes y la publicidad de dichos procesos.</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lastRenderedPageBreak/>
        <w:t>19. Preparar, convocar y desarrollar audiencias públicas de rendición de cuentas para el seguimiento a los avances del PAP-PDA, así como suministrar la información requerida por los organismos de control. También podrá desarrollar audiencias públicas para la divulgación de los procesos de contratación que se adelanten en el marco del PAP-PDA.</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20. Asistir a las entidades territoriales del departamento para efectos de la certificación a que se refiere el artículo 4° de la Ley 1176 de 2007 y la estrategia de monitoreo, seguimiento y control a que se refiere el Decreto número 028 de 2008.</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21. Ejercer la Secretaría Técnica del Comité Directivo quien deberá convocar con anticipación a las sesiones de los Comités y elaborar actas de cada una de las sesiones de los mismos y custodiar y mantener el archivo de dichas actas. De igual forma deberá preparar y/o recopilar la totalidad de los documentos que se requieran para las sesiones y remitirlos con la debida antelación a los integrantes de los Comités.</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22. Rendir informe al Comité Directivo sobre el estado y avance del aseguramiento de la prestación de los servicios de acueducto, alcantarillado y aseo de cada uno de los municipios que conforman el PAP-PDA de su jurisdicción, con la metodología y periodicidad que establezca el Ministerio de Vivienda, Ciudad y Territorio.</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23. Enviar informe a todos los miembros del Comité Directivo con una periodicidad de dos meses, en el que se señale el avance del Plan Anual Estratégico de Inversiones, detallando el cumplimiento de los cronogramas allí fijados, las metas propuestas, el estado de avance de los proyectos en ejecución y de los procesos de contratación.</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24. Reportar y mantener actualizado el diagnóstico técnico base en el sistema de información que facilite el seguimiento al PAP-PDA, en los términos en que lo señale el MVCT.</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25. Reportar y mantener actualizados los indicadores para el sector de agua potable y saneamiento básico establecidos por el Gobierno Nacional.</w:t>
      </w:r>
    </w:p>
    <w:p w:rsidR="00CE2F74" w:rsidRPr="00212A63" w:rsidRDefault="00CE2F74" w:rsidP="00CE2F74">
      <w:pPr>
        <w:shd w:val="clear" w:color="auto" w:fill="FFFFFF"/>
        <w:spacing w:before="100" w:beforeAutospacing="1" w:after="100" w:afterAutospacing="1" w:line="240" w:lineRule="auto"/>
        <w:ind w:left="567" w:right="566"/>
        <w:jc w:val="both"/>
        <w:rPr>
          <w:rFonts w:ascii="Arial" w:eastAsia="Times New Roman" w:hAnsi="Arial" w:cs="Arial"/>
          <w:i/>
          <w:color w:val="000000"/>
          <w:lang w:eastAsia="es-ES"/>
        </w:rPr>
      </w:pPr>
      <w:r w:rsidRPr="00212A63">
        <w:rPr>
          <w:rFonts w:ascii="Arial" w:eastAsia="Times New Roman" w:hAnsi="Arial" w:cs="Arial"/>
          <w:i/>
          <w:color w:val="000000"/>
          <w:lang w:eastAsia="es-ES"/>
        </w:rPr>
        <w:t>26. Adelantar las gestiones necesarias para una efectiva difusión del PAP-PDA ante la comunidad.</w:t>
      </w:r>
    </w:p>
    <w:p w:rsidR="00CE2F74" w:rsidRPr="00212A63" w:rsidRDefault="00CE2F74" w:rsidP="00B34B83">
      <w:pPr>
        <w:shd w:val="clear" w:color="auto" w:fill="FFFFFF"/>
        <w:spacing w:before="100" w:beforeAutospacing="1" w:after="100" w:afterAutospacing="1" w:line="240" w:lineRule="auto"/>
        <w:ind w:left="567" w:right="566"/>
        <w:jc w:val="both"/>
        <w:rPr>
          <w:rStyle w:val="Textoennegrita"/>
          <w:rFonts w:ascii="Arial" w:eastAsia="Times New Roman" w:hAnsi="Arial" w:cs="Arial"/>
          <w:b w:val="0"/>
          <w:bCs w:val="0"/>
          <w:i/>
          <w:color w:val="000000"/>
          <w:lang w:eastAsia="es-ES"/>
        </w:rPr>
      </w:pPr>
      <w:r w:rsidRPr="00212A63">
        <w:rPr>
          <w:rFonts w:ascii="Arial" w:eastAsia="Times New Roman" w:hAnsi="Arial" w:cs="Arial"/>
          <w:i/>
          <w:color w:val="000000"/>
          <w:lang w:eastAsia="es-ES"/>
        </w:rPr>
        <w:t>27. Las demás que, de acuerdo con su naturaleza jurídica, le estén autorizadas por la normativa vigente</w:t>
      </w:r>
      <w:r w:rsidR="00B34B83" w:rsidRPr="00212A63">
        <w:rPr>
          <w:rFonts w:ascii="Arial" w:eastAsia="Times New Roman" w:hAnsi="Arial" w:cs="Arial"/>
          <w:i/>
          <w:color w:val="000000"/>
          <w:lang w:eastAsia="es-ES"/>
        </w:rPr>
        <w:t>.”</w:t>
      </w:r>
    </w:p>
    <w:p w:rsidR="00CE2F74" w:rsidRPr="00212A63" w:rsidRDefault="00291488" w:rsidP="00CE2F74">
      <w:pPr>
        <w:ind w:right="-1"/>
        <w:jc w:val="both"/>
        <w:rPr>
          <w:rFonts w:ascii="Arial" w:eastAsia="Times New Roman" w:hAnsi="Arial" w:cs="Arial"/>
          <w:lang w:val="es-ES_tradnl" w:eastAsia="es-CO"/>
        </w:rPr>
      </w:pPr>
      <w:r>
        <w:rPr>
          <w:rFonts w:ascii="Arial" w:eastAsia="Times New Roman" w:hAnsi="Arial" w:cs="Arial"/>
          <w:lang w:eastAsia="es-CO"/>
        </w:rPr>
        <w:t xml:space="preserve">Es importante </w:t>
      </w:r>
      <w:r w:rsidR="00B34B83" w:rsidRPr="00212A63">
        <w:rPr>
          <w:rFonts w:ascii="Arial" w:eastAsia="Times New Roman" w:hAnsi="Arial" w:cs="Arial"/>
          <w:lang w:eastAsia="es-CO"/>
        </w:rPr>
        <w:t>resaltar</w:t>
      </w:r>
      <w:r w:rsidR="00CE2F74" w:rsidRPr="00212A63">
        <w:rPr>
          <w:rFonts w:ascii="Arial" w:eastAsia="Times New Roman" w:hAnsi="Arial" w:cs="Arial"/>
          <w:lang w:eastAsia="es-CO"/>
        </w:rPr>
        <w:t xml:space="preserve"> que es con </w:t>
      </w:r>
      <w:r w:rsidR="00CE2F74" w:rsidRPr="00212A63">
        <w:rPr>
          <w:rFonts w:ascii="Arial" w:eastAsia="Times New Roman" w:hAnsi="Arial" w:cs="Arial"/>
          <w:lang w:val="es-ES_tradnl" w:eastAsia="es-CO"/>
        </w:rPr>
        <w:t xml:space="preserve">la estructuración del PAP-PDA Quindío (según el Decreto compilatorio 1077 del 2015 y la Ley 1151 de julio 24 de 2007 - Convenio de cooperación técnica </w:t>
      </w:r>
      <w:r w:rsidR="00CE2F74" w:rsidRPr="00212A63">
        <w:rPr>
          <w:rFonts w:ascii="Arial" w:eastAsia="Times New Roman" w:hAnsi="Arial" w:cs="Arial"/>
          <w:lang w:val="es-ES_tradnl" w:eastAsia="es-CO"/>
        </w:rPr>
        <w:lastRenderedPageBreak/>
        <w:t>072 de septiembre de 2008 con el Ministerio de Vivienda, Ciudad y Territorio y los Convenios de cooperación y apoyo financiero entre los municipios y el gestor PAP-PDA del Quindío 2009 - 2020 y sus ordenanzas), se busca generar estrategias de planeación y coordinación interinstitucional, con el objeto de lograr la armoni</w:t>
      </w:r>
      <w:r w:rsidR="002633AF" w:rsidRPr="00212A63">
        <w:rPr>
          <w:rFonts w:ascii="Arial" w:eastAsia="Times New Roman" w:hAnsi="Arial" w:cs="Arial"/>
          <w:lang w:val="es-ES_tradnl" w:eastAsia="es-CO"/>
        </w:rPr>
        <w:t>zación integral de los recursos</w:t>
      </w:r>
      <w:r w:rsidR="00CE2F74" w:rsidRPr="00212A63">
        <w:rPr>
          <w:rFonts w:ascii="Arial" w:eastAsia="Times New Roman" w:hAnsi="Arial" w:cs="Arial"/>
          <w:lang w:val="es-ES_tradnl" w:eastAsia="es-CO"/>
        </w:rPr>
        <w:t xml:space="preserve"> y la implementación de esquemas eficientes y sostenibles en la prestación de los servicios públicos domiciliarios de agua potable y saneamiento básico.</w:t>
      </w:r>
    </w:p>
    <w:p w:rsidR="007F66C8" w:rsidRPr="00212A63" w:rsidRDefault="00B34B83" w:rsidP="00CE2F74">
      <w:pPr>
        <w:ind w:right="-1"/>
        <w:jc w:val="both"/>
        <w:rPr>
          <w:rFonts w:ascii="Arial" w:eastAsia="Times New Roman" w:hAnsi="Arial" w:cs="Arial"/>
          <w:lang w:val="es-ES_tradnl" w:eastAsia="es-CO"/>
        </w:rPr>
      </w:pPr>
      <w:r w:rsidRPr="00212A63">
        <w:rPr>
          <w:rFonts w:ascii="Arial" w:hAnsi="Arial" w:cs="Arial"/>
        </w:rPr>
        <w:t>Es por lo anterior</w:t>
      </w:r>
      <w:r w:rsidR="00CE2F74" w:rsidRPr="00212A63">
        <w:rPr>
          <w:rFonts w:ascii="Arial" w:hAnsi="Arial" w:cs="Arial"/>
        </w:rPr>
        <w:t xml:space="preserve"> que se </w:t>
      </w:r>
      <w:r w:rsidR="00CE2F74" w:rsidRPr="00212A63">
        <w:rPr>
          <w:rFonts w:ascii="Arial" w:eastAsia="Times New Roman" w:hAnsi="Arial" w:cs="Arial"/>
          <w:lang w:val="es-ES_tradnl" w:eastAsia="es-CO"/>
        </w:rPr>
        <w:t>implementarán acciones como (i) la línea base situacional de los prestadores de servicios públicos rurales en el departamento; (ii) acciones para su formalización institucional; (iii) apoyo a los planes maestros de acueducto y  alcantarillados urba</w:t>
      </w:r>
      <w:r w:rsidR="00291488">
        <w:rPr>
          <w:rFonts w:ascii="Arial" w:eastAsia="Times New Roman" w:hAnsi="Arial" w:cs="Arial"/>
          <w:lang w:val="es-ES_tradnl" w:eastAsia="es-CO"/>
        </w:rPr>
        <w:t xml:space="preserve">nos y rurales; (iv) </w:t>
      </w:r>
      <w:r w:rsidR="00CE2F74" w:rsidRPr="00212A63">
        <w:rPr>
          <w:rFonts w:ascii="Arial" w:eastAsia="Times New Roman" w:hAnsi="Arial" w:cs="Arial"/>
          <w:lang w:val="es-ES_tradnl" w:eastAsia="es-CO"/>
        </w:rPr>
        <w:t xml:space="preserve">apoyo a la gestión de los recursos requeridos para financiar la construcción de los colectores, plantas de tratamiento de aguas </w:t>
      </w:r>
      <w:r w:rsidR="00291488">
        <w:rPr>
          <w:rFonts w:ascii="Arial" w:eastAsia="Times New Roman" w:hAnsi="Arial" w:cs="Arial"/>
          <w:lang w:val="es-ES_tradnl" w:eastAsia="es-CO"/>
        </w:rPr>
        <w:t>residuales (PTAR) y Plantas de Tratamiento de Agua P</w:t>
      </w:r>
      <w:r w:rsidR="00CE2F74" w:rsidRPr="00212A63">
        <w:rPr>
          <w:rFonts w:ascii="Arial" w:eastAsia="Times New Roman" w:hAnsi="Arial" w:cs="Arial"/>
          <w:lang w:val="es-ES_tradnl" w:eastAsia="es-CO"/>
        </w:rPr>
        <w:t xml:space="preserve">otable (PTAP) en los municipios, de acuerdo a las prioridades definidas en los estudios de diseño. Ello implica coordinar la gestión para el desarrollo de la infraestructura y la construcción de las obras necesarias para garantizar la adecuada prestación de los servicios de acueducto, alcantarillado y aseo en el área urbana y en el área rural </w:t>
      </w:r>
      <w:r w:rsidR="00AC5B3C">
        <w:rPr>
          <w:rFonts w:ascii="Arial" w:eastAsia="Times New Roman" w:hAnsi="Arial" w:cs="Arial"/>
          <w:lang w:val="es-ES_tradnl" w:eastAsia="es-CO"/>
        </w:rPr>
        <w:t>de los municipios del Quindío</w:t>
      </w:r>
      <w:r w:rsidR="00CE2F74" w:rsidRPr="00212A63">
        <w:rPr>
          <w:rFonts w:ascii="Arial" w:eastAsia="Times New Roman" w:hAnsi="Arial" w:cs="Arial"/>
          <w:lang w:val="es-ES_tradnl" w:eastAsia="es-CO"/>
        </w:rPr>
        <w:t xml:space="preserve"> (v) generar una estrategia para la planificación del manejo de vertimientos asociada a los planes de saneamiento y manejo de vertimientos (PSMV) municipales</w:t>
      </w:r>
      <w:r w:rsidR="00AC5B3C">
        <w:rPr>
          <w:rFonts w:ascii="Arial" w:eastAsia="Times New Roman" w:hAnsi="Arial" w:cs="Arial"/>
          <w:lang w:val="es-ES_tradnl" w:eastAsia="es-CO"/>
        </w:rPr>
        <w:t>,</w:t>
      </w:r>
      <w:r w:rsidR="00CE2F74" w:rsidRPr="00212A63">
        <w:rPr>
          <w:rFonts w:ascii="Arial" w:eastAsia="Times New Roman" w:hAnsi="Arial" w:cs="Arial"/>
          <w:lang w:val="es-ES_tradnl" w:eastAsia="es-CO"/>
        </w:rPr>
        <w:t xml:space="preserve"> y con relación al manejo de residuos sólidos se generará una propuesta regional para la cultura del manejo, aprovechamiento y disposición final de los mismos.</w:t>
      </w:r>
    </w:p>
    <w:p w:rsidR="00CE2F74" w:rsidRPr="008A7379" w:rsidRDefault="00CE2F74" w:rsidP="00CE2F74">
      <w:pPr>
        <w:ind w:right="-1"/>
        <w:jc w:val="both"/>
        <w:rPr>
          <w:rFonts w:ascii="Arial" w:eastAsia="Times New Roman" w:hAnsi="Arial" w:cs="Arial"/>
          <w:color w:val="000000"/>
          <w:lang w:eastAsia="es-ES"/>
        </w:rPr>
      </w:pPr>
      <w:r w:rsidRPr="008A7379">
        <w:rPr>
          <w:rFonts w:ascii="Arial" w:hAnsi="Arial" w:cs="Arial"/>
        </w:rPr>
        <w:t xml:space="preserve">Conforme a todo lo anteriormente expuesto, </w:t>
      </w:r>
      <w:r w:rsidR="00B34B83" w:rsidRPr="008A7379">
        <w:rPr>
          <w:rFonts w:ascii="Arial" w:hAnsi="Arial" w:cs="Arial"/>
        </w:rPr>
        <w:t>no se</w:t>
      </w:r>
      <w:r w:rsidRPr="008A7379">
        <w:rPr>
          <w:rFonts w:ascii="Arial" w:hAnsi="Arial" w:cs="Arial"/>
        </w:rPr>
        <w:t xml:space="preserve"> puede tipificar la existencia</w:t>
      </w:r>
      <w:r w:rsidR="00AC5B3C">
        <w:rPr>
          <w:rFonts w:ascii="Arial" w:hAnsi="Arial" w:cs="Arial"/>
        </w:rPr>
        <w:t xml:space="preserve"> de</w:t>
      </w:r>
      <w:r w:rsidRPr="008A7379">
        <w:rPr>
          <w:rFonts w:ascii="Arial" w:hAnsi="Arial" w:cs="Arial"/>
        </w:rPr>
        <w:t xml:space="preserve"> una extralimitación de funciones por parte </w:t>
      </w:r>
      <w:r w:rsidR="00B34B83" w:rsidRPr="008A7379">
        <w:rPr>
          <w:rFonts w:ascii="Arial" w:hAnsi="Arial" w:cs="Arial"/>
        </w:rPr>
        <w:t>del Departamento</w:t>
      </w:r>
      <w:r w:rsidRPr="008A7379">
        <w:rPr>
          <w:rFonts w:ascii="Arial" w:hAnsi="Arial" w:cs="Arial"/>
        </w:rPr>
        <w:t xml:space="preserve"> del Qui</w:t>
      </w:r>
      <w:r w:rsidR="002633AF" w:rsidRPr="008A7379">
        <w:rPr>
          <w:rFonts w:ascii="Arial" w:hAnsi="Arial" w:cs="Arial"/>
        </w:rPr>
        <w:t>ndío, cuando observamos que la normatividad v</w:t>
      </w:r>
      <w:r w:rsidRPr="008A7379">
        <w:rPr>
          <w:rFonts w:ascii="Arial" w:hAnsi="Arial" w:cs="Arial"/>
        </w:rPr>
        <w:t xml:space="preserve">igente y </w:t>
      </w:r>
      <w:r w:rsidR="00B34B83" w:rsidRPr="008A7379">
        <w:rPr>
          <w:rFonts w:ascii="Arial" w:hAnsi="Arial" w:cs="Arial"/>
        </w:rPr>
        <w:t>bajo los</w:t>
      </w:r>
      <w:r w:rsidRPr="008A7379">
        <w:rPr>
          <w:rFonts w:ascii="Arial" w:hAnsi="Arial" w:cs="Arial"/>
        </w:rPr>
        <w:t xml:space="preserve"> principios</w:t>
      </w:r>
      <w:r w:rsidR="00B34B83" w:rsidRPr="008A7379">
        <w:rPr>
          <w:rFonts w:ascii="Arial" w:hAnsi="Arial" w:cs="Arial"/>
          <w:bCs/>
          <w:color w:val="000000"/>
        </w:rPr>
        <w:t xml:space="preserve"> DE COORDINACIÓ</w:t>
      </w:r>
      <w:r w:rsidRPr="008A7379">
        <w:rPr>
          <w:rFonts w:ascii="Arial" w:hAnsi="Arial" w:cs="Arial"/>
          <w:bCs/>
          <w:color w:val="000000"/>
        </w:rPr>
        <w:t xml:space="preserve">N, CONCURRENCIA Y SUBSIDIARIEDAD, ha sido precisa en entregar </w:t>
      </w:r>
      <w:r w:rsidR="00B34B83" w:rsidRPr="008A7379">
        <w:rPr>
          <w:rFonts w:ascii="Arial" w:hAnsi="Arial" w:cs="Arial"/>
          <w:bCs/>
          <w:color w:val="000000"/>
        </w:rPr>
        <w:t xml:space="preserve">competencias </w:t>
      </w:r>
      <w:r w:rsidR="00B34B83" w:rsidRPr="008A7379">
        <w:rPr>
          <w:rFonts w:ascii="Arial" w:hAnsi="Arial" w:cs="Arial"/>
          <w:bCs/>
          <w:iCs/>
          <w:color w:val="000000"/>
        </w:rPr>
        <w:t>a</w:t>
      </w:r>
      <w:r w:rsidR="002633AF" w:rsidRPr="008A7379">
        <w:rPr>
          <w:rFonts w:ascii="Arial" w:hAnsi="Arial" w:cs="Arial"/>
          <w:bCs/>
          <w:iCs/>
          <w:color w:val="000000"/>
        </w:rPr>
        <w:t xml:space="preserve"> los d</w:t>
      </w:r>
      <w:r w:rsidRPr="008A7379">
        <w:rPr>
          <w:rFonts w:ascii="Arial" w:hAnsi="Arial" w:cs="Arial"/>
          <w:bCs/>
          <w:iCs/>
          <w:color w:val="000000"/>
        </w:rPr>
        <w:t>epartamentos, en la prestación de servicios públicos, entre los que se encuentra</w:t>
      </w:r>
      <w:r w:rsidRPr="008A7379">
        <w:rPr>
          <w:rFonts w:ascii="Arial" w:eastAsia="Times New Roman" w:hAnsi="Arial" w:cs="Arial"/>
          <w:color w:val="000000"/>
          <w:lang w:eastAsia="es-ES"/>
        </w:rPr>
        <w:t xml:space="preserve"> el saneamiento básico</w:t>
      </w:r>
      <w:r w:rsidR="00AC5B3C">
        <w:rPr>
          <w:rFonts w:ascii="Arial" w:eastAsia="Times New Roman" w:hAnsi="Arial" w:cs="Arial"/>
          <w:color w:val="000000"/>
          <w:lang w:eastAsia="es-ES"/>
        </w:rPr>
        <w:t>,</w:t>
      </w:r>
      <w:r w:rsidRPr="008A7379">
        <w:rPr>
          <w:rFonts w:ascii="Arial" w:eastAsia="Times New Roman" w:hAnsi="Arial" w:cs="Arial"/>
          <w:color w:val="000000"/>
          <w:lang w:eastAsia="es-ES"/>
        </w:rPr>
        <w:t xml:space="preserve"> </w:t>
      </w:r>
      <w:r w:rsidR="00B34B83" w:rsidRPr="008A7379">
        <w:rPr>
          <w:rFonts w:ascii="Arial" w:eastAsia="Times New Roman" w:hAnsi="Arial" w:cs="Arial"/>
          <w:color w:val="000000"/>
          <w:lang w:eastAsia="es-ES"/>
        </w:rPr>
        <w:t>ni es</w:t>
      </w:r>
      <w:r w:rsidRPr="008A7379">
        <w:rPr>
          <w:rFonts w:ascii="Arial" w:eastAsia="Times New Roman" w:hAnsi="Arial" w:cs="Arial"/>
          <w:color w:val="000000"/>
          <w:lang w:eastAsia="es-ES"/>
        </w:rPr>
        <w:t xml:space="preserve"> </w:t>
      </w:r>
      <w:r w:rsidR="00B34B83" w:rsidRPr="008A7379">
        <w:rPr>
          <w:rFonts w:ascii="Arial" w:eastAsia="Times New Roman" w:hAnsi="Arial" w:cs="Arial"/>
          <w:color w:val="000000"/>
          <w:lang w:eastAsia="es-ES"/>
        </w:rPr>
        <w:t>dable pretender una</w:t>
      </w:r>
      <w:r w:rsidRPr="008A7379">
        <w:rPr>
          <w:rFonts w:ascii="Arial" w:eastAsia="Times New Roman" w:hAnsi="Arial" w:cs="Arial"/>
          <w:color w:val="000000"/>
          <w:lang w:eastAsia="es-ES"/>
        </w:rPr>
        <w:t xml:space="preserve"> modificación de todo un componente del Plan de Desarrollo Departamental, ya que no se está vulnerando el principio de legalidad </w:t>
      </w:r>
      <w:r w:rsidR="00AC5B3C">
        <w:rPr>
          <w:rFonts w:ascii="Arial" w:eastAsia="Times New Roman" w:hAnsi="Arial" w:cs="Arial"/>
          <w:color w:val="000000"/>
          <w:lang w:eastAsia="es-ES"/>
        </w:rPr>
        <w:t xml:space="preserve">al </w:t>
      </w:r>
      <w:r w:rsidRPr="008A7379">
        <w:rPr>
          <w:rFonts w:ascii="Arial" w:eastAsia="Times New Roman" w:hAnsi="Arial" w:cs="Arial"/>
          <w:color w:val="000000"/>
          <w:lang w:eastAsia="es-ES"/>
        </w:rPr>
        <w:t>que se alude en el menc</w:t>
      </w:r>
      <w:r w:rsidR="002633AF" w:rsidRPr="008A7379">
        <w:rPr>
          <w:rFonts w:ascii="Arial" w:eastAsia="Times New Roman" w:hAnsi="Arial" w:cs="Arial"/>
          <w:color w:val="000000"/>
          <w:lang w:eastAsia="es-ES"/>
        </w:rPr>
        <w:t>ionado escrito de observaciones. Por el contrario, el propósito de la Administración</w:t>
      </w:r>
      <w:r w:rsidRPr="008A7379">
        <w:rPr>
          <w:rFonts w:ascii="Arial" w:eastAsia="Times New Roman" w:hAnsi="Arial" w:cs="Arial"/>
          <w:color w:val="000000"/>
          <w:lang w:eastAsia="es-ES"/>
        </w:rPr>
        <w:t xml:space="preserve"> Departamental </w:t>
      </w:r>
      <w:r w:rsidR="002633AF" w:rsidRPr="008A7379">
        <w:rPr>
          <w:rFonts w:ascii="Arial" w:eastAsia="Times New Roman" w:hAnsi="Arial" w:cs="Arial"/>
          <w:color w:val="000000"/>
          <w:lang w:eastAsia="es-ES"/>
        </w:rPr>
        <w:t xml:space="preserve">es </w:t>
      </w:r>
      <w:r w:rsidRPr="008A7379">
        <w:rPr>
          <w:rFonts w:ascii="Arial" w:eastAsia="Times New Roman" w:hAnsi="Arial" w:cs="Arial"/>
          <w:color w:val="000000"/>
          <w:lang w:eastAsia="es-ES"/>
        </w:rPr>
        <w:t xml:space="preserve">adelantar acciones que favorezcan a todos los habitantes de </w:t>
      </w:r>
      <w:r w:rsidR="002633AF" w:rsidRPr="008A7379">
        <w:rPr>
          <w:rFonts w:ascii="Arial" w:eastAsia="Times New Roman" w:hAnsi="Arial" w:cs="Arial"/>
          <w:color w:val="000000"/>
          <w:lang w:eastAsia="es-ES"/>
        </w:rPr>
        <w:t>nuestra</w:t>
      </w:r>
      <w:r w:rsidR="00AC5B3C">
        <w:rPr>
          <w:rFonts w:ascii="Arial" w:eastAsia="Times New Roman" w:hAnsi="Arial" w:cs="Arial"/>
          <w:color w:val="000000"/>
          <w:lang w:eastAsia="es-ES"/>
        </w:rPr>
        <w:t xml:space="preserve"> región</w:t>
      </w:r>
      <w:r w:rsidR="002633AF" w:rsidRPr="008A7379">
        <w:rPr>
          <w:rFonts w:ascii="Arial" w:eastAsia="Times New Roman" w:hAnsi="Arial" w:cs="Arial"/>
          <w:color w:val="000000"/>
          <w:lang w:eastAsia="es-ES"/>
        </w:rPr>
        <w:t>, desarrollando</w:t>
      </w:r>
      <w:r w:rsidRPr="008A7379">
        <w:rPr>
          <w:rFonts w:ascii="Arial" w:eastAsia="Times New Roman" w:hAnsi="Arial" w:cs="Arial"/>
          <w:color w:val="000000"/>
          <w:lang w:eastAsia="es-ES"/>
        </w:rPr>
        <w:t xml:space="preserve"> programas que tiene</w:t>
      </w:r>
      <w:r w:rsidR="002633AF" w:rsidRPr="008A7379">
        <w:rPr>
          <w:rFonts w:ascii="Arial" w:eastAsia="Times New Roman" w:hAnsi="Arial" w:cs="Arial"/>
          <w:color w:val="000000"/>
          <w:lang w:eastAsia="es-ES"/>
        </w:rPr>
        <w:t>n</w:t>
      </w:r>
      <w:r w:rsidRPr="008A7379">
        <w:rPr>
          <w:rFonts w:ascii="Arial" w:eastAsia="Times New Roman" w:hAnsi="Arial" w:cs="Arial"/>
          <w:color w:val="000000"/>
          <w:lang w:eastAsia="es-ES"/>
        </w:rPr>
        <w:t xml:space="preserve"> </w:t>
      </w:r>
      <w:r w:rsidR="002633AF" w:rsidRPr="008A7379">
        <w:rPr>
          <w:rFonts w:ascii="Arial" w:eastAsia="Times New Roman" w:hAnsi="Arial" w:cs="Arial"/>
          <w:color w:val="000000"/>
          <w:lang w:eastAsia="es-ES"/>
        </w:rPr>
        <w:t>un gran</w:t>
      </w:r>
      <w:r w:rsidR="00AC5B3C">
        <w:rPr>
          <w:rFonts w:ascii="Arial" w:eastAsia="Times New Roman" w:hAnsi="Arial" w:cs="Arial"/>
          <w:color w:val="000000"/>
          <w:lang w:eastAsia="es-ES"/>
        </w:rPr>
        <w:t xml:space="preserve"> impacto social para nuestro d</w:t>
      </w:r>
      <w:r w:rsidRPr="008A7379">
        <w:rPr>
          <w:rFonts w:ascii="Arial" w:eastAsia="Times New Roman" w:hAnsi="Arial" w:cs="Arial"/>
          <w:color w:val="000000"/>
          <w:lang w:eastAsia="es-ES"/>
        </w:rPr>
        <w:t>epartamento.</w:t>
      </w:r>
    </w:p>
    <w:p w:rsidR="00CE2F74" w:rsidRPr="008A7379" w:rsidRDefault="00CE2F74" w:rsidP="00CE2F74">
      <w:pPr>
        <w:ind w:right="-1"/>
        <w:jc w:val="both"/>
        <w:rPr>
          <w:rFonts w:ascii="Arial" w:eastAsia="Times New Roman" w:hAnsi="Arial" w:cs="Arial"/>
          <w:i/>
          <w:color w:val="000000"/>
          <w:lang w:eastAsia="es-ES"/>
        </w:rPr>
      </w:pPr>
      <w:r w:rsidRPr="008A7379">
        <w:rPr>
          <w:rFonts w:ascii="Arial" w:eastAsia="Times New Roman" w:hAnsi="Arial" w:cs="Arial"/>
          <w:b/>
          <w:color w:val="000000"/>
          <w:lang w:eastAsia="es-ES"/>
        </w:rPr>
        <w:t>3.2</w:t>
      </w:r>
      <w:r w:rsidRPr="008A7379">
        <w:rPr>
          <w:rFonts w:ascii="Arial" w:eastAsia="Times New Roman" w:hAnsi="Arial" w:cs="Arial"/>
          <w:color w:val="000000"/>
          <w:lang w:eastAsia="es-ES"/>
        </w:rPr>
        <w:t>.  Se esgrime en el escrito: “</w:t>
      </w:r>
      <w:r w:rsidRPr="008A7379">
        <w:rPr>
          <w:rFonts w:ascii="Arial" w:eastAsia="Times New Roman" w:hAnsi="Arial" w:cs="Arial"/>
          <w:i/>
          <w:color w:val="000000"/>
          <w:lang w:eastAsia="es-ES"/>
        </w:rPr>
        <w:t xml:space="preserve">Respecto de la acreditación de alta calidad de la educación superior  no se observa una competencia directa del departamento, puesto que no puede desconocerse ni la autonomía universitaria </w:t>
      </w:r>
      <w:r w:rsidR="00AC5B3C">
        <w:rPr>
          <w:rFonts w:ascii="Arial" w:eastAsia="Times New Roman" w:hAnsi="Arial" w:cs="Arial"/>
          <w:i/>
          <w:color w:val="000000"/>
          <w:lang w:eastAsia="es-ES"/>
        </w:rPr>
        <w:t xml:space="preserve">ni </w:t>
      </w:r>
      <w:r w:rsidRPr="008A7379">
        <w:rPr>
          <w:rFonts w:ascii="Arial" w:eastAsia="Times New Roman" w:hAnsi="Arial" w:cs="Arial"/>
          <w:i/>
          <w:color w:val="000000"/>
          <w:lang w:eastAsia="es-ES"/>
        </w:rPr>
        <w:t xml:space="preserve">la interdisciplinariedad de actores que deben concluir en la acreditación”. </w:t>
      </w:r>
    </w:p>
    <w:p w:rsidR="00CE2F74" w:rsidRPr="008A7379" w:rsidRDefault="00CE2F74" w:rsidP="00CE2F74">
      <w:pPr>
        <w:ind w:right="-1"/>
        <w:jc w:val="both"/>
        <w:rPr>
          <w:rFonts w:ascii="Arial" w:eastAsia="Times New Roman" w:hAnsi="Arial" w:cs="Arial"/>
          <w:color w:val="000000"/>
          <w:lang w:eastAsia="es-ES"/>
        </w:rPr>
      </w:pPr>
      <w:r w:rsidRPr="008A7379">
        <w:rPr>
          <w:rFonts w:ascii="Arial" w:eastAsia="Times New Roman" w:hAnsi="Arial" w:cs="Arial"/>
          <w:color w:val="000000"/>
          <w:lang w:eastAsia="es-ES"/>
        </w:rPr>
        <w:t>En atención a este punto,</w:t>
      </w:r>
      <w:r w:rsidR="00AC5B3C">
        <w:rPr>
          <w:rFonts w:ascii="Arial" w:eastAsia="Times New Roman" w:hAnsi="Arial" w:cs="Arial"/>
          <w:color w:val="000000"/>
          <w:lang w:eastAsia="es-ES"/>
        </w:rPr>
        <w:t xml:space="preserve"> </w:t>
      </w:r>
      <w:r w:rsidRPr="008A7379">
        <w:rPr>
          <w:rFonts w:ascii="Arial" w:eastAsia="Times New Roman" w:hAnsi="Arial" w:cs="Arial"/>
          <w:color w:val="000000"/>
          <w:lang w:eastAsia="es-ES"/>
        </w:rPr>
        <w:t>es necesario p</w:t>
      </w:r>
      <w:r w:rsidR="002633AF" w:rsidRPr="008A7379">
        <w:rPr>
          <w:rFonts w:ascii="Arial" w:eastAsia="Times New Roman" w:hAnsi="Arial" w:cs="Arial"/>
          <w:color w:val="000000"/>
          <w:lang w:eastAsia="es-ES"/>
        </w:rPr>
        <w:t>recisar a la Duma Departamental</w:t>
      </w:r>
      <w:r w:rsidRPr="008A7379">
        <w:rPr>
          <w:rFonts w:ascii="Arial" w:eastAsia="Times New Roman" w:hAnsi="Arial" w:cs="Arial"/>
          <w:color w:val="000000"/>
          <w:lang w:eastAsia="es-ES"/>
        </w:rPr>
        <w:t xml:space="preserve"> que como es de conocimiento, </w:t>
      </w:r>
      <w:r w:rsidR="00B34B83" w:rsidRPr="008A7379">
        <w:rPr>
          <w:rFonts w:ascii="Arial" w:eastAsia="Times New Roman" w:hAnsi="Arial" w:cs="Arial"/>
          <w:color w:val="000000"/>
          <w:lang w:eastAsia="es-ES"/>
        </w:rPr>
        <w:t>el Consejo S</w:t>
      </w:r>
      <w:r w:rsidRPr="008A7379">
        <w:rPr>
          <w:rFonts w:ascii="Arial" w:eastAsia="Times New Roman" w:hAnsi="Arial" w:cs="Arial"/>
          <w:color w:val="000000"/>
          <w:lang w:eastAsia="es-ES"/>
        </w:rPr>
        <w:t>uperior de la Universidad del Quindío está presidido por el Gobernador del Departamento del Quindío.</w:t>
      </w:r>
    </w:p>
    <w:p w:rsidR="00CE2F74" w:rsidRPr="008A7379" w:rsidRDefault="00CE2F74" w:rsidP="00CE2F74">
      <w:pPr>
        <w:ind w:right="-1"/>
        <w:jc w:val="both"/>
        <w:rPr>
          <w:rFonts w:ascii="Arial" w:eastAsia="Times New Roman" w:hAnsi="Arial" w:cs="Arial"/>
          <w:color w:val="000000"/>
          <w:lang w:eastAsia="es-ES"/>
        </w:rPr>
      </w:pPr>
      <w:r w:rsidRPr="008A7379">
        <w:rPr>
          <w:rFonts w:ascii="Arial" w:eastAsia="Times New Roman" w:hAnsi="Arial" w:cs="Arial"/>
          <w:color w:val="000000"/>
          <w:lang w:eastAsia="es-ES"/>
        </w:rPr>
        <w:lastRenderedPageBreak/>
        <w:t xml:space="preserve">Conforme a lo anterior, y </w:t>
      </w:r>
      <w:r w:rsidR="002633AF" w:rsidRPr="008A7379">
        <w:rPr>
          <w:rFonts w:ascii="Arial" w:eastAsia="Times New Roman" w:hAnsi="Arial" w:cs="Arial"/>
          <w:color w:val="000000"/>
          <w:lang w:eastAsia="es-ES"/>
        </w:rPr>
        <w:t>partiendo del</w:t>
      </w:r>
      <w:r w:rsidRPr="008A7379">
        <w:rPr>
          <w:rFonts w:ascii="Arial" w:eastAsia="Times New Roman" w:hAnsi="Arial" w:cs="Arial"/>
          <w:color w:val="000000"/>
          <w:lang w:eastAsia="es-ES"/>
        </w:rPr>
        <w:t xml:space="preserve"> hecho de </w:t>
      </w:r>
      <w:r w:rsidR="002633AF" w:rsidRPr="008A7379">
        <w:rPr>
          <w:rFonts w:ascii="Arial" w:eastAsia="Times New Roman" w:hAnsi="Arial" w:cs="Arial"/>
          <w:color w:val="000000"/>
          <w:lang w:eastAsia="es-ES"/>
        </w:rPr>
        <w:t>que la</w:t>
      </w:r>
      <w:r w:rsidRPr="008A7379">
        <w:rPr>
          <w:rFonts w:ascii="Arial" w:eastAsia="Times New Roman" w:hAnsi="Arial" w:cs="Arial"/>
          <w:color w:val="000000"/>
          <w:lang w:eastAsia="es-ES"/>
        </w:rPr>
        <w:t xml:space="preserve"> Universidad del Quindío es de </w:t>
      </w:r>
      <w:r w:rsidR="008A7379" w:rsidRPr="008A7379">
        <w:rPr>
          <w:rFonts w:ascii="Arial" w:eastAsia="Times New Roman" w:hAnsi="Arial" w:cs="Arial"/>
          <w:color w:val="000000"/>
          <w:lang w:eastAsia="es-ES"/>
        </w:rPr>
        <w:t>los quindianos y</w:t>
      </w:r>
      <w:r w:rsidRPr="008A7379">
        <w:rPr>
          <w:rFonts w:ascii="Arial" w:eastAsia="Times New Roman" w:hAnsi="Arial" w:cs="Arial"/>
          <w:color w:val="000000"/>
          <w:lang w:eastAsia="es-ES"/>
        </w:rPr>
        <w:t xml:space="preserve"> recibe re</w:t>
      </w:r>
      <w:r w:rsidR="002633AF" w:rsidRPr="008A7379">
        <w:rPr>
          <w:rFonts w:ascii="Arial" w:eastAsia="Times New Roman" w:hAnsi="Arial" w:cs="Arial"/>
          <w:color w:val="000000"/>
          <w:lang w:eastAsia="es-ES"/>
        </w:rPr>
        <w:t xml:space="preserve">cursos del Departamento, es deber de la </w:t>
      </w:r>
      <w:r w:rsidRPr="008A7379">
        <w:rPr>
          <w:rFonts w:ascii="Arial" w:eastAsia="Times New Roman" w:hAnsi="Arial" w:cs="Arial"/>
          <w:color w:val="000000"/>
          <w:lang w:eastAsia="es-ES"/>
        </w:rPr>
        <w:t>Administración Departamental</w:t>
      </w:r>
      <w:r w:rsidR="002633AF" w:rsidRPr="008A7379">
        <w:rPr>
          <w:rFonts w:ascii="Arial" w:eastAsia="Times New Roman" w:hAnsi="Arial" w:cs="Arial"/>
          <w:color w:val="000000"/>
          <w:lang w:eastAsia="es-ES"/>
        </w:rPr>
        <w:t xml:space="preserve"> propender por la garantía</w:t>
      </w:r>
      <w:r w:rsidRPr="008A7379">
        <w:rPr>
          <w:rFonts w:ascii="Arial" w:eastAsia="Times New Roman" w:hAnsi="Arial" w:cs="Arial"/>
          <w:color w:val="000000"/>
          <w:lang w:eastAsia="es-ES"/>
        </w:rPr>
        <w:t xml:space="preserve"> </w:t>
      </w:r>
      <w:r w:rsidR="002633AF" w:rsidRPr="008A7379">
        <w:rPr>
          <w:rFonts w:ascii="Arial" w:eastAsia="Times New Roman" w:hAnsi="Arial" w:cs="Arial"/>
          <w:color w:val="000000"/>
          <w:lang w:eastAsia="es-ES"/>
        </w:rPr>
        <w:t xml:space="preserve">de </w:t>
      </w:r>
      <w:r w:rsidRPr="008A7379">
        <w:rPr>
          <w:rFonts w:ascii="Arial" w:eastAsia="Times New Roman" w:hAnsi="Arial" w:cs="Arial"/>
          <w:color w:val="000000"/>
          <w:lang w:eastAsia="es-ES"/>
        </w:rPr>
        <w:t xml:space="preserve">una educación superior pública de calidad para todos los quindianos. </w:t>
      </w:r>
    </w:p>
    <w:p w:rsidR="00CE2F74" w:rsidRPr="008A7379" w:rsidRDefault="00CE2F74" w:rsidP="00CE2F74">
      <w:pPr>
        <w:ind w:right="-1"/>
        <w:jc w:val="both"/>
        <w:rPr>
          <w:rFonts w:ascii="Arial" w:eastAsia="Times New Roman" w:hAnsi="Arial" w:cs="Arial"/>
          <w:color w:val="000000"/>
          <w:lang w:eastAsia="es-ES"/>
        </w:rPr>
      </w:pPr>
      <w:r w:rsidRPr="008A7379">
        <w:rPr>
          <w:rFonts w:ascii="Arial" w:eastAsia="Times New Roman" w:hAnsi="Arial" w:cs="Arial"/>
          <w:color w:val="000000"/>
          <w:lang w:eastAsia="es-ES"/>
        </w:rPr>
        <w:t>Com</w:t>
      </w:r>
      <w:r w:rsidR="00AC5B3C">
        <w:rPr>
          <w:rFonts w:ascii="Arial" w:eastAsia="Times New Roman" w:hAnsi="Arial" w:cs="Arial"/>
          <w:color w:val="000000"/>
          <w:lang w:eastAsia="es-ES"/>
        </w:rPr>
        <w:t xml:space="preserve">o se colige de lo antepuesto, </w:t>
      </w:r>
      <w:r w:rsidRPr="008A7379">
        <w:rPr>
          <w:rFonts w:ascii="Arial" w:eastAsia="Times New Roman" w:hAnsi="Arial" w:cs="Arial"/>
          <w:color w:val="000000"/>
          <w:lang w:eastAsia="es-ES"/>
        </w:rPr>
        <w:t>esta meta conlleva compromiso de gestión para mejorar la educaci</w:t>
      </w:r>
      <w:r w:rsidR="00AC5B3C">
        <w:rPr>
          <w:rFonts w:ascii="Arial" w:eastAsia="Times New Roman" w:hAnsi="Arial" w:cs="Arial"/>
          <w:color w:val="000000"/>
          <w:lang w:eastAsia="es-ES"/>
        </w:rPr>
        <w:t xml:space="preserve">ón en nuestra región, sin que </w:t>
      </w:r>
      <w:r w:rsidR="00B34B83" w:rsidRPr="008A7379">
        <w:rPr>
          <w:rFonts w:ascii="Arial" w:eastAsia="Times New Roman" w:hAnsi="Arial" w:cs="Arial"/>
          <w:color w:val="000000"/>
          <w:lang w:eastAsia="es-ES"/>
        </w:rPr>
        <w:t>pueda predicarse</w:t>
      </w:r>
      <w:r w:rsidRPr="008A7379">
        <w:rPr>
          <w:rFonts w:ascii="Arial" w:eastAsia="Times New Roman" w:hAnsi="Arial" w:cs="Arial"/>
          <w:color w:val="000000"/>
          <w:lang w:eastAsia="es-ES"/>
        </w:rPr>
        <w:t xml:space="preserve"> un desconocimiento de la autonomía universitaria, al </w:t>
      </w:r>
      <w:r w:rsidR="00B34B83" w:rsidRPr="008A7379">
        <w:rPr>
          <w:rFonts w:ascii="Arial" w:eastAsia="Times New Roman" w:hAnsi="Arial" w:cs="Arial"/>
          <w:color w:val="000000"/>
          <w:lang w:eastAsia="es-ES"/>
        </w:rPr>
        <w:t>pretender liderar</w:t>
      </w:r>
      <w:r w:rsidRPr="008A7379">
        <w:rPr>
          <w:rFonts w:ascii="Arial" w:eastAsia="Times New Roman" w:hAnsi="Arial" w:cs="Arial"/>
          <w:color w:val="000000"/>
          <w:lang w:eastAsia="es-ES"/>
        </w:rPr>
        <w:t xml:space="preserve"> proyectos que co</w:t>
      </w:r>
      <w:r w:rsidR="00AC5B3C">
        <w:rPr>
          <w:rFonts w:ascii="Arial" w:eastAsia="Times New Roman" w:hAnsi="Arial" w:cs="Arial"/>
          <w:color w:val="000000"/>
          <w:lang w:eastAsia="es-ES"/>
        </w:rPr>
        <w:t>ntribuyen al desarrollo social y</w:t>
      </w:r>
      <w:r w:rsidRPr="008A7379">
        <w:rPr>
          <w:rFonts w:ascii="Arial" w:eastAsia="Times New Roman" w:hAnsi="Arial" w:cs="Arial"/>
          <w:color w:val="000000"/>
          <w:lang w:eastAsia="es-ES"/>
        </w:rPr>
        <w:t xml:space="preserve"> en educación en nuestro Departamento. </w:t>
      </w:r>
    </w:p>
    <w:p w:rsidR="00CE2F74" w:rsidRPr="008A7379" w:rsidRDefault="00CE2F74" w:rsidP="00CE2F74">
      <w:pPr>
        <w:ind w:right="-1"/>
        <w:jc w:val="both"/>
        <w:rPr>
          <w:rFonts w:ascii="Arial" w:eastAsia="Times New Roman" w:hAnsi="Arial" w:cs="Arial"/>
          <w:i/>
          <w:color w:val="000000"/>
          <w:lang w:eastAsia="es-ES"/>
        </w:rPr>
      </w:pPr>
      <w:r w:rsidRPr="008A7379">
        <w:rPr>
          <w:rFonts w:ascii="Arial" w:eastAsia="Times New Roman" w:hAnsi="Arial" w:cs="Arial"/>
          <w:b/>
          <w:color w:val="000000"/>
          <w:lang w:eastAsia="es-ES"/>
        </w:rPr>
        <w:t>3.3.</w:t>
      </w:r>
      <w:r w:rsidR="00AC5B3C">
        <w:rPr>
          <w:rFonts w:ascii="Arial" w:eastAsia="Times New Roman" w:hAnsi="Arial" w:cs="Arial"/>
          <w:color w:val="000000"/>
          <w:lang w:eastAsia="es-ES"/>
        </w:rPr>
        <w:t xml:space="preserve"> En el mismo sentid</w:t>
      </w:r>
      <w:r w:rsidR="00A4002F">
        <w:rPr>
          <w:rFonts w:ascii="Arial" w:eastAsia="Times New Roman" w:hAnsi="Arial" w:cs="Arial"/>
          <w:color w:val="000000"/>
          <w:lang w:eastAsia="es-ES"/>
        </w:rPr>
        <w:t>, se</w:t>
      </w:r>
      <w:r w:rsidR="00AC5B3C">
        <w:rPr>
          <w:rFonts w:ascii="Arial" w:eastAsia="Times New Roman" w:hAnsi="Arial" w:cs="Arial"/>
          <w:color w:val="000000"/>
          <w:lang w:eastAsia="es-ES"/>
        </w:rPr>
        <w:t xml:space="preserve"> aduce </w:t>
      </w:r>
      <w:r w:rsidRPr="008A7379">
        <w:rPr>
          <w:rFonts w:ascii="Arial" w:eastAsia="Times New Roman" w:hAnsi="Arial" w:cs="Arial"/>
          <w:color w:val="000000"/>
          <w:lang w:eastAsia="es-ES"/>
        </w:rPr>
        <w:t>en el documento de observaciones; “</w:t>
      </w:r>
      <w:r w:rsidRPr="008A7379">
        <w:rPr>
          <w:rFonts w:ascii="Arial" w:eastAsia="Times New Roman" w:hAnsi="Arial" w:cs="Arial"/>
          <w:i/>
          <w:color w:val="000000"/>
          <w:lang w:eastAsia="es-ES"/>
        </w:rPr>
        <w:t xml:space="preserve">De igual manera existe un componente en la iniciativa que se refiere a la vigilancia del </w:t>
      </w:r>
      <w:r w:rsidR="00A4002F" w:rsidRPr="008A7379">
        <w:rPr>
          <w:rFonts w:ascii="Arial" w:eastAsia="Times New Roman" w:hAnsi="Arial" w:cs="Arial"/>
          <w:i/>
          <w:color w:val="000000"/>
          <w:lang w:eastAsia="es-ES"/>
        </w:rPr>
        <w:t>control y</w:t>
      </w:r>
      <w:r w:rsidRPr="008A7379">
        <w:rPr>
          <w:rFonts w:ascii="Arial" w:eastAsia="Times New Roman" w:hAnsi="Arial" w:cs="Arial"/>
          <w:i/>
          <w:color w:val="000000"/>
          <w:lang w:eastAsia="es-ES"/>
        </w:rPr>
        <w:t xml:space="preserve"> la explotación minera en el Departamento del Quindío, axioma que se </w:t>
      </w:r>
      <w:r w:rsidR="00AC5B3C">
        <w:rPr>
          <w:rFonts w:ascii="Arial" w:eastAsia="Times New Roman" w:hAnsi="Arial" w:cs="Arial"/>
          <w:i/>
          <w:color w:val="000000"/>
          <w:lang w:eastAsia="es-ES"/>
        </w:rPr>
        <w:t xml:space="preserve">(sic). </w:t>
      </w:r>
      <w:r w:rsidRPr="008A7379">
        <w:rPr>
          <w:rFonts w:ascii="Arial" w:eastAsia="Times New Roman" w:hAnsi="Arial" w:cs="Arial"/>
          <w:i/>
          <w:color w:val="000000"/>
          <w:lang w:eastAsia="es-ES"/>
        </w:rPr>
        <w:t>resaltamos como quindianos</w:t>
      </w:r>
      <w:r w:rsidR="00A4002F" w:rsidRPr="008A7379">
        <w:rPr>
          <w:rFonts w:ascii="Arial" w:eastAsia="Times New Roman" w:hAnsi="Arial" w:cs="Arial"/>
          <w:i/>
          <w:color w:val="000000"/>
          <w:lang w:eastAsia="es-ES"/>
        </w:rPr>
        <w:t>, pero</w:t>
      </w:r>
      <w:r w:rsidRPr="008A7379">
        <w:rPr>
          <w:rFonts w:ascii="Arial" w:eastAsia="Times New Roman" w:hAnsi="Arial" w:cs="Arial"/>
          <w:i/>
          <w:color w:val="000000"/>
          <w:lang w:eastAsia="es-ES"/>
        </w:rPr>
        <w:t xml:space="preserve"> sobre cuya potestad legal dudamos en forma ostensible.…..</w:t>
      </w:r>
      <w:r w:rsidR="00A4002F" w:rsidRPr="008A7379">
        <w:rPr>
          <w:rFonts w:ascii="Arial" w:eastAsia="Times New Roman" w:hAnsi="Arial" w:cs="Arial"/>
          <w:i/>
          <w:color w:val="000000"/>
          <w:lang w:eastAsia="es-ES"/>
        </w:rPr>
        <w:t>.”</w:t>
      </w:r>
    </w:p>
    <w:p w:rsidR="007F66C8" w:rsidRPr="008A7379" w:rsidRDefault="007F66C8" w:rsidP="00CE2F74">
      <w:pPr>
        <w:ind w:right="-1"/>
        <w:jc w:val="both"/>
        <w:rPr>
          <w:rFonts w:ascii="Arial" w:eastAsia="Times New Roman" w:hAnsi="Arial" w:cs="Arial"/>
          <w:i/>
          <w:color w:val="000000"/>
          <w:lang w:eastAsia="es-ES"/>
        </w:rPr>
      </w:pPr>
    </w:p>
    <w:p w:rsidR="00CE2F74" w:rsidRPr="008A7379" w:rsidRDefault="00CE2F74" w:rsidP="00CE2F74">
      <w:pPr>
        <w:ind w:right="-1"/>
        <w:jc w:val="both"/>
        <w:rPr>
          <w:rFonts w:ascii="Arial" w:eastAsia="Times New Roman" w:hAnsi="Arial" w:cs="Arial"/>
          <w:color w:val="000000"/>
          <w:lang w:eastAsia="es-ES"/>
        </w:rPr>
      </w:pPr>
      <w:r w:rsidRPr="008A7379">
        <w:rPr>
          <w:rFonts w:ascii="Arial" w:eastAsia="Times New Roman" w:hAnsi="Arial" w:cs="Arial"/>
          <w:color w:val="000000"/>
          <w:lang w:eastAsia="es-ES"/>
        </w:rPr>
        <w:t>Al respecto y como se expuso en el Do</w:t>
      </w:r>
      <w:r w:rsidR="00AC5B3C">
        <w:rPr>
          <w:rFonts w:ascii="Arial" w:eastAsia="Times New Roman" w:hAnsi="Arial" w:cs="Arial"/>
          <w:color w:val="000000"/>
          <w:lang w:eastAsia="es-ES"/>
        </w:rPr>
        <w:t>cumento del Plan de Desarrollo:</w:t>
      </w:r>
    </w:p>
    <w:tbl>
      <w:tblPr>
        <w:tblStyle w:val="Tablaconcuadrcula"/>
        <w:tblW w:w="0" w:type="auto"/>
        <w:tblLook w:val="04A0" w:firstRow="1" w:lastRow="0" w:firstColumn="1" w:lastColumn="0" w:noHBand="0" w:noVBand="1"/>
      </w:tblPr>
      <w:tblGrid>
        <w:gridCol w:w="1698"/>
        <w:gridCol w:w="1699"/>
        <w:gridCol w:w="1699"/>
        <w:gridCol w:w="1699"/>
        <w:gridCol w:w="1699"/>
      </w:tblGrid>
      <w:tr w:rsidR="00CE2F74" w:rsidRPr="008A7379" w:rsidTr="00CE2F74">
        <w:tc>
          <w:tcPr>
            <w:tcW w:w="1698" w:type="dxa"/>
          </w:tcPr>
          <w:p w:rsidR="00CE2F74" w:rsidRPr="008A7379" w:rsidRDefault="00CE2F74" w:rsidP="00CE2F74">
            <w:pPr>
              <w:ind w:right="-1"/>
              <w:jc w:val="center"/>
              <w:rPr>
                <w:rFonts w:ascii="Arial" w:eastAsia="Times New Roman" w:hAnsi="Arial" w:cs="Arial"/>
                <w:b/>
                <w:color w:val="000000"/>
                <w:sz w:val="18"/>
                <w:szCs w:val="18"/>
                <w:lang w:eastAsia="es-ES"/>
              </w:rPr>
            </w:pPr>
            <w:r w:rsidRPr="008A7379">
              <w:rPr>
                <w:rFonts w:ascii="Arial" w:eastAsia="Times New Roman" w:hAnsi="Arial" w:cs="Arial"/>
                <w:b/>
                <w:color w:val="000000"/>
                <w:sz w:val="18"/>
                <w:szCs w:val="18"/>
                <w:lang w:eastAsia="es-ES"/>
              </w:rPr>
              <w:t>DESCRIPCIÓN META DE RESULTADO</w:t>
            </w:r>
          </w:p>
        </w:tc>
        <w:tc>
          <w:tcPr>
            <w:tcW w:w="1699" w:type="dxa"/>
          </w:tcPr>
          <w:p w:rsidR="00CE2F74" w:rsidRPr="008A7379" w:rsidRDefault="00AC5B3C" w:rsidP="00CE2F74">
            <w:pPr>
              <w:ind w:right="-1"/>
              <w:jc w:val="center"/>
              <w:rPr>
                <w:rFonts w:ascii="Arial" w:eastAsia="Times New Roman" w:hAnsi="Arial" w:cs="Arial"/>
                <w:b/>
                <w:color w:val="000000"/>
                <w:sz w:val="18"/>
                <w:szCs w:val="18"/>
                <w:lang w:eastAsia="es-ES"/>
              </w:rPr>
            </w:pPr>
            <w:r w:rsidRPr="008A7379">
              <w:rPr>
                <w:rFonts w:ascii="Arial" w:eastAsia="Times New Roman" w:hAnsi="Arial" w:cs="Arial"/>
                <w:b/>
                <w:color w:val="000000"/>
                <w:sz w:val="18"/>
                <w:szCs w:val="18"/>
                <w:lang w:eastAsia="es-ES"/>
              </w:rPr>
              <w:t>LÍNEA</w:t>
            </w:r>
            <w:r w:rsidR="00CE2F74" w:rsidRPr="008A7379">
              <w:rPr>
                <w:rFonts w:ascii="Arial" w:eastAsia="Times New Roman" w:hAnsi="Arial" w:cs="Arial"/>
                <w:b/>
                <w:color w:val="000000"/>
                <w:sz w:val="18"/>
                <w:szCs w:val="18"/>
                <w:lang w:eastAsia="es-ES"/>
              </w:rPr>
              <w:t xml:space="preserve"> BASE</w:t>
            </w:r>
          </w:p>
        </w:tc>
        <w:tc>
          <w:tcPr>
            <w:tcW w:w="1699" w:type="dxa"/>
          </w:tcPr>
          <w:p w:rsidR="00CE2F74" w:rsidRPr="008A7379" w:rsidRDefault="00CE2F74" w:rsidP="00CE2F74">
            <w:pPr>
              <w:ind w:right="-1"/>
              <w:jc w:val="center"/>
              <w:rPr>
                <w:rFonts w:ascii="Arial" w:eastAsia="Times New Roman" w:hAnsi="Arial" w:cs="Arial"/>
                <w:b/>
                <w:color w:val="000000"/>
                <w:sz w:val="18"/>
                <w:szCs w:val="18"/>
                <w:lang w:eastAsia="es-ES"/>
              </w:rPr>
            </w:pPr>
            <w:r w:rsidRPr="008A7379">
              <w:rPr>
                <w:rFonts w:ascii="Arial" w:eastAsia="Times New Roman" w:hAnsi="Arial" w:cs="Arial"/>
                <w:b/>
                <w:color w:val="000000"/>
                <w:sz w:val="18"/>
                <w:szCs w:val="18"/>
                <w:lang w:eastAsia="es-ES"/>
              </w:rPr>
              <w:t>AÑO</w:t>
            </w:r>
          </w:p>
        </w:tc>
        <w:tc>
          <w:tcPr>
            <w:tcW w:w="1699" w:type="dxa"/>
          </w:tcPr>
          <w:p w:rsidR="00CE2F74" w:rsidRPr="008A7379" w:rsidRDefault="00CE2F74" w:rsidP="00CE2F74">
            <w:pPr>
              <w:ind w:right="-1"/>
              <w:jc w:val="center"/>
              <w:rPr>
                <w:rFonts w:ascii="Arial" w:eastAsia="Times New Roman" w:hAnsi="Arial" w:cs="Arial"/>
                <w:b/>
                <w:color w:val="000000"/>
                <w:sz w:val="18"/>
                <w:szCs w:val="18"/>
                <w:lang w:eastAsia="es-ES"/>
              </w:rPr>
            </w:pPr>
            <w:r w:rsidRPr="008A7379">
              <w:rPr>
                <w:rFonts w:ascii="Arial" w:eastAsia="Times New Roman" w:hAnsi="Arial" w:cs="Arial"/>
                <w:b/>
                <w:color w:val="000000"/>
                <w:sz w:val="18"/>
                <w:szCs w:val="18"/>
                <w:lang w:eastAsia="es-ES"/>
              </w:rPr>
              <w:t>META 2019</w:t>
            </w:r>
          </w:p>
        </w:tc>
        <w:tc>
          <w:tcPr>
            <w:tcW w:w="1699" w:type="dxa"/>
          </w:tcPr>
          <w:p w:rsidR="00CE2F74" w:rsidRPr="008A7379" w:rsidRDefault="00CE2F74" w:rsidP="00CE2F74">
            <w:pPr>
              <w:ind w:right="-1"/>
              <w:rPr>
                <w:rFonts w:ascii="Arial" w:eastAsia="Times New Roman" w:hAnsi="Arial" w:cs="Arial"/>
                <w:b/>
                <w:color w:val="000000"/>
                <w:sz w:val="18"/>
                <w:szCs w:val="18"/>
                <w:lang w:eastAsia="es-ES"/>
              </w:rPr>
            </w:pPr>
            <w:r w:rsidRPr="008A7379">
              <w:rPr>
                <w:rFonts w:ascii="Arial" w:eastAsia="Times New Roman" w:hAnsi="Arial" w:cs="Arial"/>
                <w:b/>
                <w:color w:val="000000"/>
                <w:sz w:val="18"/>
                <w:szCs w:val="18"/>
                <w:lang w:eastAsia="es-ES"/>
              </w:rPr>
              <w:t xml:space="preserve">  INDICADOR</w:t>
            </w:r>
          </w:p>
        </w:tc>
      </w:tr>
      <w:tr w:rsidR="00CE2F74" w:rsidRPr="008A7379" w:rsidTr="00CE2F74">
        <w:tc>
          <w:tcPr>
            <w:tcW w:w="1698" w:type="dxa"/>
          </w:tcPr>
          <w:p w:rsidR="00CE2F74" w:rsidRPr="008A7379" w:rsidRDefault="00AC5B3C" w:rsidP="00CE2F74">
            <w:pPr>
              <w:ind w:right="-1"/>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Apoyar a los 12 m</w:t>
            </w:r>
            <w:r w:rsidR="00CE2F74" w:rsidRPr="008A7379">
              <w:rPr>
                <w:rFonts w:ascii="Arial" w:eastAsia="Times New Roman" w:hAnsi="Arial" w:cs="Arial"/>
                <w:color w:val="000000"/>
                <w:sz w:val="18"/>
                <w:szCs w:val="18"/>
                <w:lang w:eastAsia="es-ES"/>
              </w:rPr>
              <w:t>unicipios en las acciones de control y vigilancia de la explotación minera en coordinación con la autoridad ambiental</w:t>
            </w:r>
          </w:p>
        </w:tc>
        <w:tc>
          <w:tcPr>
            <w:tcW w:w="1699" w:type="dxa"/>
          </w:tcPr>
          <w:p w:rsidR="00CE2F74" w:rsidRPr="008A7379" w:rsidRDefault="00CE2F74" w:rsidP="00CE2F74">
            <w:pPr>
              <w:ind w:right="-1"/>
              <w:jc w:val="both"/>
              <w:rPr>
                <w:rFonts w:ascii="Arial" w:eastAsia="Times New Roman" w:hAnsi="Arial" w:cs="Arial"/>
                <w:color w:val="000000"/>
                <w:sz w:val="18"/>
                <w:szCs w:val="18"/>
                <w:lang w:eastAsia="es-ES"/>
              </w:rPr>
            </w:pPr>
            <w:r w:rsidRPr="008A7379">
              <w:rPr>
                <w:rFonts w:ascii="Arial" w:eastAsia="Times New Roman" w:hAnsi="Arial" w:cs="Arial"/>
                <w:color w:val="000000"/>
                <w:sz w:val="18"/>
                <w:szCs w:val="18"/>
                <w:lang w:eastAsia="es-ES"/>
              </w:rPr>
              <w:t xml:space="preserve">    3</w:t>
            </w:r>
          </w:p>
        </w:tc>
        <w:tc>
          <w:tcPr>
            <w:tcW w:w="1699" w:type="dxa"/>
          </w:tcPr>
          <w:p w:rsidR="00CE2F74" w:rsidRPr="008A7379" w:rsidRDefault="00CE2F74" w:rsidP="00CE2F74">
            <w:pPr>
              <w:ind w:right="-1"/>
              <w:jc w:val="both"/>
              <w:rPr>
                <w:rFonts w:ascii="Arial" w:eastAsia="Times New Roman" w:hAnsi="Arial" w:cs="Arial"/>
                <w:color w:val="000000"/>
                <w:sz w:val="18"/>
                <w:szCs w:val="18"/>
                <w:lang w:eastAsia="es-ES"/>
              </w:rPr>
            </w:pPr>
            <w:r w:rsidRPr="008A7379">
              <w:rPr>
                <w:rFonts w:ascii="Arial" w:eastAsia="Times New Roman" w:hAnsi="Arial" w:cs="Arial"/>
                <w:color w:val="000000"/>
                <w:sz w:val="18"/>
                <w:szCs w:val="18"/>
                <w:lang w:eastAsia="es-ES"/>
              </w:rPr>
              <w:t>2015</w:t>
            </w:r>
          </w:p>
        </w:tc>
        <w:tc>
          <w:tcPr>
            <w:tcW w:w="1699" w:type="dxa"/>
          </w:tcPr>
          <w:p w:rsidR="00CE2F74" w:rsidRPr="008A7379" w:rsidRDefault="00CE2F74" w:rsidP="00CE2F74">
            <w:pPr>
              <w:ind w:right="-1"/>
              <w:jc w:val="both"/>
              <w:rPr>
                <w:rFonts w:ascii="Arial" w:eastAsia="Times New Roman" w:hAnsi="Arial" w:cs="Arial"/>
                <w:color w:val="000000"/>
                <w:sz w:val="18"/>
                <w:szCs w:val="18"/>
                <w:lang w:eastAsia="es-ES"/>
              </w:rPr>
            </w:pPr>
            <w:r w:rsidRPr="008A7379">
              <w:rPr>
                <w:rFonts w:ascii="Arial" w:eastAsia="Times New Roman" w:hAnsi="Arial" w:cs="Arial"/>
                <w:color w:val="000000"/>
                <w:sz w:val="18"/>
                <w:szCs w:val="18"/>
                <w:lang w:eastAsia="es-ES"/>
              </w:rPr>
              <w:t>12</w:t>
            </w:r>
          </w:p>
        </w:tc>
        <w:tc>
          <w:tcPr>
            <w:tcW w:w="1699" w:type="dxa"/>
          </w:tcPr>
          <w:p w:rsidR="00CE2F74" w:rsidRPr="008A7379" w:rsidRDefault="00AC5B3C" w:rsidP="00CE2F74">
            <w:pPr>
              <w:ind w:right="-1"/>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Número de m</w:t>
            </w:r>
            <w:r w:rsidR="00CE2F74" w:rsidRPr="008A7379">
              <w:rPr>
                <w:rFonts w:ascii="Arial" w:eastAsia="Times New Roman" w:hAnsi="Arial" w:cs="Arial"/>
                <w:color w:val="000000"/>
                <w:sz w:val="18"/>
                <w:szCs w:val="18"/>
                <w:lang w:eastAsia="es-ES"/>
              </w:rPr>
              <w:t>unicipios en acciones de control y vigilancia</w:t>
            </w:r>
            <w:r w:rsidR="00B34B83" w:rsidRPr="008A7379">
              <w:rPr>
                <w:rFonts w:ascii="Arial" w:eastAsia="Times New Roman" w:hAnsi="Arial" w:cs="Arial"/>
                <w:color w:val="000000"/>
                <w:sz w:val="18"/>
                <w:szCs w:val="18"/>
                <w:lang w:eastAsia="es-ES"/>
              </w:rPr>
              <w:t xml:space="preserve"> </w:t>
            </w:r>
            <w:r w:rsidR="00CE2F74" w:rsidRPr="008A7379">
              <w:rPr>
                <w:rFonts w:ascii="Arial" w:eastAsia="Times New Roman" w:hAnsi="Arial" w:cs="Arial"/>
                <w:color w:val="000000"/>
                <w:sz w:val="18"/>
                <w:szCs w:val="18"/>
                <w:lang w:eastAsia="es-ES"/>
              </w:rPr>
              <w:t>de la explotación minera apoyados</w:t>
            </w:r>
          </w:p>
        </w:tc>
      </w:tr>
      <w:tr w:rsidR="008A7379" w:rsidRPr="008A7379" w:rsidTr="00CE2F74">
        <w:tc>
          <w:tcPr>
            <w:tcW w:w="1698" w:type="dxa"/>
          </w:tcPr>
          <w:p w:rsidR="008A7379" w:rsidRPr="008A7379" w:rsidRDefault="008A7379" w:rsidP="00CE2F74">
            <w:pPr>
              <w:ind w:right="-1"/>
              <w:jc w:val="both"/>
              <w:rPr>
                <w:rFonts w:ascii="Arial" w:eastAsia="Times New Roman" w:hAnsi="Arial" w:cs="Arial"/>
                <w:color w:val="000000"/>
                <w:sz w:val="18"/>
                <w:szCs w:val="18"/>
                <w:lang w:eastAsia="es-ES"/>
              </w:rPr>
            </w:pPr>
          </w:p>
        </w:tc>
        <w:tc>
          <w:tcPr>
            <w:tcW w:w="1699" w:type="dxa"/>
          </w:tcPr>
          <w:p w:rsidR="008A7379" w:rsidRPr="008A7379" w:rsidRDefault="008A7379" w:rsidP="00CE2F74">
            <w:pPr>
              <w:ind w:right="-1"/>
              <w:jc w:val="both"/>
              <w:rPr>
                <w:rFonts w:ascii="Arial" w:eastAsia="Times New Roman" w:hAnsi="Arial" w:cs="Arial"/>
                <w:color w:val="000000"/>
                <w:sz w:val="18"/>
                <w:szCs w:val="18"/>
                <w:lang w:eastAsia="es-ES"/>
              </w:rPr>
            </w:pPr>
          </w:p>
        </w:tc>
        <w:tc>
          <w:tcPr>
            <w:tcW w:w="1699" w:type="dxa"/>
          </w:tcPr>
          <w:p w:rsidR="008A7379" w:rsidRPr="008A7379" w:rsidRDefault="008A7379" w:rsidP="00CE2F74">
            <w:pPr>
              <w:ind w:right="-1"/>
              <w:jc w:val="both"/>
              <w:rPr>
                <w:rFonts w:ascii="Arial" w:eastAsia="Times New Roman" w:hAnsi="Arial" w:cs="Arial"/>
                <w:color w:val="000000"/>
                <w:sz w:val="18"/>
                <w:szCs w:val="18"/>
                <w:lang w:eastAsia="es-ES"/>
              </w:rPr>
            </w:pPr>
          </w:p>
        </w:tc>
        <w:tc>
          <w:tcPr>
            <w:tcW w:w="1699" w:type="dxa"/>
          </w:tcPr>
          <w:p w:rsidR="008A7379" w:rsidRPr="008A7379" w:rsidRDefault="008A7379" w:rsidP="00CE2F74">
            <w:pPr>
              <w:ind w:right="-1"/>
              <w:jc w:val="both"/>
              <w:rPr>
                <w:rFonts w:ascii="Arial" w:eastAsia="Times New Roman" w:hAnsi="Arial" w:cs="Arial"/>
                <w:color w:val="000000"/>
                <w:sz w:val="18"/>
                <w:szCs w:val="18"/>
                <w:lang w:eastAsia="es-ES"/>
              </w:rPr>
            </w:pPr>
          </w:p>
        </w:tc>
        <w:tc>
          <w:tcPr>
            <w:tcW w:w="1699" w:type="dxa"/>
          </w:tcPr>
          <w:p w:rsidR="008A7379" w:rsidRPr="008A7379" w:rsidRDefault="008A7379" w:rsidP="00CE2F74">
            <w:pPr>
              <w:ind w:right="-1"/>
              <w:jc w:val="both"/>
              <w:rPr>
                <w:rFonts w:ascii="Arial" w:eastAsia="Times New Roman" w:hAnsi="Arial" w:cs="Arial"/>
                <w:color w:val="000000"/>
                <w:sz w:val="18"/>
                <w:szCs w:val="18"/>
                <w:lang w:eastAsia="es-ES"/>
              </w:rPr>
            </w:pPr>
          </w:p>
        </w:tc>
      </w:tr>
    </w:tbl>
    <w:p w:rsidR="00CE2F74" w:rsidRPr="008A7379" w:rsidRDefault="00CE2F74" w:rsidP="00CE2F74">
      <w:pPr>
        <w:ind w:right="-1"/>
        <w:jc w:val="both"/>
        <w:rPr>
          <w:rFonts w:ascii="Arial" w:eastAsia="Times New Roman" w:hAnsi="Arial" w:cs="Arial"/>
          <w:color w:val="000000"/>
          <w:sz w:val="18"/>
          <w:szCs w:val="18"/>
          <w:lang w:eastAsia="es-ES"/>
        </w:rPr>
      </w:pPr>
    </w:p>
    <w:p w:rsidR="00CE2F74" w:rsidRPr="008A7379" w:rsidRDefault="00CE2F74" w:rsidP="00CE2F74">
      <w:pPr>
        <w:ind w:right="-1"/>
        <w:jc w:val="both"/>
        <w:rPr>
          <w:rFonts w:ascii="Arial" w:eastAsia="Times New Roman" w:hAnsi="Arial" w:cs="Arial"/>
          <w:color w:val="000000"/>
          <w:lang w:eastAsia="es-ES"/>
        </w:rPr>
      </w:pPr>
      <w:r w:rsidRPr="008A7379">
        <w:rPr>
          <w:rFonts w:ascii="Arial" w:eastAsia="Times New Roman" w:hAnsi="Arial" w:cs="Arial"/>
          <w:color w:val="000000"/>
          <w:lang w:eastAsia="es-ES"/>
        </w:rPr>
        <w:t>Como se vislumbra en la meta anteriormente referida, no es dable establecer que el Departamento del Quindío preten</w:t>
      </w:r>
      <w:r w:rsidR="007F66C8" w:rsidRPr="008A7379">
        <w:rPr>
          <w:rFonts w:ascii="Arial" w:eastAsia="Times New Roman" w:hAnsi="Arial" w:cs="Arial"/>
          <w:color w:val="000000"/>
          <w:lang w:eastAsia="es-ES"/>
        </w:rPr>
        <w:t>da asumir competencias que no le</w:t>
      </w:r>
      <w:r w:rsidRPr="008A7379">
        <w:rPr>
          <w:rFonts w:ascii="Arial" w:eastAsia="Times New Roman" w:hAnsi="Arial" w:cs="Arial"/>
          <w:color w:val="000000"/>
          <w:lang w:eastAsia="es-ES"/>
        </w:rPr>
        <w:t xml:space="preserve"> son propias, sino que por el contrario, reconoce en la Corporación Autónoma</w:t>
      </w:r>
      <w:r w:rsidR="002633AF" w:rsidRPr="008A7379">
        <w:rPr>
          <w:rFonts w:ascii="Arial" w:eastAsia="Times New Roman" w:hAnsi="Arial" w:cs="Arial"/>
          <w:color w:val="000000"/>
          <w:lang w:eastAsia="es-ES"/>
        </w:rPr>
        <w:t xml:space="preserve"> Regional su</w:t>
      </w:r>
      <w:r w:rsidRPr="008A7379">
        <w:rPr>
          <w:rFonts w:ascii="Arial" w:eastAsia="Times New Roman" w:hAnsi="Arial" w:cs="Arial"/>
          <w:color w:val="000000"/>
          <w:lang w:eastAsia="es-ES"/>
        </w:rPr>
        <w:t xml:space="preserve"> competencia de seguimiento y control. Pero convencidos de la importancia de mantener y </w:t>
      </w:r>
      <w:r w:rsidR="00B34B83" w:rsidRPr="008A7379">
        <w:rPr>
          <w:rFonts w:ascii="Arial" w:eastAsia="Times New Roman" w:hAnsi="Arial" w:cs="Arial"/>
          <w:color w:val="000000"/>
          <w:lang w:eastAsia="es-ES"/>
        </w:rPr>
        <w:t>recuperar el</w:t>
      </w:r>
      <w:r w:rsidRPr="008A7379">
        <w:rPr>
          <w:rFonts w:ascii="Arial" w:eastAsia="Times New Roman" w:hAnsi="Arial" w:cs="Arial"/>
          <w:color w:val="000000"/>
          <w:lang w:eastAsia="es-ES"/>
        </w:rPr>
        <w:t xml:space="preserve"> recurso hídrico </w:t>
      </w:r>
      <w:r w:rsidR="00B34B83" w:rsidRPr="008A7379">
        <w:rPr>
          <w:rFonts w:ascii="Arial" w:eastAsia="Times New Roman" w:hAnsi="Arial" w:cs="Arial"/>
          <w:color w:val="000000"/>
          <w:lang w:eastAsia="es-ES"/>
        </w:rPr>
        <w:t>y mantener</w:t>
      </w:r>
      <w:r w:rsidRPr="008A7379">
        <w:rPr>
          <w:rFonts w:ascii="Arial" w:eastAsia="Times New Roman" w:hAnsi="Arial" w:cs="Arial"/>
          <w:color w:val="000000"/>
          <w:lang w:eastAsia="es-ES"/>
        </w:rPr>
        <w:t xml:space="preserve"> el territorio verde, procedi</w:t>
      </w:r>
      <w:r w:rsidR="002633AF" w:rsidRPr="008A7379">
        <w:rPr>
          <w:rFonts w:ascii="Arial" w:eastAsia="Times New Roman" w:hAnsi="Arial" w:cs="Arial"/>
          <w:color w:val="000000"/>
          <w:lang w:eastAsia="es-ES"/>
        </w:rPr>
        <w:t>ó a plasmar metas cuyo propósito es brindar</w:t>
      </w:r>
      <w:r w:rsidRPr="008A7379">
        <w:rPr>
          <w:rFonts w:ascii="Arial" w:eastAsia="Times New Roman" w:hAnsi="Arial" w:cs="Arial"/>
          <w:color w:val="000000"/>
          <w:lang w:eastAsia="es-ES"/>
        </w:rPr>
        <w:t xml:space="preserve"> un </w:t>
      </w:r>
      <w:r w:rsidR="00B34B83" w:rsidRPr="008A7379">
        <w:rPr>
          <w:rFonts w:ascii="Arial" w:eastAsia="Times New Roman" w:hAnsi="Arial" w:cs="Arial"/>
          <w:color w:val="000000"/>
          <w:lang w:eastAsia="es-ES"/>
        </w:rPr>
        <w:t>apoyo a</w:t>
      </w:r>
      <w:r w:rsidRPr="008A7379">
        <w:rPr>
          <w:rFonts w:ascii="Arial" w:eastAsia="Times New Roman" w:hAnsi="Arial" w:cs="Arial"/>
          <w:color w:val="000000"/>
          <w:lang w:eastAsia="es-ES"/>
        </w:rPr>
        <w:t xml:space="preserve"> todos los municipios de nuestro departamento</w:t>
      </w:r>
      <w:r w:rsidR="00B34B83" w:rsidRPr="008A7379">
        <w:rPr>
          <w:rFonts w:ascii="Arial" w:eastAsia="Times New Roman" w:hAnsi="Arial" w:cs="Arial"/>
          <w:color w:val="000000"/>
          <w:lang w:eastAsia="es-ES"/>
        </w:rPr>
        <w:t>, adelantando</w:t>
      </w:r>
      <w:r w:rsidRPr="008A7379">
        <w:rPr>
          <w:rFonts w:ascii="Arial" w:eastAsia="Times New Roman" w:hAnsi="Arial" w:cs="Arial"/>
          <w:color w:val="000000"/>
          <w:lang w:eastAsia="es-ES"/>
        </w:rPr>
        <w:t xml:space="preserve"> acciones de control y vigilancia de la explotación minera en coordinación con l</w:t>
      </w:r>
      <w:r w:rsidR="002633AF" w:rsidRPr="008A7379">
        <w:rPr>
          <w:rFonts w:ascii="Arial" w:eastAsia="Times New Roman" w:hAnsi="Arial" w:cs="Arial"/>
          <w:color w:val="000000"/>
          <w:lang w:eastAsia="es-ES"/>
        </w:rPr>
        <w:t xml:space="preserve">a autoridad ambiental, con la </w:t>
      </w:r>
      <w:r w:rsidRPr="008A7379">
        <w:rPr>
          <w:rFonts w:ascii="Arial" w:eastAsia="Times New Roman" w:hAnsi="Arial" w:cs="Arial"/>
          <w:color w:val="000000"/>
          <w:lang w:eastAsia="es-ES"/>
        </w:rPr>
        <w:t>partic</w:t>
      </w:r>
      <w:r w:rsidR="002633AF" w:rsidRPr="008A7379">
        <w:rPr>
          <w:rFonts w:ascii="Arial" w:eastAsia="Times New Roman" w:hAnsi="Arial" w:cs="Arial"/>
          <w:color w:val="000000"/>
          <w:lang w:eastAsia="es-ES"/>
        </w:rPr>
        <w:t>ipación ciudadana en el Quindío y</w:t>
      </w:r>
      <w:r w:rsidRPr="008A7379">
        <w:rPr>
          <w:rFonts w:ascii="Arial" w:eastAsia="Times New Roman" w:hAnsi="Arial" w:cs="Arial"/>
          <w:color w:val="000000"/>
          <w:lang w:eastAsia="es-ES"/>
        </w:rPr>
        <w:t xml:space="preserve"> cumpliendo un papel determinante e</w:t>
      </w:r>
      <w:r w:rsidR="002633AF" w:rsidRPr="008A7379">
        <w:rPr>
          <w:rFonts w:ascii="Arial" w:eastAsia="Times New Roman" w:hAnsi="Arial" w:cs="Arial"/>
          <w:color w:val="000000"/>
          <w:lang w:eastAsia="es-ES"/>
        </w:rPr>
        <w:t>n el cambio social en la defensa</w:t>
      </w:r>
      <w:r w:rsidR="00AC5B3C">
        <w:rPr>
          <w:rFonts w:ascii="Arial" w:eastAsia="Times New Roman" w:hAnsi="Arial" w:cs="Arial"/>
          <w:color w:val="000000"/>
          <w:lang w:eastAsia="es-ES"/>
        </w:rPr>
        <w:t xml:space="preserve"> de</w:t>
      </w:r>
      <w:r w:rsidR="002633AF" w:rsidRPr="008A7379">
        <w:rPr>
          <w:rFonts w:ascii="Arial" w:eastAsia="Times New Roman" w:hAnsi="Arial" w:cs="Arial"/>
          <w:color w:val="000000"/>
          <w:lang w:eastAsia="es-ES"/>
        </w:rPr>
        <w:t xml:space="preserve"> </w:t>
      </w:r>
      <w:r w:rsidRPr="008A7379">
        <w:rPr>
          <w:rFonts w:ascii="Arial" w:eastAsia="Times New Roman" w:hAnsi="Arial" w:cs="Arial"/>
          <w:color w:val="000000"/>
          <w:lang w:eastAsia="es-ES"/>
        </w:rPr>
        <w:t>la visión de un Quindío</w:t>
      </w:r>
      <w:r w:rsidR="002633AF" w:rsidRPr="008A7379">
        <w:rPr>
          <w:rFonts w:ascii="Arial" w:eastAsia="Times New Roman" w:hAnsi="Arial" w:cs="Arial"/>
          <w:color w:val="000000"/>
          <w:lang w:eastAsia="es-ES"/>
        </w:rPr>
        <w:t xml:space="preserve"> Territorio</w:t>
      </w:r>
      <w:r w:rsidRPr="008A7379">
        <w:rPr>
          <w:rFonts w:ascii="Arial" w:eastAsia="Times New Roman" w:hAnsi="Arial" w:cs="Arial"/>
          <w:color w:val="000000"/>
          <w:lang w:eastAsia="es-ES"/>
        </w:rPr>
        <w:t xml:space="preserve"> Verde.</w:t>
      </w:r>
    </w:p>
    <w:p w:rsidR="00CE2F74" w:rsidRPr="008A7379" w:rsidRDefault="00CE2F74" w:rsidP="00CE2F74">
      <w:pPr>
        <w:ind w:right="-1"/>
        <w:jc w:val="both"/>
        <w:rPr>
          <w:rFonts w:ascii="Arial" w:eastAsia="Times New Roman" w:hAnsi="Arial" w:cs="Arial"/>
          <w:color w:val="000000"/>
          <w:lang w:val="es-ES_tradnl" w:eastAsia="es-ES"/>
        </w:rPr>
      </w:pPr>
      <w:r w:rsidRPr="008A7379">
        <w:rPr>
          <w:rFonts w:ascii="Arial" w:eastAsia="Times New Roman" w:hAnsi="Arial" w:cs="Arial"/>
          <w:color w:val="000000"/>
          <w:lang w:eastAsia="es-ES"/>
        </w:rPr>
        <w:t xml:space="preserve">Hay </w:t>
      </w:r>
      <w:r w:rsidR="00AC5B3C">
        <w:rPr>
          <w:rFonts w:ascii="Arial" w:eastAsia="Times New Roman" w:hAnsi="Arial" w:cs="Arial"/>
          <w:color w:val="000000"/>
          <w:lang w:eastAsia="es-ES"/>
        </w:rPr>
        <w:t xml:space="preserve">que </w:t>
      </w:r>
      <w:r w:rsidRPr="008A7379">
        <w:rPr>
          <w:rFonts w:ascii="Arial" w:eastAsia="Times New Roman" w:hAnsi="Arial" w:cs="Arial"/>
          <w:color w:val="000000"/>
          <w:lang w:eastAsia="es-ES"/>
        </w:rPr>
        <w:t>tener en cuenta la potencial generación de impactos ambientales irreversi</w:t>
      </w:r>
      <w:r w:rsidR="00AC5B3C">
        <w:rPr>
          <w:rFonts w:ascii="Arial" w:eastAsia="Times New Roman" w:hAnsi="Arial" w:cs="Arial"/>
          <w:color w:val="000000"/>
          <w:lang w:eastAsia="es-ES"/>
        </w:rPr>
        <w:t xml:space="preserve">bles por la explotación minera, </w:t>
      </w:r>
      <w:r w:rsidRPr="008A7379">
        <w:rPr>
          <w:rFonts w:ascii="Arial" w:eastAsia="Times New Roman" w:hAnsi="Arial" w:cs="Arial"/>
          <w:color w:val="000000"/>
          <w:lang w:eastAsia="es-ES"/>
        </w:rPr>
        <w:t xml:space="preserve">en especial, la contaminación y/o escasez del agua, la potencial pérdida de la tierra productiva para las actividades agropecuarias, la potencial afectación de ecosistemas </w:t>
      </w:r>
      <w:r w:rsidRPr="008A7379">
        <w:rPr>
          <w:rFonts w:ascii="Arial" w:eastAsia="Times New Roman" w:hAnsi="Arial" w:cs="Arial"/>
          <w:color w:val="000000"/>
          <w:lang w:eastAsia="es-ES"/>
        </w:rPr>
        <w:lastRenderedPageBreak/>
        <w:t xml:space="preserve">estratégicos y la alteración o pérdida del paisaje, al igual que tener </w:t>
      </w:r>
      <w:r w:rsidRPr="008A7379">
        <w:rPr>
          <w:rFonts w:ascii="Arial" w:eastAsia="Times New Roman" w:hAnsi="Arial" w:cs="Arial"/>
          <w:color w:val="000000"/>
          <w:lang w:val="es-ES_tradnl" w:eastAsia="es-ES"/>
        </w:rPr>
        <w:t>una visión de Qui</w:t>
      </w:r>
      <w:r w:rsidR="002633AF" w:rsidRPr="008A7379">
        <w:rPr>
          <w:rFonts w:ascii="Arial" w:eastAsia="Times New Roman" w:hAnsi="Arial" w:cs="Arial"/>
          <w:color w:val="000000"/>
          <w:lang w:val="es-ES_tradnl" w:eastAsia="es-ES"/>
        </w:rPr>
        <w:t>ndío Territorio V</w:t>
      </w:r>
      <w:r w:rsidRPr="008A7379">
        <w:rPr>
          <w:rFonts w:ascii="Arial" w:eastAsia="Times New Roman" w:hAnsi="Arial" w:cs="Arial"/>
          <w:color w:val="000000"/>
          <w:lang w:val="es-ES_tradnl" w:eastAsia="es-ES"/>
        </w:rPr>
        <w:t>erde es fun</w:t>
      </w:r>
      <w:r w:rsidR="002633AF" w:rsidRPr="008A7379">
        <w:rPr>
          <w:rFonts w:ascii="Arial" w:eastAsia="Times New Roman" w:hAnsi="Arial" w:cs="Arial"/>
          <w:color w:val="000000"/>
          <w:lang w:val="es-ES_tradnl" w:eastAsia="es-ES"/>
        </w:rPr>
        <w:t xml:space="preserve">damental para construir la paz en el territorio. </w:t>
      </w:r>
    </w:p>
    <w:p w:rsidR="002633AF" w:rsidRPr="00212A63" w:rsidRDefault="00CE2F74" w:rsidP="00CE2F74">
      <w:pPr>
        <w:ind w:right="-1"/>
        <w:jc w:val="both"/>
        <w:rPr>
          <w:rFonts w:ascii="Arial" w:eastAsia="Times New Roman" w:hAnsi="Arial" w:cs="Arial"/>
          <w:color w:val="000000"/>
          <w:lang w:eastAsia="es-ES"/>
        </w:rPr>
      </w:pPr>
      <w:r w:rsidRPr="008A7379">
        <w:rPr>
          <w:rFonts w:ascii="Arial" w:eastAsia="Times New Roman" w:hAnsi="Arial" w:cs="Arial"/>
          <w:color w:val="000000"/>
          <w:lang w:val="es-ES_tradnl" w:eastAsia="es-ES"/>
        </w:rPr>
        <w:t xml:space="preserve">En </w:t>
      </w:r>
      <w:r w:rsidR="00AC5B3C">
        <w:rPr>
          <w:rFonts w:ascii="Arial" w:eastAsia="Times New Roman" w:hAnsi="Arial" w:cs="Arial"/>
          <w:color w:val="000000"/>
          <w:lang w:val="es-ES_tradnl" w:eastAsia="es-ES"/>
        </w:rPr>
        <w:t>el marco de la Construcción de P</w:t>
      </w:r>
      <w:r w:rsidRPr="008A7379">
        <w:rPr>
          <w:rFonts w:ascii="Arial" w:eastAsia="Times New Roman" w:hAnsi="Arial" w:cs="Arial"/>
          <w:color w:val="000000"/>
          <w:lang w:val="es-ES_tradnl" w:eastAsia="es-ES"/>
        </w:rPr>
        <w:t>az, el programa implementará acciones para enfrentar los desafíos del desarrollo integral, la sostenibilidad ambiental y el ordenamiento del territorio. Aspectos básicos a abordar dentro del mismo serán (i) el uso de la tierra; (ii) la atención de zonas de reserva ambiental; (iii) la activa incidencia ciudadana en el control del recurso agua (gobernanza del agua); (iv) el acceso  al agua potable y saneamiento básico en zonas urbanas y rurales; (v) los planes de ordenamiento de la propiedad rural; (vi) las actividades agropecuarias, forestales y mineras en el territorio; y (vii) la productividad rural y el desarrollo sostenible que garantice el bien</w:t>
      </w:r>
      <w:r w:rsidRPr="008A7379">
        <w:rPr>
          <w:rFonts w:ascii="Arial" w:eastAsia="Times New Roman" w:hAnsi="Arial" w:cs="Arial"/>
          <w:color w:val="000000"/>
          <w:lang w:val="es-ES_tradnl" w:eastAsia="es-ES"/>
        </w:rPr>
        <w:softHyphen/>
        <w:t xml:space="preserve">estar económico y social de la población en el largo plazo. El programa fortalecerá la provisión de los bienes y </w:t>
      </w:r>
      <w:r w:rsidR="002633AF" w:rsidRPr="008A7379">
        <w:rPr>
          <w:rFonts w:ascii="Arial" w:eastAsia="Times New Roman" w:hAnsi="Arial" w:cs="Arial"/>
          <w:color w:val="000000"/>
          <w:lang w:val="es-ES_tradnl" w:eastAsia="es-ES"/>
        </w:rPr>
        <w:t xml:space="preserve">           </w:t>
      </w:r>
      <w:r w:rsidRPr="008A7379">
        <w:rPr>
          <w:rFonts w:ascii="Arial" w:eastAsia="Times New Roman" w:hAnsi="Arial" w:cs="Arial"/>
          <w:color w:val="000000"/>
          <w:lang w:val="es-ES_tradnl" w:eastAsia="es-ES"/>
        </w:rPr>
        <w:t>ser</w:t>
      </w:r>
      <w:r w:rsidRPr="008A7379">
        <w:rPr>
          <w:rFonts w:ascii="Arial" w:eastAsia="Times New Roman" w:hAnsi="Arial" w:cs="Arial"/>
          <w:color w:val="000000"/>
          <w:lang w:val="es-ES_tradnl" w:eastAsia="es-ES"/>
        </w:rPr>
        <w:softHyphen/>
        <w:t>vicios ecosistémicos que el departamento necesita</w:t>
      </w:r>
      <w:r w:rsidR="00740E05">
        <w:rPr>
          <w:rFonts w:ascii="Arial" w:eastAsia="Times New Roman" w:hAnsi="Arial" w:cs="Arial"/>
          <w:color w:val="000000"/>
          <w:lang w:val="es-ES_tradnl" w:eastAsia="es-ES"/>
        </w:rPr>
        <w:t>,</w:t>
      </w:r>
      <w:r w:rsidRPr="008A7379">
        <w:rPr>
          <w:rFonts w:ascii="Arial" w:eastAsia="Times New Roman" w:hAnsi="Arial" w:cs="Arial"/>
          <w:color w:val="000000"/>
          <w:lang w:val="es-ES_tradnl" w:eastAsia="es-ES"/>
        </w:rPr>
        <w:t xml:space="preserve"> aumentando así la capacidad de recuperación del ambiente natural ante los impactos de las actividades productivas</w:t>
      </w:r>
      <w:r w:rsidRPr="008A7379">
        <w:rPr>
          <w:rFonts w:ascii="Arial" w:eastAsia="Times New Roman" w:hAnsi="Arial" w:cs="Arial"/>
          <w:color w:val="000000"/>
          <w:lang w:eastAsia="es-ES"/>
        </w:rPr>
        <w:t>.</w:t>
      </w:r>
    </w:p>
    <w:p w:rsidR="00CE2F74" w:rsidRPr="008A7379" w:rsidRDefault="00CE2F74" w:rsidP="00CE2F74">
      <w:pPr>
        <w:ind w:right="-1"/>
        <w:jc w:val="both"/>
        <w:rPr>
          <w:rFonts w:ascii="Arial" w:eastAsia="Times New Roman" w:hAnsi="Arial" w:cs="Arial"/>
          <w:i/>
          <w:color w:val="000000"/>
          <w:lang w:eastAsia="es-ES"/>
        </w:rPr>
      </w:pPr>
      <w:r w:rsidRPr="008A7379">
        <w:rPr>
          <w:rFonts w:ascii="Arial" w:eastAsia="Times New Roman" w:hAnsi="Arial" w:cs="Arial"/>
          <w:b/>
          <w:color w:val="000000"/>
          <w:lang w:eastAsia="es-ES"/>
        </w:rPr>
        <w:t>3.4.</w:t>
      </w:r>
      <w:r w:rsidR="00740E05">
        <w:rPr>
          <w:rFonts w:ascii="Arial" w:eastAsia="Times New Roman" w:hAnsi="Arial" w:cs="Arial"/>
          <w:color w:val="000000"/>
          <w:lang w:eastAsia="es-ES"/>
        </w:rPr>
        <w:t xml:space="preserve"> Con relación al impuesto predial se indica: </w:t>
      </w:r>
      <w:r w:rsidR="00740E05" w:rsidRPr="00740E05">
        <w:rPr>
          <w:rFonts w:ascii="Arial" w:eastAsia="Times New Roman" w:hAnsi="Arial" w:cs="Arial"/>
          <w:i/>
          <w:color w:val="000000"/>
          <w:lang w:eastAsia="es-ES"/>
        </w:rPr>
        <w:t>“Una curiosidad particular resulta de las menciones que tiene el documento presentado sobre la creación de incentivos en el impuesto predial</w:t>
      </w:r>
      <w:r w:rsidR="00740E05">
        <w:rPr>
          <w:rFonts w:ascii="Arial" w:eastAsia="Times New Roman" w:hAnsi="Arial" w:cs="Arial"/>
          <w:color w:val="000000"/>
          <w:lang w:eastAsia="es-ES"/>
        </w:rPr>
        <w:t xml:space="preserve">. </w:t>
      </w:r>
      <w:r w:rsidRPr="00740E05">
        <w:rPr>
          <w:rFonts w:ascii="Arial" w:eastAsia="Times New Roman" w:hAnsi="Arial" w:cs="Arial"/>
          <w:color w:val="000000"/>
          <w:lang w:eastAsia="es-ES"/>
        </w:rPr>
        <w:t>Dos problemas centrales encontramos en esta temática</w:t>
      </w:r>
      <w:r w:rsidR="00740E05">
        <w:rPr>
          <w:rFonts w:ascii="Arial" w:eastAsia="Times New Roman" w:hAnsi="Arial" w:cs="Arial"/>
          <w:i/>
          <w:color w:val="000000"/>
          <w:lang w:eastAsia="es-ES"/>
        </w:rPr>
        <w:t>: “</w:t>
      </w:r>
      <w:r w:rsidRPr="008A7379">
        <w:rPr>
          <w:rFonts w:ascii="Arial" w:eastAsia="Times New Roman" w:hAnsi="Arial" w:cs="Arial"/>
          <w:i/>
          <w:color w:val="000000"/>
          <w:lang w:eastAsia="es-ES"/>
        </w:rPr>
        <w:t>En primer lugar</w:t>
      </w:r>
      <w:r w:rsidR="00A4002F">
        <w:rPr>
          <w:rFonts w:ascii="Arial" w:eastAsia="Times New Roman" w:hAnsi="Arial" w:cs="Arial"/>
          <w:i/>
          <w:color w:val="000000"/>
          <w:lang w:eastAsia="es-ES"/>
        </w:rPr>
        <w:t xml:space="preserve">, </w:t>
      </w:r>
      <w:r w:rsidR="00A4002F" w:rsidRPr="008A7379">
        <w:rPr>
          <w:rFonts w:ascii="Arial" w:eastAsia="Times New Roman" w:hAnsi="Arial" w:cs="Arial"/>
          <w:i/>
          <w:color w:val="000000"/>
          <w:lang w:eastAsia="es-ES"/>
        </w:rPr>
        <w:t>el</w:t>
      </w:r>
      <w:r w:rsidRPr="008A7379">
        <w:rPr>
          <w:rFonts w:ascii="Arial" w:eastAsia="Times New Roman" w:hAnsi="Arial" w:cs="Arial"/>
          <w:i/>
          <w:color w:val="000000"/>
          <w:lang w:eastAsia="es-ES"/>
        </w:rPr>
        <w:t xml:space="preserve"> </w:t>
      </w:r>
      <w:r w:rsidR="00B34B83" w:rsidRPr="008A7379">
        <w:rPr>
          <w:rFonts w:ascii="Arial" w:eastAsia="Times New Roman" w:hAnsi="Arial" w:cs="Arial"/>
          <w:i/>
          <w:color w:val="000000"/>
          <w:lang w:eastAsia="es-ES"/>
        </w:rPr>
        <w:t>artículo</w:t>
      </w:r>
      <w:r w:rsidRPr="008A7379">
        <w:rPr>
          <w:rFonts w:ascii="Arial" w:eastAsia="Times New Roman" w:hAnsi="Arial" w:cs="Arial"/>
          <w:i/>
          <w:color w:val="000000"/>
          <w:lang w:eastAsia="es-ES"/>
        </w:rPr>
        <w:t xml:space="preserve"> 319 de la Constitución Política de Colombia e</w:t>
      </w:r>
      <w:r w:rsidR="00740E05">
        <w:rPr>
          <w:rFonts w:ascii="Arial" w:eastAsia="Times New Roman" w:hAnsi="Arial" w:cs="Arial"/>
          <w:i/>
          <w:color w:val="000000"/>
          <w:lang w:eastAsia="es-ES"/>
        </w:rPr>
        <w:t>s imperativo en puntualizar que</w:t>
      </w:r>
      <w:r w:rsidRPr="008A7379">
        <w:rPr>
          <w:rFonts w:ascii="Arial" w:eastAsia="Times New Roman" w:hAnsi="Arial" w:cs="Arial"/>
          <w:i/>
          <w:color w:val="000000"/>
          <w:lang w:eastAsia="es-ES"/>
        </w:rPr>
        <w:t xml:space="preserve"> “Solo los municipios podrán gravar la propiedad de inmueble”, por lo que no es una competencia del Departamento pronunciarse sobre un gravamen que se </w:t>
      </w:r>
      <w:r w:rsidR="00B34B83" w:rsidRPr="008A7379">
        <w:rPr>
          <w:rFonts w:ascii="Arial" w:eastAsia="Times New Roman" w:hAnsi="Arial" w:cs="Arial"/>
          <w:i/>
          <w:color w:val="000000"/>
          <w:lang w:eastAsia="es-ES"/>
        </w:rPr>
        <w:t>encuentra dentro</w:t>
      </w:r>
      <w:r w:rsidRPr="008A7379">
        <w:rPr>
          <w:rFonts w:ascii="Arial" w:eastAsia="Times New Roman" w:hAnsi="Arial" w:cs="Arial"/>
          <w:i/>
          <w:color w:val="000000"/>
          <w:lang w:eastAsia="es-ES"/>
        </w:rPr>
        <w:t xml:space="preserve"> del núcleo esencial de la autonomía territorial de un</w:t>
      </w:r>
      <w:r w:rsidR="00740E05">
        <w:rPr>
          <w:rFonts w:ascii="Arial" w:eastAsia="Times New Roman" w:hAnsi="Arial" w:cs="Arial"/>
          <w:i/>
          <w:color w:val="000000"/>
          <w:lang w:eastAsia="es-ES"/>
        </w:rPr>
        <w:t xml:space="preserve">a entidad totalmente diferente. En ese sentido se pueden citar los artículos 286, 287 y 313 de la misma carta política”. </w:t>
      </w:r>
    </w:p>
    <w:p w:rsidR="00CE2F74" w:rsidRPr="008A7379" w:rsidRDefault="00CE2F74" w:rsidP="00CE2F74">
      <w:pPr>
        <w:ind w:right="-1"/>
        <w:jc w:val="both"/>
        <w:rPr>
          <w:rFonts w:ascii="Arial" w:eastAsia="Times New Roman" w:hAnsi="Arial" w:cs="Arial"/>
          <w:color w:val="000000"/>
          <w:lang w:eastAsia="es-ES"/>
        </w:rPr>
      </w:pPr>
      <w:r w:rsidRPr="008A7379">
        <w:rPr>
          <w:rFonts w:ascii="Arial" w:eastAsia="Times New Roman" w:hAnsi="Arial" w:cs="Arial"/>
          <w:color w:val="000000"/>
          <w:lang w:eastAsia="es-ES"/>
        </w:rPr>
        <w:t>En atención a lo</w:t>
      </w:r>
      <w:r w:rsidR="007F66C8" w:rsidRPr="008A7379">
        <w:rPr>
          <w:rFonts w:ascii="Arial" w:eastAsia="Times New Roman" w:hAnsi="Arial" w:cs="Arial"/>
          <w:color w:val="000000"/>
          <w:lang w:eastAsia="es-ES"/>
        </w:rPr>
        <w:t xml:space="preserve"> expuesto, es necesario señalar</w:t>
      </w:r>
      <w:r w:rsidRPr="008A7379">
        <w:rPr>
          <w:rFonts w:ascii="Arial" w:eastAsia="Times New Roman" w:hAnsi="Arial" w:cs="Arial"/>
          <w:color w:val="000000"/>
          <w:lang w:eastAsia="es-ES"/>
        </w:rPr>
        <w:t xml:space="preserve"> que no es cierto que el Departamento pretenda gravar el impuesto predial, toda vez que es claro que este no es competencia</w:t>
      </w:r>
      <w:r w:rsidR="00740E05">
        <w:rPr>
          <w:rFonts w:ascii="Arial" w:eastAsia="Times New Roman" w:hAnsi="Arial" w:cs="Arial"/>
          <w:color w:val="000000"/>
          <w:lang w:eastAsia="es-ES"/>
        </w:rPr>
        <w:t xml:space="preserve"> del Ente Territorial</w:t>
      </w:r>
      <w:r w:rsidR="002633AF" w:rsidRPr="008A7379">
        <w:rPr>
          <w:rFonts w:ascii="Arial" w:eastAsia="Times New Roman" w:hAnsi="Arial" w:cs="Arial"/>
          <w:color w:val="000000"/>
          <w:lang w:eastAsia="es-ES"/>
        </w:rPr>
        <w:t>, sino de los m</w:t>
      </w:r>
      <w:r w:rsidRPr="008A7379">
        <w:rPr>
          <w:rFonts w:ascii="Arial" w:eastAsia="Times New Roman" w:hAnsi="Arial" w:cs="Arial"/>
          <w:color w:val="000000"/>
          <w:lang w:eastAsia="es-ES"/>
        </w:rPr>
        <w:t xml:space="preserve">unicipios. </w:t>
      </w:r>
    </w:p>
    <w:p w:rsidR="00CE2F74" w:rsidRPr="008A7379" w:rsidRDefault="00CE2F74" w:rsidP="00CE2F74">
      <w:pPr>
        <w:spacing w:after="200"/>
        <w:jc w:val="both"/>
        <w:rPr>
          <w:rFonts w:ascii="Arial" w:hAnsi="Arial" w:cs="Arial"/>
        </w:rPr>
      </w:pPr>
      <w:r w:rsidRPr="008A7379">
        <w:rPr>
          <w:rFonts w:ascii="Arial" w:eastAsia="Times New Roman" w:hAnsi="Arial" w:cs="Arial"/>
          <w:color w:val="000000"/>
          <w:lang w:eastAsia="es-ES"/>
        </w:rPr>
        <w:t>No obstante</w:t>
      </w:r>
      <w:r w:rsidR="00740E05">
        <w:rPr>
          <w:rFonts w:ascii="Arial" w:eastAsia="Times New Roman" w:hAnsi="Arial" w:cs="Arial"/>
          <w:color w:val="000000"/>
          <w:lang w:eastAsia="es-ES"/>
        </w:rPr>
        <w:t xml:space="preserve"> lo mencionado</w:t>
      </w:r>
      <w:r w:rsidR="002633AF" w:rsidRPr="008A7379">
        <w:rPr>
          <w:rFonts w:ascii="Arial" w:eastAsia="Times New Roman" w:hAnsi="Arial" w:cs="Arial"/>
          <w:color w:val="000000"/>
          <w:lang w:eastAsia="es-ES"/>
        </w:rPr>
        <w:t xml:space="preserve">, es necesario señalar </w:t>
      </w:r>
      <w:r w:rsidRPr="008A7379">
        <w:rPr>
          <w:rFonts w:ascii="Arial" w:eastAsia="Times New Roman" w:hAnsi="Arial" w:cs="Arial"/>
          <w:color w:val="000000"/>
          <w:lang w:eastAsia="es-ES"/>
        </w:rPr>
        <w:t xml:space="preserve">que el Departamento del Quindío busca promover </w:t>
      </w:r>
      <w:r w:rsidR="00B34B83" w:rsidRPr="008A7379">
        <w:rPr>
          <w:rFonts w:ascii="Arial" w:eastAsia="Times New Roman" w:hAnsi="Arial" w:cs="Arial"/>
          <w:color w:val="000000"/>
          <w:lang w:eastAsia="es-ES"/>
        </w:rPr>
        <w:t xml:space="preserve">la </w:t>
      </w:r>
      <w:r w:rsidR="00B34B83" w:rsidRPr="008A7379">
        <w:rPr>
          <w:rFonts w:ascii="Arial" w:hAnsi="Arial" w:cs="Arial"/>
        </w:rPr>
        <w:t>creación</w:t>
      </w:r>
      <w:r w:rsidRPr="008A7379">
        <w:rPr>
          <w:rFonts w:ascii="Arial" w:hAnsi="Arial" w:cs="Arial"/>
        </w:rPr>
        <w:t xml:space="preserve"> y </w:t>
      </w:r>
      <w:r w:rsidR="00B34B83" w:rsidRPr="008A7379">
        <w:rPr>
          <w:rFonts w:ascii="Arial" w:hAnsi="Arial" w:cs="Arial"/>
        </w:rPr>
        <w:t>adopción en</w:t>
      </w:r>
      <w:r w:rsidRPr="008A7379">
        <w:rPr>
          <w:rFonts w:ascii="Arial" w:hAnsi="Arial" w:cs="Arial"/>
        </w:rPr>
        <w:t xml:space="preserve"> los doce (12) municipios del departamento herramientas para el estímulo de incentivos a la conservación.</w:t>
      </w:r>
    </w:p>
    <w:p w:rsidR="00CE2F74" w:rsidRPr="008A7379" w:rsidRDefault="00CE2F74" w:rsidP="00CE2F74">
      <w:pPr>
        <w:spacing w:after="200"/>
        <w:jc w:val="both"/>
        <w:rPr>
          <w:rFonts w:ascii="Arial" w:hAnsi="Arial" w:cs="Arial"/>
        </w:rPr>
      </w:pPr>
      <w:r w:rsidRPr="008A7379">
        <w:rPr>
          <w:rFonts w:ascii="Arial" w:hAnsi="Arial" w:cs="Arial"/>
        </w:rPr>
        <w:t>Lo anterior tiene fundamento legal en lo est</w:t>
      </w:r>
      <w:r w:rsidR="002633AF" w:rsidRPr="008A7379">
        <w:rPr>
          <w:rFonts w:ascii="Arial" w:hAnsi="Arial" w:cs="Arial"/>
        </w:rPr>
        <w:t>ablecido en la Ley 1450 de 2011</w:t>
      </w:r>
      <w:r w:rsidRPr="008A7379">
        <w:rPr>
          <w:rFonts w:ascii="Arial" w:hAnsi="Arial" w:cs="Arial"/>
        </w:rPr>
        <w:t xml:space="preserve"> y </w:t>
      </w:r>
      <w:r w:rsidR="00740E05">
        <w:rPr>
          <w:rFonts w:ascii="Arial" w:hAnsi="Arial" w:cs="Arial"/>
        </w:rPr>
        <w:t xml:space="preserve">en </w:t>
      </w:r>
      <w:r w:rsidRPr="008A7379">
        <w:rPr>
          <w:rFonts w:ascii="Arial" w:hAnsi="Arial" w:cs="Arial"/>
        </w:rPr>
        <w:t xml:space="preserve">el Decreto No. 953 de 2013 </w:t>
      </w:r>
      <w:r w:rsidR="002633AF" w:rsidRPr="008A7379">
        <w:rPr>
          <w:rFonts w:ascii="Arial" w:hAnsi="Arial" w:cs="Arial"/>
        </w:rPr>
        <w:t>proferido por el Ministerio de M</w:t>
      </w:r>
      <w:r w:rsidRPr="008A7379">
        <w:rPr>
          <w:rFonts w:ascii="Arial" w:hAnsi="Arial" w:cs="Arial"/>
        </w:rPr>
        <w:t xml:space="preserve">edio Ambiente </w:t>
      </w:r>
      <w:r w:rsidR="00770F70" w:rsidRPr="008A7379">
        <w:rPr>
          <w:rFonts w:ascii="Arial" w:hAnsi="Arial" w:cs="Arial"/>
        </w:rPr>
        <w:t>y Desarrollo Sostenible</w:t>
      </w:r>
      <w:r w:rsidR="00740E05">
        <w:rPr>
          <w:rFonts w:ascii="Arial" w:hAnsi="Arial" w:cs="Arial"/>
        </w:rPr>
        <w:t>,</w:t>
      </w:r>
      <w:r w:rsidR="00770F70" w:rsidRPr="008A7379">
        <w:rPr>
          <w:rFonts w:ascii="Arial" w:hAnsi="Arial" w:cs="Arial"/>
        </w:rPr>
        <w:t xml:space="preserve"> </w:t>
      </w:r>
      <w:r w:rsidRPr="008A7379">
        <w:rPr>
          <w:rFonts w:ascii="Arial" w:hAnsi="Arial" w:cs="Arial"/>
        </w:rPr>
        <w:t>“Por la cual se reglamenta el artículo 111 de la Ley 99 de 1993  modificado por el artículo 210 de l</w:t>
      </w:r>
      <w:r w:rsidR="00740E05">
        <w:rPr>
          <w:rFonts w:ascii="Arial" w:hAnsi="Arial" w:cs="Arial"/>
        </w:rPr>
        <w:t>a Ley 1450 de 2011”.</w:t>
      </w:r>
    </w:p>
    <w:p w:rsidR="00CE2F74" w:rsidRPr="008A7379" w:rsidRDefault="00770F70" w:rsidP="00CE2F74">
      <w:pPr>
        <w:spacing w:after="200"/>
        <w:jc w:val="both"/>
        <w:rPr>
          <w:rFonts w:ascii="Arial" w:hAnsi="Arial" w:cs="Arial"/>
          <w:color w:val="000000"/>
          <w:lang w:val="es-ES_tradnl"/>
        </w:rPr>
      </w:pPr>
      <w:r w:rsidRPr="008A7379">
        <w:rPr>
          <w:rFonts w:ascii="Arial" w:hAnsi="Arial" w:cs="Arial"/>
        </w:rPr>
        <w:t xml:space="preserve">Corolario de lo precedente </w:t>
      </w:r>
      <w:r w:rsidR="00740E05">
        <w:rPr>
          <w:rFonts w:ascii="Arial" w:hAnsi="Arial" w:cs="Arial"/>
        </w:rPr>
        <w:t xml:space="preserve">es que este Departamento </w:t>
      </w:r>
      <w:r w:rsidR="00CE2F74" w:rsidRPr="008A7379">
        <w:rPr>
          <w:rFonts w:ascii="Arial" w:hAnsi="Arial" w:cs="Arial"/>
        </w:rPr>
        <w:t>busca promover en los municipios la aplicación de estos incentivos, bri</w:t>
      </w:r>
      <w:r w:rsidRPr="008A7379">
        <w:rPr>
          <w:rFonts w:ascii="Arial" w:hAnsi="Arial" w:cs="Arial"/>
        </w:rPr>
        <w:t>ndando el apoyo correspondiente</w:t>
      </w:r>
      <w:r w:rsidR="00CE2F74" w:rsidRPr="008A7379">
        <w:rPr>
          <w:rFonts w:ascii="Arial" w:hAnsi="Arial" w:cs="Arial"/>
        </w:rPr>
        <w:t xml:space="preserve"> a través de la </w:t>
      </w:r>
      <w:r w:rsidR="00CE2F74" w:rsidRPr="008A7379">
        <w:rPr>
          <w:rFonts w:ascii="Arial" w:hAnsi="Arial" w:cs="Arial"/>
          <w:lang w:val="es-ES_tradnl"/>
        </w:rPr>
        <w:t xml:space="preserve">implementación </w:t>
      </w:r>
      <w:r w:rsidR="00877E99" w:rsidRPr="008A7379">
        <w:rPr>
          <w:rFonts w:ascii="Arial" w:hAnsi="Arial" w:cs="Arial"/>
          <w:lang w:val="es-ES_tradnl"/>
        </w:rPr>
        <w:t>de acciones</w:t>
      </w:r>
      <w:r w:rsidR="00CE2F74" w:rsidRPr="008A7379">
        <w:rPr>
          <w:rFonts w:ascii="Arial" w:hAnsi="Arial" w:cs="Arial"/>
          <w:lang w:val="es-ES_tradnl"/>
        </w:rPr>
        <w:t xml:space="preserve"> para la recuperación y protección de áreas degradadas y de los ecosistemas estratégicos esenciales para mantener</w:t>
      </w:r>
      <w:r w:rsidR="00CE2F74" w:rsidRPr="008A7379">
        <w:rPr>
          <w:rFonts w:ascii="Arial" w:hAnsi="Arial" w:cs="Arial"/>
          <w:color w:val="000000"/>
          <w:lang w:val="es-ES_tradnl"/>
        </w:rPr>
        <w:t xml:space="preserve"> los procesos hidrobiológicos de los que depende la oferta del agua, incrementando el área de bosques </w:t>
      </w:r>
      <w:r w:rsidR="00877E99" w:rsidRPr="008A7379">
        <w:rPr>
          <w:rFonts w:ascii="Arial" w:hAnsi="Arial" w:cs="Arial"/>
          <w:color w:val="000000"/>
          <w:lang w:val="es-ES_tradnl"/>
        </w:rPr>
        <w:t>restaurados en</w:t>
      </w:r>
      <w:r w:rsidR="00CE2F74" w:rsidRPr="008A7379">
        <w:rPr>
          <w:rFonts w:ascii="Arial" w:hAnsi="Arial" w:cs="Arial"/>
          <w:color w:val="000000"/>
          <w:lang w:val="es-ES_tradnl"/>
        </w:rPr>
        <w:t xml:space="preserve"> cuencas abastecedoras de agua de acueductos municipales.</w:t>
      </w:r>
    </w:p>
    <w:p w:rsidR="00CE2F74" w:rsidRPr="008A7379" w:rsidRDefault="00CE2F74" w:rsidP="00CE2F74">
      <w:pPr>
        <w:spacing w:after="200"/>
        <w:jc w:val="both"/>
        <w:rPr>
          <w:rFonts w:ascii="Arial" w:eastAsia="Times New Roman" w:hAnsi="Arial" w:cs="Arial"/>
          <w:lang w:eastAsia="es-CO"/>
        </w:rPr>
      </w:pPr>
      <w:r w:rsidRPr="008A7379">
        <w:rPr>
          <w:rFonts w:ascii="Arial" w:hAnsi="Arial" w:cs="Arial"/>
          <w:color w:val="000000"/>
          <w:lang w:val="es-ES_tradnl"/>
        </w:rPr>
        <w:lastRenderedPageBreak/>
        <w:t>Se fortalecerá la producción de</w:t>
      </w:r>
      <w:r w:rsidRPr="008A7379">
        <w:rPr>
          <w:rFonts w:ascii="Arial" w:hAnsi="Arial" w:cs="Arial"/>
          <w:lang w:val="es-ES_tradnl"/>
        </w:rPr>
        <w:t xml:space="preserve">  bienes y servicios ambientales a través de (i) la inversión en adquisición y mantenimiento de  predios de conservación ambiental, su  administración y ejecución de los planes de manejo ambiental (PMA) vigentes de conformidad al Título IX Capítulo 8 del Decreto 1076 del 2015 (antes Art. 111 Ley 99/93); (ii) la conservación y restauración de los ecosistemas y los procesos hidrobiológicos de los que depende la oferta del agua en el departamento; (iii) la promoción de  la adopción de incentivos en materia de impuesto predial y pago por servicios ambientales en predios particulares que sean destinados a la conservación, (iv) la conservación de las cuencas de los municipios con declaratoria de Paisaje Cultural Cafetero</w:t>
      </w:r>
      <w:r w:rsidR="00770F70" w:rsidRPr="008A7379">
        <w:rPr>
          <w:rFonts w:ascii="Arial" w:hAnsi="Arial" w:cs="Arial"/>
          <w:lang w:val="es-ES_tradnl"/>
        </w:rPr>
        <w:t>,</w:t>
      </w:r>
      <w:r w:rsidRPr="008A7379">
        <w:rPr>
          <w:rFonts w:ascii="Arial" w:hAnsi="Arial" w:cs="Arial"/>
          <w:lang w:val="es-ES_tradnl"/>
        </w:rPr>
        <w:t xml:space="preserve"> PCC; </w:t>
      </w:r>
      <w:r w:rsidRPr="008A7379">
        <w:rPr>
          <w:rFonts w:ascii="Arial" w:hAnsi="Arial" w:cs="Arial"/>
          <w:iCs/>
          <w:lang w:val="es-ES_tradnl"/>
        </w:rPr>
        <w:t>(v) la restauración con obras de bioingeniería, áreas o zonas críticas de riesgo por remoción, deslizamientos, inundaciones, torrenciales, erosión o que generen amenazas para la vida y el ambiente, y (vi) el fortalecimiento y  generación</w:t>
      </w:r>
      <w:r w:rsidRPr="008A7379">
        <w:rPr>
          <w:rFonts w:ascii="Arial" w:hAnsi="Arial" w:cs="Arial"/>
          <w:lang w:val="es-ES_tradnl"/>
        </w:rPr>
        <w:t xml:space="preserve"> de acciones complementarias de ordenamiento territorial que aporten a la conectividad de los ecosistemas. De esta manera se mejorará la oferta de bienes y servicios ambientales y se acentuará la captura de CO</w:t>
      </w:r>
      <w:r w:rsidRPr="008A7379">
        <w:rPr>
          <w:rFonts w:ascii="Arial" w:hAnsi="Arial" w:cs="Arial"/>
          <w:vertAlign w:val="subscript"/>
          <w:lang w:val="es-ES_tradnl"/>
        </w:rPr>
        <w:t>2</w:t>
      </w:r>
      <w:r w:rsidRPr="008A7379">
        <w:rPr>
          <w:rFonts w:ascii="Arial" w:hAnsi="Arial" w:cs="Arial"/>
          <w:lang w:val="es-ES_tradnl"/>
        </w:rPr>
        <w:t xml:space="preserve">.  Lo expuesto </w:t>
      </w:r>
      <w:r w:rsidR="00770F70" w:rsidRPr="008A7379">
        <w:rPr>
          <w:rFonts w:ascii="Arial" w:hAnsi="Arial" w:cs="Arial"/>
          <w:lang w:val="es-ES_tradnl"/>
        </w:rPr>
        <w:t>no puede de ser interpretado bajo la premisa de</w:t>
      </w:r>
      <w:r w:rsidRPr="008A7379">
        <w:rPr>
          <w:rFonts w:ascii="Arial" w:hAnsi="Arial" w:cs="Arial"/>
          <w:lang w:val="es-ES_tradnl"/>
        </w:rPr>
        <w:t xml:space="preserve"> que es el departamento el que va a ejecutar de manera unilateral este tipo de acciones, ni que pretenda gravar tributos que son de orden municipal y soslayan de </w:t>
      </w:r>
      <w:r w:rsidR="00770F70" w:rsidRPr="008A7379">
        <w:rPr>
          <w:rFonts w:ascii="Arial" w:hAnsi="Arial" w:cs="Arial"/>
          <w:lang w:val="es-ES_tradnl"/>
        </w:rPr>
        <w:t xml:space="preserve">la competencia del departamento. </w:t>
      </w:r>
      <w:r w:rsidRPr="008A7379">
        <w:rPr>
          <w:rFonts w:ascii="Arial" w:hAnsi="Arial" w:cs="Arial"/>
          <w:lang w:val="es-ES_tradnl"/>
        </w:rPr>
        <w:t xml:space="preserve"> </w:t>
      </w:r>
      <w:r w:rsidR="00770F70" w:rsidRPr="008A7379">
        <w:rPr>
          <w:rFonts w:ascii="Arial" w:hAnsi="Arial" w:cs="Arial"/>
          <w:lang w:val="es-ES_tradnl"/>
        </w:rPr>
        <w:t>Prueba de ello</w:t>
      </w:r>
      <w:r w:rsidRPr="008A7379">
        <w:rPr>
          <w:rFonts w:ascii="Arial" w:hAnsi="Arial" w:cs="Arial"/>
          <w:lang w:val="es-ES_tradnl"/>
        </w:rPr>
        <w:t xml:space="preserve"> es que si se observa la meta trazada, esta lo que contiene</w:t>
      </w:r>
      <w:r w:rsidR="00770F70" w:rsidRPr="008A7379">
        <w:rPr>
          <w:rFonts w:ascii="Arial" w:hAnsi="Arial" w:cs="Arial"/>
          <w:lang w:val="es-ES_tradnl"/>
        </w:rPr>
        <w:t xml:space="preserve"> </w:t>
      </w:r>
      <w:r w:rsidR="00877E99" w:rsidRPr="008A7379">
        <w:rPr>
          <w:rFonts w:ascii="Arial" w:hAnsi="Arial" w:cs="Arial"/>
          <w:lang w:val="es-ES_tradnl"/>
        </w:rPr>
        <w:t>es el</w:t>
      </w:r>
      <w:r w:rsidRPr="008A7379">
        <w:rPr>
          <w:rFonts w:ascii="Arial" w:hAnsi="Arial" w:cs="Arial"/>
          <w:lang w:val="es-ES_tradnl"/>
        </w:rPr>
        <w:t xml:space="preserve"> </w:t>
      </w:r>
      <w:r w:rsidRPr="008A7379">
        <w:rPr>
          <w:rFonts w:ascii="Arial" w:eastAsia="Times New Roman" w:hAnsi="Arial" w:cs="Arial"/>
          <w:lang w:eastAsia="es-CO"/>
        </w:rPr>
        <w:t xml:space="preserve">Promover la creación y </w:t>
      </w:r>
      <w:r w:rsidR="00877E99" w:rsidRPr="008A7379">
        <w:rPr>
          <w:rFonts w:ascii="Arial" w:eastAsia="Times New Roman" w:hAnsi="Arial" w:cs="Arial"/>
          <w:lang w:eastAsia="es-CO"/>
        </w:rPr>
        <w:t>adopción en</w:t>
      </w:r>
      <w:r w:rsidRPr="008A7379">
        <w:rPr>
          <w:rFonts w:ascii="Arial" w:eastAsia="Times New Roman" w:hAnsi="Arial" w:cs="Arial"/>
          <w:lang w:eastAsia="es-CO"/>
        </w:rPr>
        <w:t xml:space="preserve"> los doce (12) municipios del departamento, de herramientas para el estímulo de incentivos a la conservación.</w:t>
      </w:r>
    </w:p>
    <w:p w:rsidR="00CE2F74" w:rsidRPr="008A7379" w:rsidRDefault="00CE2F74" w:rsidP="00CE2F74">
      <w:pPr>
        <w:ind w:right="-1"/>
        <w:jc w:val="both"/>
        <w:rPr>
          <w:rFonts w:ascii="Arial" w:eastAsia="Times New Roman" w:hAnsi="Arial" w:cs="Arial"/>
          <w:i/>
          <w:lang w:eastAsia="es-ES"/>
        </w:rPr>
      </w:pPr>
      <w:r w:rsidRPr="008A7379">
        <w:rPr>
          <w:rFonts w:ascii="Arial" w:eastAsia="Times New Roman" w:hAnsi="Arial" w:cs="Arial"/>
          <w:b/>
          <w:lang w:eastAsia="es-ES"/>
        </w:rPr>
        <w:t>3.5.</w:t>
      </w:r>
      <w:r w:rsidRPr="008A7379">
        <w:rPr>
          <w:rFonts w:ascii="Arial" w:eastAsia="Times New Roman" w:hAnsi="Arial" w:cs="Arial"/>
          <w:lang w:eastAsia="es-ES"/>
        </w:rPr>
        <w:t xml:space="preserve"> También se señala en esta observación 3</w:t>
      </w:r>
      <w:r w:rsidR="00877E99" w:rsidRPr="008A7379">
        <w:rPr>
          <w:rFonts w:ascii="Arial" w:eastAsia="Times New Roman" w:hAnsi="Arial" w:cs="Arial"/>
          <w:lang w:eastAsia="es-ES"/>
        </w:rPr>
        <w:t>, “</w:t>
      </w:r>
      <w:r w:rsidRPr="008A7379">
        <w:rPr>
          <w:rFonts w:ascii="Arial" w:eastAsia="Times New Roman" w:hAnsi="Arial" w:cs="Arial"/>
          <w:i/>
          <w:lang w:eastAsia="es-ES"/>
        </w:rPr>
        <w:t xml:space="preserve">Respecto a la meta prevista de la Administración de Personal Docente preocupa ostensiblemente que se indica como una competencia </w:t>
      </w:r>
      <w:r w:rsidR="00877E99" w:rsidRPr="008A7379">
        <w:rPr>
          <w:rFonts w:ascii="Arial" w:eastAsia="Times New Roman" w:hAnsi="Arial" w:cs="Arial"/>
          <w:i/>
          <w:lang w:eastAsia="es-ES"/>
        </w:rPr>
        <w:t>del Departamento</w:t>
      </w:r>
      <w:r w:rsidRPr="008A7379">
        <w:rPr>
          <w:rFonts w:ascii="Arial" w:eastAsia="Times New Roman" w:hAnsi="Arial" w:cs="Arial"/>
          <w:i/>
          <w:lang w:eastAsia="es-ES"/>
        </w:rPr>
        <w:t xml:space="preserve"> el sostenimiento de más de 2.000 docentes y directivos docentes en el Ente Seccional, cuando quiera que el cumplimiento de la misma no </w:t>
      </w:r>
      <w:r w:rsidR="00877E99" w:rsidRPr="008A7379">
        <w:rPr>
          <w:rFonts w:ascii="Arial" w:eastAsia="Times New Roman" w:hAnsi="Arial" w:cs="Arial"/>
          <w:i/>
          <w:lang w:eastAsia="es-ES"/>
        </w:rPr>
        <w:t>depende de</w:t>
      </w:r>
      <w:r w:rsidRPr="008A7379">
        <w:rPr>
          <w:rFonts w:ascii="Arial" w:eastAsia="Times New Roman" w:hAnsi="Arial" w:cs="Arial"/>
          <w:i/>
          <w:lang w:eastAsia="es-ES"/>
        </w:rPr>
        <w:t xml:space="preserve"> la Administración Departamental. Para tal efecto en la form</w:t>
      </w:r>
      <w:r w:rsidR="009529C5">
        <w:rPr>
          <w:rFonts w:ascii="Arial" w:eastAsia="Times New Roman" w:hAnsi="Arial" w:cs="Arial"/>
          <w:i/>
          <w:lang w:eastAsia="es-ES"/>
        </w:rPr>
        <w:t xml:space="preserve">a como se encuentra </w:t>
      </w:r>
      <w:r w:rsidR="00A4002F">
        <w:rPr>
          <w:rFonts w:ascii="Arial" w:eastAsia="Times New Roman" w:hAnsi="Arial" w:cs="Arial"/>
          <w:i/>
          <w:lang w:eastAsia="es-ES"/>
        </w:rPr>
        <w:t xml:space="preserve">concebida </w:t>
      </w:r>
      <w:r w:rsidR="00A4002F" w:rsidRPr="008A7379">
        <w:rPr>
          <w:rFonts w:ascii="Arial" w:eastAsia="Times New Roman" w:hAnsi="Arial" w:cs="Arial"/>
          <w:i/>
          <w:lang w:eastAsia="es-ES"/>
        </w:rPr>
        <w:t>la</w:t>
      </w:r>
      <w:r w:rsidRPr="008A7379">
        <w:rPr>
          <w:rFonts w:ascii="Arial" w:eastAsia="Times New Roman" w:hAnsi="Arial" w:cs="Arial"/>
          <w:i/>
          <w:lang w:eastAsia="es-ES"/>
        </w:rPr>
        <w:t xml:space="preserve"> meta el Departamento del Quindío depende del Ministerio de Educación Nacional…</w:t>
      </w:r>
      <w:r w:rsidR="00877E99" w:rsidRPr="008A7379">
        <w:rPr>
          <w:rFonts w:ascii="Arial" w:eastAsia="Times New Roman" w:hAnsi="Arial" w:cs="Arial"/>
          <w:i/>
          <w:lang w:eastAsia="es-ES"/>
        </w:rPr>
        <w:t>”</w:t>
      </w:r>
    </w:p>
    <w:p w:rsidR="00CE2F74" w:rsidRPr="008A7379" w:rsidRDefault="00CE2F74" w:rsidP="00CE2F74">
      <w:pPr>
        <w:ind w:right="-1"/>
        <w:jc w:val="both"/>
        <w:rPr>
          <w:rFonts w:ascii="Arial" w:eastAsia="Times New Roman" w:hAnsi="Arial" w:cs="Arial"/>
          <w:lang w:eastAsia="es-ES"/>
        </w:rPr>
      </w:pPr>
      <w:r w:rsidRPr="008A7379">
        <w:rPr>
          <w:rFonts w:ascii="Arial" w:eastAsia="Times New Roman" w:hAnsi="Arial" w:cs="Arial"/>
          <w:lang w:eastAsia="es-ES"/>
        </w:rPr>
        <w:t>Con</w:t>
      </w:r>
      <w:r w:rsidR="009529C5">
        <w:rPr>
          <w:rFonts w:ascii="Arial" w:eastAsia="Times New Roman" w:hAnsi="Arial" w:cs="Arial"/>
          <w:lang w:eastAsia="es-ES"/>
        </w:rPr>
        <w:t xml:space="preserve"> relación a esta observación,  </w:t>
      </w:r>
      <w:r w:rsidRPr="008A7379">
        <w:rPr>
          <w:rFonts w:ascii="Arial" w:eastAsia="Times New Roman" w:hAnsi="Arial" w:cs="Arial"/>
          <w:lang w:eastAsia="es-ES"/>
        </w:rPr>
        <w:t>es necesario resal</w:t>
      </w:r>
      <w:r w:rsidR="009529C5">
        <w:rPr>
          <w:rFonts w:ascii="Arial" w:eastAsia="Times New Roman" w:hAnsi="Arial" w:cs="Arial"/>
          <w:lang w:eastAsia="es-ES"/>
        </w:rPr>
        <w:t>t</w:t>
      </w:r>
      <w:r w:rsidRPr="008A7379">
        <w:rPr>
          <w:rFonts w:ascii="Arial" w:eastAsia="Times New Roman" w:hAnsi="Arial" w:cs="Arial"/>
          <w:lang w:eastAsia="es-ES"/>
        </w:rPr>
        <w:t xml:space="preserve">ar que </w:t>
      </w:r>
      <w:r w:rsidR="00770F70" w:rsidRPr="008A7379">
        <w:rPr>
          <w:rFonts w:ascii="Arial" w:eastAsia="Times New Roman" w:hAnsi="Arial" w:cs="Arial"/>
          <w:lang w:eastAsia="es-ES"/>
        </w:rPr>
        <w:t xml:space="preserve">la misma hace referencia a </w:t>
      </w:r>
      <w:r w:rsidRPr="008A7379">
        <w:rPr>
          <w:rFonts w:ascii="Arial" w:eastAsia="Times New Roman" w:hAnsi="Arial" w:cs="Arial"/>
          <w:lang w:eastAsia="es-ES"/>
        </w:rPr>
        <w:t>un recurso transferido por par</w:t>
      </w:r>
      <w:r w:rsidR="00770F70" w:rsidRPr="008A7379">
        <w:rPr>
          <w:rFonts w:ascii="Arial" w:eastAsia="Times New Roman" w:hAnsi="Arial" w:cs="Arial"/>
          <w:lang w:eastAsia="es-ES"/>
        </w:rPr>
        <w:t xml:space="preserve">te del Ministerio de Educación, no obstante  el </w:t>
      </w:r>
      <w:r w:rsidRPr="008A7379">
        <w:rPr>
          <w:rFonts w:ascii="Arial" w:eastAsia="Times New Roman" w:hAnsi="Arial" w:cs="Arial"/>
          <w:lang w:eastAsia="es-ES"/>
        </w:rPr>
        <w:t>seguimiento y control del recurso es competencia del Departamento</w:t>
      </w:r>
      <w:r w:rsidR="009529C5">
        <w:rPr>
          <w:rFonts w:ascii="Arial" w:eastAsia="Times New Roman" w:hAnsi="Arial" w:cs="Arial"/>
          <w:lang w:eastAsia="es-ES"/>
        </w:rPr>
        <w:t>, razón por la cual es pertinente</w:t>
      </w:r>
      <w:r w:rsidRPr="008A7379">
        <w:rPr>
          <w:rFonts w:ascii="Arial" w:eastAsia="Times New Roman" w:hAnsi="Arial" w:cs="Arial"/>
          <w:lang w:eastAsia="es-ES"/>
        </w:rPr>
        <w:t xml:space="preserve"> que exis</w:t>
      </w:r>
      <w:r w:rsidR="00770F70" w:rsidRPr="008A7379">
        <w:rPr>
          <w:rFonts w:ascii="Arial" w:eastAsia="Times New Roman" w:hAnsi="Arial" w:cs="Arial"/>
          <w:lang w:eastAsia="es-ES"/>
        </w:rPr>
        <w:t>ta esta meta  producto, en la cual</w:t>
      </w:r>
      <w:r w:rsidRPr="008A7379">
        <w:rPr>
          <w:rFonts w:ascii="Arial" w:eastAsia="Times New Roman" w:hAnsi="Arial" w:cs="Arial"/>
          <w:lang w:eastAsia="es-ES"/>
        </w:rPr>
        <w:t xml:space="preserve"> además se reseña claramente que</w:t>
      </w:r>
      <w:r w:rsidR="00770F70" w:rsidRPr="008A7379">
        <w:rPr>
          <w:rFonts w:ascii="Arial" w:eastAsia="Times New Roman" w:hAnsi="Arial" w:cs="Arial"/>
          <w:lang w:eastAsia="es-ES"/>
        </w:rPr>
        <w:t xml:space="preserve"> su</w:t>
      </w:r>
      <w:r w:rsidR="009529C5">
        <w:rPr>
          <w:rFonts w:ascii="Arial" w:eastAsia="Times New Roman" w:hAnsi="Arial" w:cs="Arial"/>
          <w:lang w:eastAsia="es-ES"/>
        </w:rPr>
        <w:t xml:space="preserve"> viabilidad</w:t>
      </w:r>
      <w:r w:rsidRPr="008A7379">
        <w:rPr>
          <w:rFonts w:ascii="Arial" w:eastAsia="Times New Roman" w:hAnsi="Arial" w:cs="Arial"/>
          <w:lang w:eastAsia="es-ES"/>
        </w:rPr>
        <w:t xml:space="preserve"> es otorgada por parte del Ministerio de Educación Nacional, y lo que propende este ente territorial es mantener los docen</w:t>
      </w:r>
      <w:r w:rsidR="00770F70" w:rsidRPr="008A7379">
        <w:rPr>
          <w:rFonts w:ascii="Arial" w:eastAsia="Times New Roman" w:hAnsi="Arial" w:cs="Arial"/>
          <w:lang w:eastAsia="es-ES"/>
        </w:rPr>
        <w:t>tes, direct</w:t>
      </w:r>
      <w:r w:rsidR="009529C5">
        <w:rPr>
          <w:rFonts w:ascii="Arial" w:eastAsia="Times New Roman" w:hAnsi="Arial" w:cs="Arial"/>
          <w:lang w:eastAsia="es-ES"/>
        </w:rPr>
        <w:t>iv</w:t>
      </w:r>
      <w:r w:rsidR="00770F70" w:rsidRPr="008A7379">
        <w:rPr>
          <w:rFonts w:ascii="Arial" w:eastAsia="Times New Roman" w:hAnsi="Arial" w:cs="Arial"/>
          <w:lang w:eastAsia="es-ES"/>
        </w:rPr>
        <w:t>os y administrativos</w:t>
      </w:r>
      <w:r w:rsidRPr="008A7379">
        <w:rPr>
          <w:rFonts w:ascii="Arial" w:eastAsia="Times New Roman" w:hAnsi="Arial" w:cs="Arial"/>
          <w:lang w:eastAsia="es-ES"/>
        </w:rPr>
        <w:t xml:space="preserve"> necesarios para prestar el servicio de educación con oportunidad y calidad.</w:t>
      </w:r>
    </w:p>
    <w:p w:rsidR="00CE2F74" w:rsidRDefault="00770F70" w:rsidP="00CE2F74">
      <w:pPr>
        <w:ind w:right="-1"/>
        <w:jc w:val="both"/>
        <w:rPr>
          <w:rFonts w:ascii="Arial" w:eastAsia="Times New Roman" w:hAnsi="Arial" w:cs="Arial"/>
          <w:lang w:eastAsia="es-ES"/>
        </w:rPr>
      </w:pPr>
      <w:r w:rsidRPr="008A7379">
        <w:rPr>
          <w:rFonts w:ascii="Arial" w:eastAsia="Times New Roman" w:hAnsi="Arial" w:cs="Arial"/>
          <w:lang w:eastAsia="es-ES"/>
        </w:rPr>
        <w:t>También es perentorio aclarar</w:t>
      </w:r>
      <w:r w:rsidR="00CE2F74" w:rsidRPr="008A7379">
        <w:rPr>
          <w:rFonts w:ascii="Arial" w:eastAsia="Times New Roman" w:hAnsi="Arial" w:cs="Arial"/>
          <w:lang w:eastAsia="es-ES"/>
        </w:rPr>
        <w:t xml:space="preserve"> que solo el Municipio de Armenia se encuentra certificado, razón por la cual es</w:t>
      </w:r>
      <w:r w:rsidR="009529C5">
        <w:rPr>
          <w:rFonts w:ascii="Arial" w:eastAsia="Times New Roman" w:hAnsi="Arial" w:cs="Arial"/>
          <w:lang w:eastAsia="es-ES"/>
        </w:rPr>
        <w:t xml:space="preserve"> el Departamento del Quindío</w:t>
      </w:r>
      <w:r w:rsidRPr="008A7379">
        <w:rPr>
          <w:rFonts w:ascii="Arial" w:eastAsia="Times New Roman" w:hAnsi="Arial" w:cs="Arial"/>
          <w:lang w:eastAsia="es-ES"/>
        </w:rPr>
        <w:t xml:space="preserve"> el ente territorial </w:t>
      </w:r>
      <w:r w:rsidR="00CE2F74" w:rsidRPr="008A7379">
        <w:rPr>
          <w:rFonts w:ascii="Arial" w:eastAsia="Times New Roman" w:hAnsi="Arial" w:cs="Arial"/>
          <w:lang w:eastAsia="es-ES"/>
        </w:rPr>
        <w:t xml:space="preserve">competente para la prestación del servicio de educación en los demás </w:t>
      </w:r>
      <w:r w:rsidRPr="008A7379">
        <w:rPr>
          <w:rFonts w:ascii="Arial" w:eastAsia="Times New Roman" w:hAnsi="Arial" w:cs="Arial"/>
          <w:lang w:eastAsia="es-ES"/>
        </w:rPr>
        <w:t>m</w:t>
      </w:r>
      <w:r w:rsidR="00877E99" w:rsidRPr="008A7379">
        <w:rPr>
          <w:rFonts w:ascii="Arial" w:eastAsia="Times New Roman" w:hAnsi="Arial" w:cs="Arial"/>
          <w:lang w:eastAsia="es-ES"/>
        </w:rPr>
        <w:t xml:space="preserve">unicipios de este Departamento. </w:t>
      </w:r>
    </w:p>
    <w:p w:rsidR="009529C5" w:rsidRDefault="009529C5" w:rsidP="00CE2F74">
      <w:pPr>
        <w:ind w:right="-1"/>
        <w:jc w:val="both"/>
        <w:rPr>
          <w:rFonts w:ascii="Arial" w:eastAsia="Times New Roman" w:hAnsi="Arial" w:cs="Arial"/>
          <w:lang w:eastAsia="es-ES"/>
        </w:rPr>
      </w:pPr>
    </w:p>
    <w:p w:rsidR="009529C5" w:rsidRDefault="009529C5" w:rsidP="00CE2F74">
      <w:pPr>
        <w:ind w:right="-1"/>
        <w:jc w:val="both"/>
        <w:rPr>
          <w:rFonts w:ascii="Arial" w:eastAsia="Times New Roman" w:hAnsi="Arial" w:cs="Arial"/>
          <w:lang w:eastAsia="es-ES"/>
        </w:rPr>
      </w:pPr>
    </w:p>
    <w:p w:rsidR="009529C5" w:rsidRDefault="009529C5" w:rsidP="00CE2F74">
      <w:pPr>
        <w:ind w:right="-1"/>
        <w:jc w:val="both"/>
        <w:rPr>
          <w:rFonts w:ascii="Arial" w:eastAsia="Times New Roman" w:hAnsi="Arial" w:cs="Arial"/>
          <w:lang w:eastAsia="es-ES"/>
        </w:rPr>
      </w:pPr>
    </w:p>
    <w:p w:rsidR="009529C5" w:rsidRPr="008A7379" w:rsidRDefault="00983AE9" w:rsidP="009529C5">
      <w:pPr>
        <w:spacing w:after="0" w:line="240" w:lineRule="atLeast"/>
        <w:jc w:val="both"/>
        <w:rPr>
          <w:rFonts w:ascii="Arial" w:hAnsi="Arial" w:cs="Arial"/>
          <w:b/>
        </w:rPr>
      </w:pPr>
      <w:r>
        <w:rPr>
          <w:rFonts w:ascii="Arial" w:hAnsi="Arial" w:cs="Arial"/>
          <w:b/>
        </w:rPr>
        <w:lastRenderedPageBreak/>
        <w:t>CUARTO. VIOLACIÓN DEL</w:t>
      </w:r>
      <w:r w:rsidR="009529C5" w:rsidRPr="008A7379">
        <w:rPr>
          <w:rFonts w:ascii="Arial" w:hAnsi="Arial" w:cs="Arial"/>
          <w:b/>
        </w:rPr>
        <w:t xml:space="preserve"> PRINCIPIO DE LEGITIMIDAD DEMOCRÁTICA, NO INCLUSIÓN DE PROGRAMAS DEL PLAN DE GOBIERNO EN EL PLAN DE DESARROLLO.</w:t>
      </w:r>
    </w:p>
    <w:p w:rsidR="009529C5" w:rsidRPr="008A7379" w:rsidRDefault="009529C5" w:rsidP="009529C5">
      <w:pPr>
        <w:tabs>
          <w:tab w:val="left" w:pos="5460"/>
        </w:tabs>
        <w:spacing w:after="0" w:line="240" w:lineRule="atLeast"/>
        <w:jc w:val="both"/>
        <w:rPr>
          <w:rFonts w:ascii="Arial" w:hAnsi="Arial" w:cs="Arial"/>
        </w:rPr>
      </w:pPr>
      <w:r>
        <w:rPr>
          <w:rFonts w:ascii="Arial" w:hAnsi="Arial" w:cs="Arial"/>
        </w:rPr>
        <w:tab/>
      </w:r>
    </w:p>
    <w:p w:rsidR="009529C5" w:rsidRPr="008A7379" w:rsidRDefault="009529C5" w:rsidP="009529C5">
      <w:pPr>
        <w:spacing w:after="0" w:line="240" w:lineRule="atLeast"/>
        <w:jc w:val="both"/>
        <w:rPr>
          <w:rFonts w:ascii="Arial" w:hAnsi="Arial" w:cs="Arial"/>
          <w:b/>
        </w:rPr>
      </w:pPr>
      <w:r w:rsidRPr="008A7379">
        <w:rPr>
          <w:rFonts w:ascii="Arial" w:hAnsi="Arial" w:cs="Arial"/>
        </w:rPr>
        <w:t xml:space="preserve">El programa de Gobierno </w:t>
      </w:r>
      <w:r w:rsidRPr="008A7379">
        <w:rPr>
          <w:rFonts w:ascii="Arial" w:hAnsi="Arial" w:cs="Arial"/>
          <w:b/>
        </w:rPr>
        <w:t>“</w:t>
      </w:r>
      <w:r w:rsidRPr="008A7379">
        <w:rPr>
          <w:rFonts w:ascii="Arial" w:hAnsi="Arial" w:cs="Arial"/>
          <w:i/>
        </w:rPr>
        <w:t>En Defensa Del Bien Común, El Quindío Sí Tiene Cura”</w:t>
      </w:r>
      <w:r w:rsidRPr="008A7379">
        <w:rPr>
          <w:rFonts w:ascii="Arial" w:hAnsi="Arial" w:cs="Arial"/>
          <w:b/>
        </w:rPr>
        <w:t xml:space="preserve">, </w:t>
      </w:r>
      <w:r w:rsidRPr="008A7379">
        <w:rPr>
          <w:rFonts w:ascii="Arial" w:hAnsi="Arial" w:cs="Arial"/>
        </w:rPr>
        <w:t>debidamente registrado en el momento de la inscripción del señor Carlos Eduardo Osorio Buriticá  como aspirante a la Gobernación del Quindío durante el periodo administrativo 2016-2019, guarda es</w:t>
      </w:r>
      <w:r w:rsidR="00C411F9">
        <w:rPr>
          <w:rFonts w:ascii="Arial" w:hAnsi="Arial" w:cs="Arial"/>
        </w:rPr>
        <w:t>tricta correspondencia con  el P</w:t>
      </w:r>
      <w:r w:rsidRPr="008A7379">
        <w:rPr>
          <w:rFonts w:ascii="Arial" w:hAnsi="Arial" w:cs="Arial"/>
        </w:rPr>
        <w:t xml:space="preserve">royecto del Plan de Desarrollo presentado a la honorable Asamblea Departamental. </w:t>
      </w:r>
      <w:r w:rsidRPr="008A7379">
        <w:rPr>
          <w:rFonts w:ascii="Arial" w:hAnsi="Arial" w:cs="Arial"/>
          <w:b/>
        </w:rPr>
        <w:t xml:space="preserve">  </w:t>
      </w:r>
    </w:p>
    <w:p w:rsidR="009529C5" w:rsidRPr="008A7379" w:rsidRDefault="009529C5" w:rsidP="009529C5">
      <w:pPr>
        <w:spacing w:after="0" w:line="240" w:lineRule="atLeast"/>
        <w:jc w:val="both"/>
        <w:rPr>
          <w:rFonts w:ascii="Arial" w:hAnsi="Arial" w:cs="Arial"/>
          <w:b/>
        </w:rPr>
      </w:pPr>
    </w:p>
    <w:p w:rsidR="009529C5" w:rsidRPr="008A7379" w:rsidRDefault="009529C5" w:rsidP="009529C5">
      <w:pPr>
        <w:spacing w:after="0" w:line="240" w:lineRule="atLeast"/>
        <w:jc w:val="both"/>
        <w:rPr>
          <w:rFonts w:ascii="Arial" w:hAnsi="Arial" w:cs="Arial"/>
        </w:rPr>
      </w:pPr>
      <w:r w:rsidRPr="008A7379">
        <w:rPr>
          <w:rFonts w:ascii="Arial" w:hAnsi="Arial" w:cs="Arial"/>
        </w:rPr>
        <w:t>Todas y cada una de las cinco líneas del Programa de Gobierno: QUIND</w:t>
      </w:r>
      <w:r>
        <w:rPr>
          <w:rFonts w:ascii="Arial" w:hAnsi="Arial" w:cs="Arial"/>
        </w:rPr>
        <w:t>Í</w:t>
      </w:r>
      <w:r w:rsidRPr="008A7379">
        <w:rPr>
          <w:rFonts w:ascii="Arial" w:hAnsi="Arial" w:cs="Arial"/>
        </w:rPr>
        <w:t>O PRÓ</w:t>
      </w:r>
      <w:r w:rsidR="00516A25">
        <w:rPr>
          <w:rFonts w:ascii="Arial" w:hAnsi="Arial" w:cs="Arial"/>
        </w:rPr>
        <w:t>S</w:t>
      </w:r>
      <w:r w:rsidRPr="008A7379">
        <w:rPr>
          <w:rFonts w:ascii="Arial" w:hAnsi="Arial" w:cs="Arial"/>
        </w:rPr>
        <w:t xml:space="preserve">PERO Y PRODUCTIVO, QUINDÍO INTELIGENTE, TOLERANTE Y SOLIDARIO, MITIGACIÓN Y </w:t>
      </w:r>
      <w:r w:rsidR="00516A25" w:rsidRPr="008A7379">
        <w:rPr>
          <w:rFonts w:ascii="Arial" w:hAnsi="Arial" w:cs="Arial"/>
        </w:rPr>
        <w:t>ADAPTACIÓN</w:t>
      </w:r>
      <w:r w:rsidRPr="008A7379">
        <w:rPr>
          <w:rFonts w:ascii="Arial" w:hAnsi="Arial" w:cs="Arial"/>
        </w:rPr>
        <w:t xml:space="preserve"> AL CAMBIO CLIMÁTICO EN EL QUINDÍO, </w:t>
      </w:r>
      <w:r w:rsidR="00516A25" w:rsidRPr="008A7379">
        <w:rPr>
          <w:rFonts w:ascii="Arial" w:hAnsi="Arial" w:cs="Arial"/>
        </w:rPr>
        <w:t>INCLUSIÓN</w:t>
      </w:r>
      <w:r w:rsidRPr="008A7379">
        <w:rPr>
          <w:rFonts w:ascii="Arial" w:hAnsi="Arial" w:cs="Arial"/>
        </w:rPr>
        <w:t xml:space="preserve"> SOCIAL Y BUEN GOBIERNO, fueron asumidas cuidadosamente desde  el desarrollo del trabajo participativo, a través de las  cinco  mesas de concertación dispuestas por la Administración Departamental bajo un</w:t>
      </w:r>
      <w:r w:rsidR="00516A25">
        <w:rPr>
          <w:rFonts w:ascii="Arial" w:hAnsi="Arial" w:cs="Arial"/>
        </w:rPr>
        <w:t>a</w:t>
      </w:r>
      <w:r w:rsidRPr="008A7379">
        <w:rPr>
          <w:rFonts w:ascii="Arial" w:hAnsi="Arial" w:cs="Arial"/>
        </w:rPr>
        <w:t xml:space="preserve"> metodología </w:t>
      </w:r>
      <w:r w:rsidR="00516A25">
        <w:rPr>
          <w:rFonts w:ascii="Arial" w:hAnsi="Arial" w:cs="Arial"/>
        </w:rPr>
        <w:t xml:space="preserve">diseñada para tal efecto, </w:t>
      </w:r>
      <w:r w:rsidRPr="008A7379">
        <w:rPr>
          <w:rFonts w:ascii="Arial" w:hAnsi="Arial" w:cs="Arial"/>
        </w:rPr>
        <w:t xml:space="preserve"> cada mesa  se ocupó   de cada una de estas líneas, en busca de diseñar propuestas para superar las cinco crisis señaladas en el programa. Las mesas en las que trabajaron ciento cincuenta personas durante diez días fueron acuciosas (6.000 horas de trabajo) en analizar, complementar y desarrollar 28 propuestas del Programa. De este trabajo detallado surgieron </w:t>
      </w:r>
      <w:r w:rsidRPr="008A7379">
        <w:rPr>
          <w:rFonts w:ascii="Arial" w:hAnsi="Arial" w:cs="Arial"/>
          <w:i/>
        </w:rPr>
        <w:t>las 43 propuestas,</w:t>
      </w:r>
      <w:r w:rsidRPr="008A7379">
        <w:rPr>
          <w:rFonts w:ascii="Arial" w:hAnsi="Arial" w:cs="Arial"/>
          <w:b/>
          <w:i/>
        </w:rPr>
        <w:t xml:space="preserve"> </w:t>
      </w:r>
      <w:r w:rsidRPr="008A7379">
        <w:rPr>
          <w:rFonts w:ascii="Arial" w:hAnsi="Arial" w:cs="Arial"/>
        </w:rPr>
        <w:t xml:space="preserve">punto de partida del Plan, incorporadas de manera visible en el documento, como se puede constatar claramente en el Proceso de Participación para la Construcción del Plan.            </w:t>
      </w:r>
    </w:p>
    <w:p w:rsidR="009529C5" w:rsidRPr="008A7379" w:rsidRDefault="009529C5" w:rsidP="009529C5">
      <w:pPr>
        <w:spacing w:after="0" w:line="240" w:lineRule="atLeast"/>
        <w:jc w:val="both"/>
        <w:rPr>
          <w:rFonts w:ascii="Arial" w:hAnsi="Arial" w:cs="Arial"/>
        </w:rPr>
      </w:pPr>
    </w:p>
    <w:p w:rsidR="009529C5" w:rsidRPr="008A7379" w:rsidRDefault="009529C5" w:rsidP="009529C5">
      <w:pPr>
        <w:spacing w:line="240" w:lineRule="atLeast"/>
        <w:jc w:val="both"/>
        <w:rPr>
          <w:rFonts w:ascii="Arial" w:hAnsi="Arial" w:cs="Arial"/>
        </w:rPr>
      </w:pPr>
      <w:r w:rsidRPr="008A7379">
        <w:rPr>
          <w:rFonts w:ascii="Arial" w:hAnsi="Arial" w:cs="Arial"/>
        </w:rPr>
        <w:t xml:space="preserve">Por su parte, las estrategias Desarrollo Sostenible e Inclusión Social contienen programas y subprogramas que se ocupan de aspectos relativos a la mitigación y adaptación al </w:t>
      </w:r>
      <w:r w:rsidRPr="008A7379">
        <w:rPr>
          <w:rFonts w:ascii="Arial" w:hAnsi="Arial" w:cs="Arial"/>
          <w:b/>
        </w:rPr>
        <w:t>cambio climático</w:t>
      </w:r>
      <w:r w:rsidRPr="008A7379">
        <w:rPr>
          <w:rFonts w:ascii="Arial" w:hAnsi="Arial" w:cs="Arial"/>
        </w:rPr>
        <w:t xml:space="preserve">, quizá el aspecto más medido y evaluado de todos temas del Plan de Desarrollo 2016 – 2019, puesto que su contenido se vincula con los ODS. El punto 3.4.1, (Objetivos de Desarrollo Sostenible) lo explica de manera clara y precisa. Pero hay que entender que se trata de un programa mundial de la ONU, cuyas 169 metas serán desarrolladas a largo plazo, entre los años 2015 y 2030, y entre tanto, de las 38 metas de resultado del Plan departamental, por lo menos siete de ellas, las cuatro primeras de manera directa, y otras de manera indirecta, sobre todo de tipo educativo, permiten concretar la visión de un Quindío Verde. Colombia todavía no tiene referentes de los indicadores oficiales, y algunos de uso tradicional, NBI, por ejemplo, deben complementarse.  </w:t>
      </w:r>
    </w:p>
    <w:p w:rsidR="009529C5" w:rsidRPr="008A7379" w:rsidRDefault="009529C5" w:rsidP="009529C5">
      <w:pPr>
        <w:spacing w:line="240" w:lineRule="atLeast"/>
        <w:jc w:val="both"/>
        <w:rPr>
          <w:rFonts w:ascii="Arial" w:hAnsi="Arial" w:cs="Arial"/>
        </w:rPr>
      </w:pPr>
      <w:r w:rsidRPr="008A7379">
        <w:rPr>
          <w:rFonts w:ascii="Arial" w:hAnsi="Arial" w:cs="Arial"/>
        </w:rPr>
        <w:t>En la misma vía, la estrategia de Cambio Climático del Gobierno Nacional</w:t>
      </w:r>
      <w:r w:rsidR="00516A25">
        <w:rPr>
          <w:rFonts w:ascii="Arial" w:hAnsi="Arial" w:cs="Arial"/>
        </w:rPr>
        <w:t xml:space="preserve"> se encuentra contenida</w:t>
      </w:r>
      <w:r w:rsidRPr="008A7379">
        <w:rPr>
          <w:rFonts w:ascii="Arial" w:hAnsi="Arial" w:cs="Arial"/>
        </w:rPr>
        <w:t xml:space="preserve"> en el proyecto del Plan de Desarrollo por la </w:t>
      </w:r>
      <w:r w:rsidRPr="008A7379">
        <w:rPr>
          <w:rFonts w:ascii="Arial" w:hAnsi="Arial" w:cs="Arial"/>
          <w:i/>
        </w:rPr>
        <w:t>“</w:t>
      </w:r>
      <w:r w:rsidR="00516A25">
        <w:rPr>
          <w:rFonts w:ascii="Arial" w:hAnsi="Arial" w:cs="Arial"/>
          <w:i/>
        </w:rPr>
        <w:t>Defensa del Bien Común</w:t>
      </w:r>
      <w:r w:rsidR="00A4002F" w:rsidRPr="008A7379">
        <w:rPr>
          <w:rFonts w:ascii="Arial" w:hAnsi="Arial" w:cs="Arial"/>
          <w:i/>
        </w:rPr>
        <w:t>“</w:t>
      </w:r>
      <w:r w:rsidR="00A4002F">
        <w:rPr>
          <w:rFonts w:ascii="Arial" w:hAnsi="Arial" w:cs="Arial"/>
          <w:i/>
        </w:rPr>
        <w:t>2016</w:t>
      </w:r>
      <w:r w:rsidRPr="008A7379">
        <w:rPr>
          <w:rFonts w:ascii="Arial" w:hAnsi="Arial" w:cs="Arial"/>
        </w:rPr>
        <w:t xml:space="preserve">-2019 en: Estrategia de Desarrollo Sostenible, Programa, </w:t>
      </w:r>
      <w:r w:rsidRPr="008A7379">
        <w:rPr>
          <w:rFonts w:ascii="Arial" w:hAnsi="Arial" w:cs="Arial"/>
          <w:b/>
          <w:i/>
        </w:rPr>
        <w:t>Quindío Territorio Vital</w:t>
      </w:r>
      <w:r w:rsidRPr="008A7379">
        <w:rPr>
          <w:rFonts w:ascii="Arial" w:hAnsi="Arial" w:cs="Arial"/>
        </w:rPr>
        <w:t>, Subprogramas: a) Generación de entornos favorables y sostenibilidad ambiental b) Manejo integral del agua y sa</w:t>
      </w:r>
      <w:r w:rsidR="00516A25">
        <w:rPr>
          <w:rFonts w:ascii="Arial" w:hAnsi="Arial" w:cs="Arial"/>
        </w:rPr>
        <w:t>neamiento básico,</w:t>
      </w:r>
      <w:r w:rsidRPr="008A7379">
        <w:rPr>
          <w:rFonts w:ascii="Arial" w:hAnsi="Arial" w:cs="Arial"/>
        </w:rPr>
        <w:t xml:space="preserve"> c) Bienes y servicios ambientales para las nuevas generaciones. Vinculado, con los siguientes ODS: </w:t>
      </w:r>
    </w:p>
    <w:p w:rsidR="009529C5" w:rsidRPr="008A7379" w:rsidRDefault="009529C5" w:rsidP="009529C5">
      <w:pPr>
        <w:spacing w:line="240" w:lineRule="atLeast"/>
        <w:jc w:val="both"/>
        <w:rPr>
          <w:rFonts w:ascii="Arial" w:hAnsi="Arial" w:cs="Arial"/>
        </w:rPr>
      </w:pPr>
      <w:r w:rsidRPr="008A7379">
        <w:rPr>
          <w:rFonts w:ascii="Arial" w:hAnsi="Arial" w:cs="Arial"/>
        </w:rPr>
        <w:t>6. Agua limpia y saneamiento</w:t>
      </w:r>
    </w:p>
    <w:p w:rsidR="009529C5" w:rsidRPr="008A7379" w:rsidRDefault="009529C5" w:rsidP="009529C5">
      <w:pPr>
        <w:spacing w:line="240" w:lineRule="atLeast"/>
        <w:jc w:val="both"/>
        <w:rPr>
          <w:rFonts w:ascii="Arial" w:hAnsi="Arial" w:cs="Arial"/>
        </w:rPr>
      </w:pPr>
      <w:r w:rsidRPr="008A7379">
        <w:rPr>
          <w:rFonts w:ascii="Arial" w:hAnsi="Arial" w:cs="Arial"/>
        </w:rPr>
        <w:t>7. Energía asequible y no contaminante</w:t>
      </w:r>
    </w:p>
    <w:p w:rsidR="009529C5" w:rsidRPr="008A7379" w:rsidRDefault="009529C5" w:rsidP="009529C5">
      <w:pPr>
        <w:spacing w:line="240" w:lineRule="atLeast"/>
        <w:jc w:val="both"/>
        <w:rPr>
          <w:rFonts w:ascii="Arial" w:hAnsi="Arial" w:cs="Arial"/>
        </w:rPr>
      </w:pPr>
      <w:r w:rsidRPr="008A7379">
        <w:rPr>
          <w:rFonts w:ascii="Arial" w:hAnsi="Arial" w:cs="Arial"/>
        </w:rPr>
        <w:t xml:space="preserve">12. Producción y consumo responsable  </w:t>
      </w:r>
    </w:p>
    <w:p w:rsidR="009529C5" w:rsidRPr="008A7379" w:rsidRDefault="009529C5" w:rsidP="009529C5">
      <w:pPr>
        <w:spacing w:line="240" w:lineRule="atLeast"/>
        <w:jc w:val="both"/>
        <w:rPr>
          <w:rFonts w:ascii="Arial" w:hAnsi="Arial" w:cs="Arial"/>
        </w:rPr>
      </w:pPr>
      <w:r w:rsidRPr="008A7379">
        <w:rPr>
          <w:rFonts w:ascii="Arial" w:hAnsi="Arial" w:cs="Arial"/>
        </w:rPr>
        <w:lastRenderedPageBreak/>
        <w:t>13. Acción por el clima</w:t>
      </w:r>
    </w:p>
    <w:p w:rsidR="009529C5" w:rsidRPr="008A7379" w:rsidRDefault="009529C5" w:rsidP="009529C5">
      <w:pPr>
        <w:tabs>
          <w:tab w:val="left" w:pos="4215"/>
        </w:tabs>
        <w:spacing w:line="240" w:lineRule="atLeast"/>
        <w:jc w:val="both"/>
        <w:rPr>
          <w:rFonts w:ascii="Arial" w:hAnsi="Arial" w:cs="Arial"/>
        </w:rPr>
      </w:pPr>
      <w:r w:rsidRPr="008A7379">
        <w:rPr>
          <w:rFonts w:ascii="Arial" w:hAnsi="Arial" w:cs="Arial"/>
        </w:rPr>
        <w:t>15. Vida de ecosistemas terrestre</w:t>
      </w:r>
      <w:r w:rsidR="00516A25">
        <w:rPr>
          <w:rFonts w:ascii="Arial" w:hAnsi="Arial" w:cs="Arial"/>
        </w:rPr>
        <w:t>s</w:t>
      </w:r>
      <w:r w:rsidRPr="008A7379">
        <w:rPr>
          <w:rFonts w:ascii="Arial" w:hAnsi="Arial" w:cs="Arial"/>
        </w:rPr>
        <w:t xml:space="preserve"> </w:t>
      </w:r>
      <w:r w:rsidRPr="008A7379">
        <w:rPr>
          <w:rFonts w:ascii="Arial" w:hAnsi="Arial" w:cs="Arial"/>
        </w:rPr>
        <w:tab/>
      </w:r>
    </w:p>
    <w:p w:rsidR="009529C5" w:rsidRPr="008A7379" w:rsidRDefault="009529C5" w:rsidP="009529C5">
      <w:pPr>
        <w:tabs>
          <w:tab w:val="left" w:pos="4215"/>
        </w:tabs>
        <w:spacing w:line="240" w:lineRule="atLeast"/>
        <w:jc w:val="both"/>
        <w:rPr>
          <w:rFonts w:ascii="Arial" w:hAnsi="Arial" w:cs="Arial"/>
        </w:rPr>
      </w:pPr>
    </w:p>
    <w:p w:rsidR="009529C5" w:rsidRPr="008A7379" w:rsidRDefault="009529C5" w:rsidP="009529C5">
      <w:pPr>
        <w:tabs>
          <w:tab w:val="left" w:pos="4215"/>
        </w:tabs>
        <w:spacing w:line="240" w:lineRule="atLeast"/>
        <w:jc w:val="both"/>
        <w:rPr>
          <w:rFonts w:ascii="Arial" w:hAnsi="Arial" w:cs="Arial"/>
        </w:rPr>
      </w:pPr>
      <w:r w:rsidRPr="008A7379">
        <w:rPr>
          <w:rFonts w:ascii="Arial" w:hAnsi="Arial" w:cs="Arial"/>
        </w:rPr>
        <w:t xml:space="preserve">Por su parte, en la estrategia Inclusión Social, programa Calidad Educativa, subprograma Educación, Ambientes Escolares y Cultura para la Paz, también se ocupa de crear conciencia frente a la gestión del riesgo y el cambio climático. </w:t>
      </w:r>
    </w:p>
    <w:p w:rsidR="009529C5" w:rsidRDefault="009529C5" w:rsidP="009529C5">
      <w:pPr>
        <w:spacing w:line="240" w:lineRule="atLeast"/>
        <w:jc w:val="both"/>
        <w:rPr>
          <w:rFonts w:ascii="Arial" w:hAnsi="Arial" w:cs="Arial"/>
        </w:rPr>
      </w:pPr>
      <w:r w:rsidRPr="008A7379">
        <w:rPr>
          <w:rFonts w:ascii="Arial" w:hAnsi="Arial" w:cs="Arial"/>
        </w:rPr>
        <w:t>Para br</w:t>
      </w:r>
      <w:r w:rsidR="00516A25">
        <w:rPr>
          <w:rFonts w:ascii="Arial" w:hAnsi="Arial" w:cs="Arial"/>
        </w:rPr>
        <w:t>indar una mayor claridad a los Honorables D</w:t>
      </w:r>
      <w:r w:rsidRPr="008A7379">
        <w:rPr>
          <w:rFonts w:ascii="Arial" w:hAnsi="Arial" w:cs="Arial"/>
        </w:rPr>
        <w:t xml:space="preserve">iputados de la correspondencia del Programa de Gobierno </w:t>
      </w:r>
      <w:r w:rsidRPr="008A7379">
        <w:rPr>
          <w:rFonts w:ascii="Arial" w:hAnsi="Arial" w:cs="Arial"/>
          <w:b/>
        </w:rPr>
        <w:t xml:space="preserve">“EN DEFENSA DEL BIEN COMÚN, EL QUINDÍO SI TIENE CURA” </w:t>
      </w:r>
      <w:r w:rsidRPr="008A7379">
        <w:rPr>
          <w:rFonts w:ascii="Arial" w:hAnsi="Arial" w:cs="Arial"/>
        </w:rPr>
        <w:t>con el proyecto del Plan de Desarrollo</w:t>
      </w:r>
      <w:r w:rsidRPr="008A7379">
        <w:rPr>
          <w:rFonts w:ascii="Arial" w:hAnsi="Arial" w:cs="Arial"/>
          <w:b/>
        </w:rPr>
        <w:t xml:space="preserve"> 2016-2019 “EN DEFENSA DEL BIEN </w:t>
      </w:r>
      <w:r w:rsidR="00516A25" w:rsidRPr="008A7379">
        <w:rPr>
          <w:rFonts w:ascii="Arial" w:hAnsi="Arial" w:cs="Arial"/>
          <w:b/>
        </w:rPr>
        <w:t>COMÚN</w:t>
      </w:r>
      <w:r w:rsidRPr="008A7379">
        <w:rPr>
          <w:rFonts w:ascii="Arial" w:hAnsi="Arial" w:cs="Arial"/>
          <w:b/>
        </w:rPr>
        <w:t>,</w:t>
      </w:r>
      <w:r w:rsidR="00A4002F" w:rsidRPr="008A7379">
        <w:rPr>
          <w:rFonts w:ascii="Arial" w:hAnsi="Arial" w:cs="Arial"/>
          <w:b/>
        </w:rPr>
        <w:t xml:space="preserve">” </w:t>
      </w:r>
      <w:r w:rsidR="00A4002F">
        <w:rPr>
          <w:rFonts w:ascii="Arial" w:hAnsi="Arial" w:cs="Arial"/>
        </w:rPr>
        <w:t>se presenta</w:t>
      </w:r>
      <w:r w:rsidR="00516A25">
        <w:rPr>
          <w:rFonts w:ascii="Arial" w:hAnsi="Arial" w:cs="Arial"/>
        </w:rPr>
        <w:t xml:space="preserve"> </w:t>
      </w:r>
      <w:r w:rsidR="004C72AA">
        <w:rPr>
          <w:rFonts w:ascii="Arial" w:hAnsi="Arial" w:cs="Arial"/>
        </w:rPr>
        <w:t>matriz de</w:t>
      </w:r>
      <w:r w:rsidR="00516A25">
        <w:rPr>
          <w:rFonts w:ascii="Arial" w:hAnsi="Arial" w:cs="Arial"/>
        </w:rPr>
        <w:t xml:space="preserve"> armonización: </w:t>
      </w:r>
    </w:p>
    <w:p w:rsidR="009529C5" w:rsidRDefault="009529C5" w:rsidP="009529C5">
      <w:pPr>
        <w:spacing w:line="240" w:lineRule="atLeast"/>
        <w:jc w:val="both"/>
        <w:rPr>
          <w:rFonts w:ascii="Arial" w:hAnsi="Arial" w:cs="Arial"/>
        </w:rPr>
      </w:pPr>
    </w:p>
    <w:p w:rsidR="009529C5" w:rsidRDefault="00516A25" w:rsidP="009529C5">
      <w:pPr>
        <w:spacing w:line="240" w:lineRule="atLeast"/>
        <w:jc w:val="center"/>
        <w:rPr>
          <w:rFonts w:ascii="Arial" w:hAnsi="Arial" w:cs="Arial"/>
          <w:b/>
        </w:rPr>
      </w:pPr>
      <w:r>
        <w:rPr>
          <w:rFonts w:ascii="Arial" w:hAnsi="Arial" w:cs="Arial"/>
          <w:b/>
        </w:rPr>
        <w:t>MATRIZ DE ARMONIZACIÓN</w:t>
      </w:r>
    </w:p>
    <w:p w:rsidR="009529C5" w:rsidRPr="00212A63" w:rsidRDefault="009529C5" w:rsidP="009529C5">
      <w:pPr>
        <w:spacing w:line="240" w:lineRule="atLeast"/>
        <w:jc w:val="center"/>
        <w:rPr>
          <w:rFonts w:ascii="Arial" w:hAnsi="Arial" w:cs="Arial"/>
          <w:b/>
          <w:i/>
        </w:rPr>
      </w:pPr>
      <w:r w:rsidRPr="003C60B1">
        <w:rPr>
          <w:rFonts w:ascii="Arial" w:hAnsi="Arial" w:cs="Arial"/>
          <w:b/>
        </w:rPr>
        <w:t>PROGRAMA DE GOBIERNO – PROYECTO P</w:t>
      </w:r>
      <w:r>
        <w:rPr>
          <w:rFonts w:ascii="Arial" w:hAnsi="Arial" w:cs="Arial"/>
          <w:b/>
        </w:rPr>
        <w:t xml:space="preserve">LAN DE DESARROLLO </w:t>
      </w:r>
      <w:r w:rsidR="00DE1ECF">
        <w:rPr>
          <w:rFonts w:ascii="Arial" w:hAnsi="Arial" w:cs="Arial"/>
          <w:b/>
        </w:rPr>
        <w:t>“</w:t>
      </w:r>
      <w:r w:rsidRPr="00212A63">
        <w:rPr>
          <w:rFonts w:ascii="Arial" w:hAnsi="Arial" w:cs="Arial"/>
          <w:b/>
          <w:i/>
        </w:rPr>
        <w:t>EN DEFENSA DEL BI</w:t>
      </w:r>
      <w:r>
        <w:rPr>
          <w:rFonts w:ascii="Arial" w:hAnsi="Arial" w:cs="Arial"/>
          <w:b/>
          <w:i/>
        </w:rPr>
        <w:t>EN COMÚN</w:t>
      </w:r>
      <w:r w:rsidR="00DE1ECF">
        <w:rPr>
          <w:rFonts w:ascii="Arial" w:hAnsi="Arial" w:cs="Arial"/>
          <w:b/>
          <w:i/>
        </w:rPr>
        <w:t>” 2016 - 2019</w:t>
      </w:r>
    </w:p>
    <w:p w:rsidR="009529C5" w:rsidRDefault="009529C5" w:rsidP="009529C5">
      <w:pPr>
        <w:spacing w:line="240" w:lineRule="atLeast"/>
        <w:jc w:val="both"/>
        <w:rPr>
          <w:rFonts w:ascii="Arial" w:hAnsi="Arial" w:cs="Arial"/>
        </w:rPr>
      </w:pPr>
    </w:p>
    <w:tbl>
      <w:tblPr>
        <w:tblW w:w="10060" w:type="dxa"/>
        <w:tblCellMar>
          <w:left w:w="70" w:type="dxa"/>
          <w:right w:w="70" w:type="dxa"/>
        </w:tblCellMar>
        <w:tblLook w:val="04A0" w:firstRow="1" w:lastRow="0" w:firstColumn="1" w:lastColumn="0" w:noHBand="0" w:noVBand="1"/>
      </w:tblPr>
      <w:tblGrid>
        <w:gridCol w:w="2640"/>
        <w:gridCol w:w="3309"/>
        <w:gridCol w:w="4111"/>
      </w:tblGrid>
      <w:tr w:rsidR="009529C5" w:rsidRPr="003C60B1" w:rsidTr="005E07B3">
        <w:trPr>
          <w:trHeight w:val="780"/>
        </w:trPr>
        <w:tc>
          <w:tcPr>
            <w:tcW w:w="26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9529C5" w:rsidRPr="003C60B1" w:rsidRDefault="009529C5" w:rsidP="005E07B3">
            <w:pPr>
              <w:spacing w:after="0" w:line="240" w:lineRule="auto"/>
              <w:jc w:val="center"/>
              <w:rPr>
                <w:rFonts w:ascii="Calibri" w:eastAsia="Times New Roman" w:hAnsi="Calibri" w:cs="Times New Roman"/>
                <w:b/>
                <w:bCs/>
                <w:color w:val="000000"/>
                <w:sz w:val="18"/>
                <w:szCs w:val="18"/>
                <w:lang w:eastAsia="es-CO"/>
              </w:rPr>
            </w:pPr>
            <w:r w:rsidRPr="003C60B1">
              <w:rPr>
                <w:rFonts w:ascii="Calibri" w:eastAsia="Times New Roman" w:hAnsi="Calibri" w:cs="Times New Roman"/>
                <w:b/>
                <w:bCs/>
                <w:color w:val="000000"/>
                <w:sz w:val="18"/>
                <w:szCs w:val="18"/>
                <w:lang w:eastAsia="es-CO"/>
              </w:rPr>
              <w:t xml:space="preserve">COMPONENTES </w:t>
            </w:r>
          </w:p>
        </w:tc>
        <w:tc>
          <w:tcPr>
            <w:tcW w:w="3309"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9529C5" w:rsidRPr="003C60B1" w:rsidRDefault="009529C5" w:rsidP="005E07B3">
            <w:pPr>
              <w:spacing w:after="0" w:line="240" w:lineRule="auto"/>
              <w:jc w:val="center"/>
              <w:rPr>
                <w:rFonts w:ascii="Calibri" w:eastAsia="Times New Roman" w:hAnsi="Calibri" w:cs="Times New Roman"/>
                <w:b/>
                <w:bCs/>
                <w:color w:val="000000"/>
                <w:sz w:val="18"/>
                <w:szCs w:val="18"/>
                <w:lang w:eastAsia="es-CO"/>
              </w:rPr>
            </w:pPr>
            <w:r w:rsidRPr="003C60B1">
              <w:rPr>
                <w:rFonts w:ascii="Calibri" w:eastAsia="Times New Roman" w:hAnsi="Calibri" w:cs="Times New Roman"/>
                <w:b/>
                <w:bCs/>
                <w:color w:val="000000"/>
                <w:sz w:val="18"/>
                <w:szCs w:val="18"/>
                <w:lang w:eastAsia="es-CO"/>
              </w:rPr>
              <w:t xml:space="preserve">PROPUESTAS </w:t>
            </w:r>
            <w:r>
              <w:rPr>
                <w:rFonts w:ascii="Calibri" w:eastAsia="Times New Roman" w:hAnsi="Calibri" w:cs="Times New Roman"/>
                <w:b/>
                <w:bCs/>
                <w:color w:val="000000"/>
                <w:sz w:val="18"/>
                <w:szCs w:val="18"/>
                <w:lang w:eastAsia="es-CO"/>
              </w:rPr>
              <w:t>PROGRAMA DE GOBIERNO</w:t>
            </w:r>
          </w:p>
        </w:tc>
        <w:tc>
          <w:tcPr>
            <w:tcW w:w="411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9529C5" w:rsidRPr="003C60B1" w:rsidRDefault="009529C5" w:rsidP="005E07B3">
            <w:pPr>
              <w:spacing w:after="0" w:line="240" w:lineRule="auto"/>
              <w:jc w:val="center"/>
              <w:rPr>
                <w:rFonts w:ascii="Calibri" w:eastAsia="Times New Roman" w:hAnsi="Calibri" w:cs="Times New Roman"/>
                <w:b/>
                <w:bCs/>
                <w:color w:val="000000"/>
                <w:sz w:val="18"/>
                <w:szCs w:val="18"/>
                <w:lang w:eastAsia="es-CO"/>
              </w:rPr>
            </w:pPr>
            <w:r w:rsidRPr="003C60B1">
              <w:rPr>
                <w:rFonts w:ascii="Calibri" w:eastAsia="Times New Roman" w:hAnsi="Calibri" w:cs="Times New Roman"/>
                <w:b/>
                <w:bCs/>
                <w:color w:val="000000"/>
                <w:sz w:val="18"/>
                <w:szCs w:val="18"/>
                <w:lang w:eastAsia="es-CO"/>
              </w:rPr>
              <w:t>ARMONIZACIÓN CON EL PROYECTO DEL PLAN DE DESARROLLO</w:t>
            </w:r>
          </w:p>
        </w:tc>
      </w:tr>
      <w:tr w:rsidR="009529C5" w:rsidRPr="003C60B1" w:rsidTr="005E07B3">
        <w:trPr>
          <w:trHeight w:val="2040"/>
        </w:trPr>
        <w:tc>
          <w:tcPr>
            <w:tcW w:w="2640" w:type="dxa"/>
            <w:vMerge w:val="restart"/>
            <w:tcBorders>
              <w:top w:val="nil"/>
              <w:left w:val="single" w:sz="4" w:space="0" w:color="auto"/>
              <w:bottom w:val="single" w:sz="4" w:space="0" w:color="auto"/>
              <w:right w:val="single" w:sz="4" w:space="0" w:color="auto"/>
            </w:tcBorders>
            <w:shd w:val="clear" w:color="000000" w:fill="DAEEF3"/>
            <w:vAlign w:val="center"/>
            <w:hideMark/>
          </w:tcPr>
          <w:p w:rsidR="009529C5" w:rsidRPr="003C60B1" w:rsidRDefault="009529C5" w:rsidP="005E07B3">
            <w:pPr>
              <w:spacing w:after="0" w:line="240" w:lineRule="auto"/>
              <w:jc w:val="both"/>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 QUINDÍO PRÓ</w:t>
            </w:r>
            <w:r w:rsidRPr="003C60B1">
              <w:rPr>
                <w:rFonts w:ascii="Arial" w:eastAsia="Times New Roman" w:hAnsi="Arial" w:cs="Arial"/>
                <w:b/>
                <w:bCs/>
                <w:color w:val="000000"/>
                <w:sz w:val="18"/>
                <w:szCs w:val="18"/>
                <w:lang w:eastAsia="es-CO"/>
              </w:rPr>
              <w:t>SPERO Y PRODUCTIVO, para afrontar la desa</w:t>
            </w:r>
            <w:r>
              <w:rPr>
                <w:rFonts w:ascii="Arial" w:eastAsia="Times New Roman" w:hAnsi="Arial" w:cs="Arial"/>
                <w:b/>
                <w:bCs/>
                <w:color w:val="000000"/>
                <w:sz w:val="18"/>
                <w:szCs w:val="18"/>
                <w:lang w:eastAsia="es-CO"/>
              </w:rPr>
              <w:t>ce</w:t>
            </w:r>
            <w:r w:rsidRPr="003C60B1">
              <w:rPr>
                <w:rFonts w:ascii="Arial" w:eastAsia="Times New Roman" w:hAnsi="Arial" w:cs="Arial"/>
                <w:b/>
                <w:bCs/>
                <w:color w:val="000000"/>
                <w:sz w:val="18"/>
                <w:szCs w:val="18"/>
                <w:lang w:eastAsia="es-CO"/>
              </w:rPr>
              <w:t>leración del departamento</w:t>
            </w:r>
          </w:p>
        </w:tc>
        <w:tc>
          <w:tcPr>
            <w:tcW w:w="3309" w:type="dxa"/>
            <w:tcBorders>
              <w:top w:val="nil"/>
              <w:left w:val="nil"/>
              <w:bottom w:val="single" w:sz="4" w:space="0" w:color="auto"/>
              <w:right w:val="single" w:sz="4" w:space="0" w:color="auto"/>
            </w:tcBorders>
            <w:shd w:val="clear" w:color="000000" w:fill="FFFFFF"/>
            <w:vAlign w:val="center"/>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color w:val="000000"/>
                <w:sz w:val="18"/>
                <w:szCs w:val="18"/>
                <w:lang w:eastAsia="es-CO"/>
              </w:rPr>
              <w:t xml:space="preserve">1.1 </w:t>
            </w:r>
            <w:r w:rsidRPr="003C60B1">
              <w:rPr>
                <w:rFonts w:ascii="Arial" w:eastAsia="Times New Roman" w:hAnsi="Arial" w:cs="Arial"/>
                <w:b/>
                <w:color w:val="000000" w:themeColor="text1"/>
                <w:sz w:val="18"/>
                <w:szCs w:val="18"/>
                <w:lang w:eastAsia="es-CO"/>
              </w:rPr>
              <w:t>Concurrencia con la inversión nacional y local para inversiones intensivas en trabajo.</w:t>
            </w:r>
            <w:r w:rsidRPr="003C60B1">
              <w:rPr>
                <w:rFonts w:ascii="Arial" w:eastAsia="Times New Roman" w:hAnsi="Arial" w:cs="Arial"/>
                <w:color w:val="000000" w:themeColor="text1"/>
                <w:sz w:val="18"/>
                <w:szCs w:val="18"/>
                <w:lang w:eastAsia="es-CO"/>
              </w:rPr>
              <w:t xml:space="preserve"> </w:t>
            </w:r>
            <w:r w:rsidRPr="003C60B1">
              <w:rPr>
                <w:rFonts w:ascii="Arial" w:eastAsia="Times New Roman" w:hAnsi="Arial" w:cs="Arial"/>
                <w:color w:val="000000"/>
                <w:sz w:val="18"/>
                <w:szCs w:val="18"/>
                <w:lang w:eastAsia="es-CO"/>
              </w:rPr>
              <w:t>Frente a la magnitud del deterioro económico que afronta el Departamento es necesario actuar rápidamente; hay que detener la caída en la que se encuentra la economía regional y procurar su recuperación. Para ello, apoyaremos y concurriremos con la inversión pública nacional y local, y la inversión privada intensiva en mano de obra y a la reactivación del mercado interno en el Quindío.</w:t>
            </w:r>
          </w:p>
        </w:tc>
        <w:tc>
          <w:tcPr>
            <w:tcW w:w="4111" w:type="dxa"/>
            <w:tcBorders>
              <w:top w:val="nil"/>
              <w:left w:val="nil"/>
              <w:bottom w:val="single" w:sz="4" w:space="0" w:color="auto"/>
              <w:right w:val="single" w:sz="4" w:space="0" w:color="auto"/>
            </w:tcBorders>
            <w:shd w:val="clear" w:color="000000" w:fill="FFFFFF"/>
            <w:vAlign w:val="center"/>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color w:val="000000"/>
                <w:sz w:val="18"/>
                <w:szCs w:val="18"/>
                <w:lang w:eastAsia="es-CO"/>
              </w:rPr>
              <w:t xml:space="preserve">a) Transversal al proyecto del Plan de Desarrollo </w:t>
            </w:r>
            <w:r w:rsidRPr="003C60B1">
              <w:rPr>
                <w:rFonts w:ascii="Arial" w:eastAsia="Times New Roman" w:hAnsi="Arial" w:cs="Arial"/>
                <w:b/>
                <w:color w:val="000000"/>
                <w:sz w:val="18"/>
                <w:szCs w:val="18"/>
                <w:lang w:eastAsia="es-CO"/>
              </w:rPr>
              <w:t xml:space="preserve">" EN DEFENSA DEL BIEN COMÚN"                                                                                                                                                                   </w:t>
            </w:r>
            <w:r w:rsidRPr="003C60B1">
              <w:rPr>
                <w:rFonts w:ascii="Arial" w:eastAsia="Times New Roman" w:hAnsi="Arial" w:cs="Arial"/>
                <w:color w:val="000000"/>
                <w:sz w:val="18"/>
                <w:szCs w:val="18"/>
                <w:lang w:eastAsia="es-CO"/>
              </w:rPr>
              <w:t xml:space="preserve">b)   De manera directa:      </w:t>
            </w:r>
            <w:r w:rsidRPr="003C60B1">
              <w:rPr>
                <w:rFonts w:ascii="Arial" w:eastAsia="Times New Roman" w:hAnsi="Arial" w:cs="Arial"/>
                <w:b/>
                <w:bCs/>
                <w:color w:val="000000"/>
                <w:sz w:val="18"/>
                <w:szCs w:val="18"/>
                <w:lang w:eastAsia="es-CO"/>
              </w:rPr>
              <w:t>ESTRATEGIA</w:t>
            </w:r>
            <w:r w:rsidRPr="00462BB8">
              <w:rPr>
                <w:rFonts w:ascii="Arial" w:eastAsia="Times New Roman" w:hAnsi="Arial" w:cs="Arial"/>
                <w:b/>
                <w:bCs/>
                <w:color w:val="000000"/>
                <w:sz w:val="18"/>
                <w:szCs w:val="18"/>
                <w:lang w:eastAsia="es-CO"/>
              </w:rPr>
              <w:t>:</w:t>
            </w:r>
            <w:r w:rsidRPr="00462BB8">
              <w:rPr>
                <w:rFonts w:ascii="Arial" w:eastAsia="Times New Roman" w:hAnsi="Arial" w:cs="Arial"/>
                <w:color w:val="000000"/>
                <w:sz w:val="18"/>
                <w:szCs w:val="18"/>
                <w:lang w:eastAsia="es-CO"/>
              </w:rPr>
              <w:t xml:space="preserve"> PROSPERIDAD</w:t>
            </w:r>
            <w:r w:rsidRPr="003C60B1">
              <w:rPr>
                <w:rFonts w:ascii="Arial" w:eastAsia="Times New Roman" w:hAnsi="Arial" w:cs="Arial"/>
                <w:color w:val="000000"/>
                <w:sz w:val="18"/>
                <w:szCs w:val="18"/>
                <w:lang w:eastAsia="es-CO"/>
              </w:rPr>
              <w:t xml:space="preserve"> CON </w:t>
            </w:r>
            <w:r w:rsidRPr="00462BB8">
              <w:rPr>
                <w:rFonts w:ascii="Arial" w:eastAsia="Times New Roman" w:hAnsi="Arial" w:cs="Arial"/>
                <w:color w:val="000000"/>
                <w:sz w:val="18"/>
                <w:szCs w:val="18"/>
                <w:lang w:eastAsia="es-CO"/>
              </w:rPr>
              <w:t xml:space="preserve">EQUIDAD. </w:t>
            </w:r>
            <w:r w:rsidRPr="003C60B1">
              <w:rPr>
                <w:rFonts w:ascii="Arial" w:eastAsia="Times New Roman" w:hAnsi="Arial" w:cs="Arial"/>
                <w:b/>
                <w:bCs/>
                <w:color w:val="000000"/>
                <w:sz w:val="18"/>
                <w:szCs w:val="18"/>
                <w:lang w:eastAsia="es-CO"/>
              </w:rPr>
              <w:t xml:space="preserve">PROGRAMA: </w:t>
            </w:r>
            <w:r w:rsidRPr="003C60B1">
              <w:rPr>
                <w:rFonts w:ascii="Arial" w:eastAsia="Times New Roman" w:hAnsi="Arial" w:cs="Arial"/>
                <w:color w:val="000000"/>
                <w:sz w:val="18"/>
                <w:szCs w:val="18"/>
                <w:lang w:eastAsia="es-CO"/>
              </w:rPr>
              <w:t xml:space="preserve">Quindío rural, inteligente, competitivo y empresarial. </w:t>
            </w:r>
            <w:r w:rsidR="00DE1ECF" w:rsidRPr="003C60B1">
              <w:rPr>
                <w:rFonts w:ascii="Arial" w:eastAsia="Times New Roman" w:hAnsi="Arial" w:cs="Arial"/>
                <w:b/>
                <w:bCs/>
                <w:color w:val="000000"/>
                <w:sz w:val="18"/>
                <w:szCs w:val="18"/>
                <w:lang w:eastAsia="es-CO"/>
              </w:rPr>
              <w:t>SUBPROGRAMA</w:t>
            </w:r>
            <w:r w:rsidRPr="003C60B1">
              <w:rPr>
                <w:rFonts w:ascii="Arial" w:eastAsia="Times New Roman" w:hAnsi="Arial" w:cs="Arial"/>
                <w:color w:val="000000"/>
                <w:sz w:val="18"/>
                <w:szCs w:val="18"/>
                <w:lang w:eastAsia="es-CO"/>
              </w:rPr>
              <w:t xml:space="preserve">: 1. Emprendimiento y empleo </w:t>
            </w:r>
            <w:r w:rsidRPr="00462BB8">
              <w:rPr>
                <w:rFonts w:ascii="Arial" w:eastAsia="Times New Roman" w:hAnsi="Arial" w:cs="Arial"/>
                <w:color w:val="000000"/>
                <w:sz w:val="18"/>
                <w:szCs w:val="18"/>
                <w:lang w:eastAsia="es-CO"/>
              </w:rPr>
              <w:t>rural 2</w:t>
            </w:r>
            <w:r w:rsidRPr="003C60B1">
              <w:rPr>
                <w:rFonts w:ascii="Arial" w:eastAsia="Times New Roman" w:hAnsi="Arial" w:cs="Arial"/>
                <w:color w:val="000000"/>
                <w:sz w:val="18"/>
                <w:szCs w:val="18"/>
                <w:lang w:eastAsia="es-CO"/>
              </w:rPr>
              <w:t xml:space="preserve">. Quindío Prospero y productivo. 3. Hacia el Emprendimiento, </w:t>
            </w:r>
            <w:proofErr w:type="spellStart"/>
            <w:r w:rsidRPr="003C60B1">
              <w:rPr>
                <w:rFonts w:ascii="Arial" w:eastAsia="Times New Roman" w:hAnsi="Arial" w:cs="Arial"/>
                <w:color w:val="000000"/>
                <w:sz w:val="18"/>
                <w:szCs w:val="18"/>
                <w:lang w:eastAsia="es-CO"/>
              </w:rPr>
              <w:t>Empresarismo</w:t>
            </w:r>
            <w:proofErr w:type="spellEnd"/>
            <w:r w:rsidRPr="003C60B1">
              <w:rPr>
                <w:rFonts w:ascii="Arial" w:eastAsia="Times New Roman" w:hAnsi="Arial" w:cs="Arial"/>
                <w:color w:val="000000"/>
                <w:sz w:val="18"/>
                <w:szCs w:val="18"/>
                <w:lang w:eastAsia="es-CO"/>
              </w:rPr>
              <w:t>, asociatividad y generación de empleo en el Departamento del Quindío</w:t>
            </w:r>
          </w:p>
        </w:tc>
      </w:tr>
      <w:tr w:rsidR="009529C5" w:rsidRPr="003C60B1" w:rsidTr="00DE1ECF">
        <w:trPr>
          <w:trHeight w:val="2171"/>
        </w:trPr>
        <w:tc>
          <w:tcPr>
            <w:tcW w:w="2640" w:type="dxa"/>
            <w:vMerge/>
            <w:tcBorders>
              <w:top w:val="single" w:sz="4" w:space="0" w:color="auto"/>
              <w:left w:val="single" w:sz="4" w:space="0" w:color="auto"/>
              <w:bottom w:val="single" w:sz="4" w:space="0" w:color="auto"/>
              <w:right w:val="single" w:sz="4" w:space="0" w:color="auto"/>
            </w:tcBorders>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Cláusulas sociales para la contratación departamental.</w:t>
            </w:r>
            <w:r w:rsidRPr="00462BB8">
              <w:rPr>
                <w:rFonts w:ascii="Calibri" w:eastAsia="Times New Roman" w:hAnsi="Calibri" w:cs="Times New Roman"/>
                <w:color w:val="000000" w:themeColor="text1"/>
                <w:sz w:val="18"/>
                <w:szCs w:val="18"/>
                <w:lang w:eastAsia="es-CO"/>
              </w:rPr>
              <w:t xml:space="preserve"> </w:t>
            </w:r>
            <w:r w:rsidRPr="003C60B1">
              <w:rPr>
                <w:rFonts w:ascii="Calibri" w:eastAsia="Times New Roman" w:hAnsi="Calibri" w:cs="Times New Roman"/>
                <w:color w:val="000000"/>
                <w:sz w:val="18"/>
                <w:szCs w:val="18"/>
                <w:lang w:eastAsia="es-CO"/>
              </w:rPr>
              <w:t>Es fundamental cambiar la lógica que ha mantenido las últimas administraciones de que la única manera en que el departamento puede</w:t>
            </w:r>
            <w:r w:rsidRPr="00462BB8">
              <w:rPr>
                <w:rFonts w:ascii="Calibri" w:eastAsia="Times New Roman" w:hAnsi="Calibri" w:cs="Times New Roman"/>
                <w:color w:val="000000"/>
                <w:sz w:val="18"/>
                <w:szCs w:val="18"/>
                <w:lang w:eastAsia="es-CO"/>
              </w:rPr>
              <w:t xml:space="preserve"> </w:t>
            </w:r>
            <w:r w:rsidRPr="003C60B1">
              <w:rPr>
                <w:rFonts w:ascii="Calibri" w:eastAsia="Times New Roman" w:hAnsi="Calibri" w:cs="Times New Roman"/>
                <w:color w:val="000000"/>
                <w:sz w:val="18"/>
                <w:szCs w:val="18"/>
                <w:lang w:eastAsia="es-CO"/>
              </w:rPr>
              <w:t>generar empleo es a través de los contratistas que vincula. Eso no es suficiente, se requiere el desarrollo de “cláusulas sociales” en las</w:t>
            </w:r>
            <w:r w:rsidRPr="00462BB8">
              <w:rPr>
                <w:rFonts w:ascii="Calibri" w:eastAsia="Times New Roman" w:hAnsi="Calibri" w:cs="Times New Roman"/>
                <w:color w:val="000000"/>
                <w:sz w:val="18"/>
                <w:szCs w:val="18"/>
                <w:lang w:eastAsia="es-CO"/>
              </w:rPr>
              <w:t xml:space="preserve"> </w:t>
            </w:r>
            <w:r w:rsidRPr="003C60B1">
              <w:rPr>
                <w:rFonts w:ascii="Calibri" w:eastAsia="Times New Roman" w:hAnsi="Calibri" w:cs="Times New Roman"/>
                <w:color w:val="000000"/>
                <w:sz w:val="18"/>
                <w:szCs w:val="18"/>
                <w:lang w:eastAsia="es-CO"/>
              </w:rPr>
              <w:t>contrataciones de las administraciones locales y del departamento para privilegiar los bienes y servicios que son</w:t>
            </w:r>
            <w:r>
              <w:rPr>
                <w:rFonts w:ascii="Calibri" w:eastAsia="Times New Roman" w:hAnsi="Calibri" w:cs="Times New Roman"/>
                <w:color w:val="000000"/>
                <w:sz w:val="18"/>
                <w:szCs w:val="18"/>
                <w:lang w:eastAsia="es-CO"/>
              </w:rPr>
              <w:t xml:space="preserve"> producidos por empresas de la región así como la contratación de la mano de obra </w:t>
            </w:r>
            <w:r w:rsidRPr="003C60B1">
              <w:rPr>
                <w:rFonts w:ascii="Calibri" w:eastAsia="Times New Roman" w:hAnsi="Calibri" w:cs="Times New Roman"/>
                <w:color w:val="000000"/>
                <w:sz w:val="18"/>
                <w:szCs w:val="18"/>
                <w:lang w:eastAsia="es-CO"/>
              </w:rPr>
              <w:t>en el propio</w:t>
            </w:r>
            <w:r>
              <w:rPr>
                <w:rFonts w:ascii="Calibri" w:eastAsia="Times New Roman" w:hAnsi="Calibri" w:cs="Times New Roman"/>
                <w:color w:val="000000"/>
                <w:sz w:val="18"/>
                <w:szCs w:val="18"/>
                <w:lang w:eastAsia="es-CO"/>
              </w:rPr>
              <w:t xml:space="preserve"> </w:t>
            </w:r>
            <w:r w:rsidRPr="003C60B1">
              <w:rPr>
                <w:rFonts w:ascii="Calibri" w:eastAsia="Times New Roman" w:hAnsi="Calibri" w:cs="Times New Roman"/>
                <w:color w:val="000000"/>
                <w:sz w:val="18"/>
                <w:szCs w:val="18"/>
                <w:lang w:eastAsia="es-CO"/>
              </w:rPr>
              <w:t>departamento.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color w:val="000000"/>
                <w:sz w:val="18"/>
                <w:szCs w:val="18"/>
                <w:lang w:eastAsia="es-CO"/>
              </w:rPr>
              <w:t>Transversal al proyecto del Plan de Desarrollo " EN DEFENSA DEL BIEN COMÚN"</w:t>
            </w:r>
          </w:p>
        </w:tc>
      </w:tr>
      <w:tr w:rsidR="009529C5" w:rsidRPr="003C60B1" w:rsidTr="005E07B3">
        <w:trPr>
          <w:trHeight w:val="3555"/>
        </w:trPr>
        <w:tc>
          <w:tcPr>
            <w:tcW w:w="2640" w:type="dxa"/>
            <w:vMerge/>
            <w:tcBorders>
              <w:top w:val="single" w:sz="4" w:space="0" w:color="auto"/>
              <w:left w:val="single" w:sz="4" w:space="0" w:color="auto"/>
              <w:bottom w:val="single" w:sz="4" w:space="0" w:color="auto"/>
              <w:right w:val="single" w:sz="4" w:space="0" w:color="auto"/>
            </w:tcBorders>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color w:val="000000" w:themeColor="text1"/>
                <w:sz w:val="18"/>
                <w:szCs w:val="18"/>
                <w:lang w:eastAsia="es-CO"/>
              </w:rPr>
              <w:t>Aprovechamiento del potencial turístico.</w:t>
            </w:r>
            <w:r w:rsidRPr="003C60B1">
              <w:rPr>
                <w:rFonts w:ascii="Arial" w:eastAsia="Times New Roman" w:hAnsi="Arial" w:cs="Arial"/>
                <w:color w:val="000000" w:themeColor="text1"/>
                <w:sz w:val="18"/>
                <w:szCs w:val="18"/>
                <w:lang w:eastAsia="es-CO"/>
              </w:rPr>
              <w:t xml:space="preserve"> </w:t>
            </w:r>
            <w:r w:rsidRPr="003C60B1">
              <w:rPr>
                <w:rFonts w:ascii="Arial" w:eastAsia="Times New Roman" w:hAnsi="Arial" w:cs="Arial"/>
                <w:color w:val="000000"/>
                <w:sz w:val="18"/>
                <w:szCs w:val="18"/>
                <w:lang w:eastAsia="es-CO"/>
              </w:rPr>
              <w:t>Quindío tiene todo el potencial para convertirse en una de las regiones de mayor afluencia turística en el País; y con esa visión trabajaremos por un “Quindío para el Mundo”. El departamento debe consolidarse como el corazón turístico de Colombia. Para ello apoyaremos los emprendimientos en temas de hotelería formal tipo B&amp;B y fortaleceremos la vocación del turismo de parques temáticos así como agro y eco turismo para la región. Especialmente se apoyará a los municipios y a la nación en el mejoramiento de infraestructura vial y la señalización al servicio del turismo, la adecuación e implementación de programas de capacitación de talento humano para el turismo, la promoción y divulgación del turismo del Quindío a nivel nacional e internacional ampliando el trabajo de difusión a través del internet y las redes sociales, el fortalecimiento de estrategias para garantizar la seguridad de los turistas y el apoyo a planes de</w:t>
            </w:r>
            <w:r w:rsidRPr="003C60B1">
              <w:rPr>
                <w:rFonts w:ascii="Arial" w:eastAsia="Times New Roman" w:hAnsi="Arial" w:cs="Arial"/>
                <w:color w:val="000000"/>
                <w:sz w:val="18"/>
                <w:szCs w:val="18"/>
                <w:lang w:eastAsia="es-CO"/>
              </w:rPr>
              <w:br/>
              <w:t>innovación turística.</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DE1ECF"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Transversal al proyecto del Plan de Desar</w:t>
            </w:r>
            <w:r w:rsidR="00DE1ECF">
              <w:rPr>
                <w:rFonts w:ascii="Arial" w:eastAsia="Times New Roman" w:hAnsi="Arial" w:cs="Arial"/>
                <w:color w:val="000000"/>
                <w:sz w:val="18"/>
                <w:szCs w:val="18"/>
                <w:lang w:eastAsia="es-CO"/>
              </w:rPr>
              <w:t>rollo " EN DEFENSA DEL BIEN COMÚ</w:t>
            </w:r>
            <w:r w:rsidRPr="003C60B1">
              <w:rPr>
                <w:rFonts w:ascii="Arial" w:eastAsia="Times New Roman" w:hAnsi="Arial" w:cs="Arial"/>
                <w:color w:val="000000"/>
                <w:sz w:val="18"/>
                <w:szCs w:val="18"/>
                <w:lang w:eastAsia="es-CO"/>
              </w:rPr>
              <w:t xml:space="preserve">N"                    </w:t>
            </w:r>
            <w:r w:rsidRPr="003C60B1">
              <w:rPr>
                <w:rFonts w:ascii="Arial" w:eastAsia="Times New Roman" w:hAnsi="Arial" w:cs="Arial"/>
                <w:b/>
                <w:bCs/>
                <w:color w:val="000000"/>
                <w:sz w:val="18"/>
                <w:szCs w:val="18"/>
                <w:lang w:eastAsia="es-CO"/>
              </w:rPr>
              <w:t xml:space="preserve">                                                                                                     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sidRPr="003C60B1">
              <w:rPr>
                <w:rFonts w:ascii="Arial" w:eastAsia="Times New Roman" w:hAnsi="Arial" w:cs="Arial"/>
                <w:color w:val="000000"/>
                <w:sz w:val="18"/>
                <w:szCs w:val="18"/>
                <w:lang w:eastAsia="es-CO"/>
              </w:rPr>
              <w:t xml:space="preserve"> PROSPERIDAD CON EQUIDAD-</w:t>
            </w:r>
            <w:r w:rsidRPr="003C60B1">
              <w:rPr>
                <w:rFonts w:ascii="Arial" w:eastAsia="Times New Roman" w:hAnsi="Arial" w:cs="Arial"/>
                <w:b/>
                <w:bCs/>
                <w:color w:val="000000"/>
                <w:sz w:val="18"/>
                <w:szCs w:val="18"/>
                <w:lang w:eastAsia="es-CO"/>
              </w:rPr>
              <w:t xml:space="preserve"> </w:t>
            </w: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PROGRAMA: </w:t>
            </w:r>
            <w:r w:rsidRPr="003C60B1">
              <w:rPr>
                <w:rFonts w:ascii="Arial" w:eastAsia="Times New Roman" w:hAnsi="Arial" w:cs="Arial"/>
                <w:color w:val="000000"/>
                <w:sz w:val="18"/>
                <w:szCs w:val="18"/>
                <w:lang w:eastAsia="es-CO"/>
              </w:rPr>
              <w:t xml:space="preserve">Quindío Potencia Turística de Naturaleza y Diversión. </w:t>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1. Fortalecimiento de la oferta de productos y atractivos turísticos. 2.Mejoramiento de la competitividad del Quindío como destino turístico</w:t>
            </w:r>
          </w:p>
        </w:tc>
      </w:tr>
      <w:tr w:rsidR="009529C5" w:rsidRPr="003C60B1" w:rsidTr="005E07B3">
        <w:trPr>
          <w:trHeight w:val="1335"/>
        </w:trPr>
        <w:tc>
          <w:tcPr>
            <w:tcW w:w="2640" w:type="dxa"/>
            <w:vMerge/>
            <w:tcBorders>
              <w:top w:val="nil"/>
              <w:left w:val="single" w:sz="4" w:space="0" w:color="auto"/>
              <w:bottom w:val="single" w:sz="4" w:space="0" w:color="auto"/>
              <w:right w:val="single" w:sz="4" w:space="0" w:color="auto"/>
            </w:tcBorders>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color w:val="000000" w:themeColor="text1"/>
                <w:sz w:val="18"/>
                <w:szCs w:val="18"/>
                <w:lang w:eastAsia="es-CO"/>
              </w:rPr>
              <w:t>Decidido impulso a la agricultura familiar.</w:t>
            </w:r>
            <w:r w:rsidRPr="003C60B1">
              <w:rPr>
                <w:rFonts w:ascii="Arial" w:eastAsia="Times New Roman" w:hAnsi="Arial" w:cs="Arial"/>
                <w:color w:val="000000" w:themeColor="text1"/>
                <w:sz w:val="18"/>
                <w:szCs w:val="18"/>
                <w:lang w:eastAsia="es-CO"/>
              </w:rPr>
              <w:t xml:space="preserve"> </w:t>
            </w:r>
            <w:r w:rsidRPr="003C60B1">
              <w:rPr>
                <w:rFonts w:ascii="Arial" w:eastAsia="Times New Roman" w:hAnsi="Arial" w:cs="Arial"/>
                <w:color w:val="000000"/>
                <w:sz w:val="18"/>
                <w:szCs w:val="18"/>
                <w:lang w:eastAsia="es-CO"/>
              </w:rPr>
              <w:t xml:space="preserve">Dentro de los departamentos del eje cafetero, Quindío es el que cuenta, en promedio, con la mayor área disponible por hogar en el área rural: 13,3, frente a 12,9 en Caldas y 8,4 en Risaralda. La administración liderará la articulación entre los tres niveles del estado, los productores, los </w:t>
            </w:r>
            <w:r w:rsidRPr="003C60B1">
              <w:rPr>
                <w:rFonts w:ascii="Arial" w:eastAsia="Times New Roman" w:hAnsi="Arial" w:cs="Arial"/>
                <w:color w:val="000000"/>
                <w:sz w:val="18"/>
                <w:szCs w:val="18"/>
                <w:lang w:eastAsia="es-CO"/>
              </w:rPr>
              <w:lastRenderedPageBreak/>
              <w:t>consumidores y las instituciones de investigación para aprovechar este potencial, especialmente aquel asociado a los Mercados Verdes. Gestionaremos ante el gobierno nacional y los municipios, los apoyos necesarios para las pequeñas unidades cafeteras, pero también para la diversificación productiva, el estímulo de la asociatividad, la innovación, la generación de procesos de desarrollo tecnológico en el sector agropecuaria, aumento de la productividad, calidad y la capacitación para la producción y la comercialización. Desde la gobernación fomentaré la ciencia y tecnología asociada al fortalecimiento de la agricultura familiar.</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29C5" w:rsidRPr="00031BBA"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lastRenderedPageBreak/>
              <w:t>ESTRATEGIA</w:t>
            </w:r>
            <w:r w:rsidRPr="00031BBA">
              <w:rPr>
                <w:rFonts w:ascii="Arial" w:eastAsia="Times New Roman" w:hAnsi="Arial" w:cs="Arial"/>
                <w:b/>
                <w:bCs/>
                <w:color w:val="000000"/>
                <w:sz w:val="18"/>
                <w:szCs w:val="18"/>
                <w:lang w:eastAsia="es-CO"/>
              </w:rPr>
              <w:t>:</w:t>
            </w:r>
            <w:r w:rsidRPr="00031BBA">
              <w:rPr>
                <w:rFonts w:ascii="Arial" w:eastAsia="Times New Roman" w:hAnsi="Arial" w:cs="Arial"/>
                <w:color w:val="000000"/>
                <w:sz w:val="18"/>
                <w:szCs w:val="18"/>
                <w:lang w:eastAsia="es-CO"/>
              </w:rPr>
              <w:t xml:space="preserve"> PROSPERIDAD</w:t>
            </w:r>
            <w:r w:rsidRPr="003C60B1">
              <w:rPr>
                <w:rFonts w:ascii="Arial" w:eastAsia="Times New Roman" w:hAnsi="Arial" w:cs="Arial"/>
                <w:color w:val="000000"/>
                <w:sz w:val="18"/>
                <w:szCs w:val="18"/>
                <w:lang w:eastAsia="es-CO"/>
              </w:rPr>
              <w:t xml:space="preserve"> CON EQUIDAD. </w:t>
            </w:r>
            <w:r w:rsidRPr="003C60B1">
              <w:rPr>
                <w:rFonts w:ascii="Arial" w:eastAsia="Times New Roman" w:hAnsi="Arial" w:cs="Arial"/>
                <w:b/>
                <w:bCs/>
                <w:color w:val="000000"/>
                <w:sz w:val="18"/>
                <w:szCs w:val="18"/>
                <w:lang w:eastAsia="es-CO"/>
              </w:rPr>
              <w:t>PROGRAMA:</w:t>
            </w:r>
            <w:r w:rsidRPr="003C60B1">
              <w:rPr>
                <w:rFonts w:ascii="Arial" w:eastAsia="Times New Roman" w:hAnsi="Arial" w:cs="Arial"/>
                <w:color w:val="000000"/>
                <w:sz w:val="18"/>
                <w:szCs w:val="18"/>
                <w:lang w:eastAsia="es-CO"/>
              </w:rPr>
              <w:t xml:space="preserve"> Quindío rural, inteligente, competitivo y empresarial. </w:t>
            </w:r>
            <w:r w:rsidRPr="003C60B1">
              <w:rPr>
                <w:rFonts w:ascii="Arial" w:eastAsia="Times New Roman" w:hAnsi="Arial" w:cs="Arial"/>
                <w:b/>
                <w:bCs/>
                <w:color w:val="000000"/>
                <w:sz w:val="18"/>
                <w:szCs w:val="18"/>
                <w:lang w:eastAsia="es-CO"/>
              </w:rPr>
              <w:t xml:space="preserve">SUBPROGRAMAS: </w:t>
            </w:r>
            <w:r w:rsidRPr="003C60B1">
              <w:rPr>
                <w:rFonts w:ascii="Arial" w:eastAsia="Times New Roman" w:hAnsi="Arial" w:cs="Arial"/>
                <w:color w:val="000000"/>
                <w:sz w:val="18"/>
                <w:szCs w:val="18"/>
                <w:lang w:eastAsia="es-CO"/>
              </w:rPr>
              <w:t>1. Innovación para una caficultura sostenible en el departamento del Quindío 2. Centros Agroindustriales Regionales para la Paz - CARPAZ. 3. Emprendimiento y empleo rural. 4. Impulso a la competitividad productiva y empresarial del sector Rural</w:t>
            </w:r>
          </w:p>
          <w:p w:rsidR="009529C5" w:rsidRPr="00031BBA" w:rsidRDefault="009529C5" w:rsidP="005E07B3">
            <w:pPr>
              <w:spacing w:after="0" w:line="240" w:lineRule="auto"/>
              <w:jc w:val="both"/>
              <w:rPr>
                <w:rFonts w:ascii="Arial" w:eastAsia="Times New Roman" w:hAnsi="Arial" w:cs="Arial"/>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031BBA">
              <w:rPr>
                <w:rFonts w:ascii="Arial" w:eastAsia="Times New Roman" w:hAnsi="Arial" w:cs="Arial"/>
                <w:b/>
                <w:color w:val="000000"/>
                <w:sz w:val="18"/>
                <w:szCs w:val="18"/>
                <w:lang w:eastAsia="es-CO"/>
              </w:rPr>
              <w:t>ESTRATEGIA</w:t>
            </w:r>
            <w:r w:rsidRPr="00031BBA">
              <w:rPr>
                <w:rFonts w:ascii="Arial" w:eastAsia="Times New Roman" w:hAnsi="Arial" w:cs="Arial"/>
                <w:color w:val="000000"/>
                <w:sz w:val="18"/>
                <w:szCs w:val="18"/>
                <w:lang w:eastAsia="es-CO"/>
              </w:rPr>
              <w:t xml:space="preserve">: INCLUSIÓN SOCIAL. </w:t>
            </w:r>
            <w:r w:rsidRPr="00031BBA">
              <w:rPr>
                <w:rFonts w:ascii="Arial" w:eastAsia="Times New Roman" w:hAnsi="Arial" w:cs="Arial"/>
                <w:b/>
                <w:color w:val="000000"/>
                <w:sz w:val="18"/>
                <w:szCs w:val="18"/>
                <w:lang w:eastAsia="es-CO"/>
              </w:rPr>
              <w:t>PROGRAMA</w:t>
            </w:r>
            <w:r w:rsidRPr="00031BBA">
              <w:rPr>
                <w:rFonts w:ascii="Arial" w:eastAsia="Times New Roman" w:hAnsi="Arial" w:cs="Arial"/>
                <w:color w:val="000000"/>
                <w:sz w:val="18"/>
                <w:szCs w:val="18"/>
                <w:lang w:eastAsia="es-CO"/>
              </w:rPr>
              <w:t xml:space="preserve">: Soberanía, seguridad alimentaria y nutricional. </w:t>
            </w:r>
            <w:r w:rsidRPr="00031BBA">
              <w:rPr>
                <w:rFonts w:ascii="Arial" w:eastAsia="Times New Roman" w:hAnsi="Arial" w:cs="Arial"/>
                <w:b/>
                <w:color w:val="000000"/>
                <w:sz w:val="18"/>
                <w:szCs w:val="18"/>
                <w:lang w:eastAsia="es-CO"/>
              </w:rPr>
              <w:t>SUBPROGRAMA:</w:t>
            </w:r>
            <w:r w:rsidRPr="00031BBA">
              <w:rPr>
                <w:rFonts w:ascii="Arial" w:eastAsia="Times New Roman" w:hAnsi="Arial" w:cs="Arial"/>
                <w:color w:val="000000"/>
                <w:sz w:val="18"/>
                <w:szCs w:val="18"/>
                <w:lang w:eastAsia="es-CO"/>
              </w:rPr>
              <w:t xml:space="preserve"> Fomento a la agricultura familiar campesina, agricultura urbana y mercados campesinos, para la soberanía y seguridad alimentaria. </w:t>
            </w:r>
          </w:p>
        </w:tc>
      </w:tr>
      <w:tr w:rsidR="009529C5" w:rsidRPr="003C60B1" w:rsidTr="005E07B3">
        <w:trPr>
          <w:trHeight w:val="2265"/>
        </w:trPr>
        <w:tc>
          <w:tcPr>
            <w:tcW w:w="2640" w:type="dxa"/>
            <w:vMerge/>
            <w:tcBorders>
              <w:top w:val="nil"/>
              <w:left w:val="single" w:sz="4" w:space="0" w:color="auto"/>
              <w:bottom w:val="single" w:sz="4" w:space="0" w:color="auto"/>
              <w:right w:val="single" w:sz="4" w:space="0" w:color="auto"/>
            </w:tcBorders>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color w:val="000000" w:themeColor="text1"/>
                <w:sz w:val="18"/>
                <w:szCs w:val="18"/>
                <w:lang w:eastAsia="es-CO"/>
              </w:rPr>
              <w:t>Hacia la sostenibilidad de los emprendimientos en el departamento</w:t>
            </w:r>
            <w:r w:rsidRPr="003C60B1">
              <w:rPr>
                <w:rFonts w:ascii="Arial" w:eastAsia="Times New Roman" w:hAnsi="Arial" w:cs="Arial"/>
                <w:color w:val="FF0000"/>
                <w:sz w:val="18"/>
                <w:szCs w:val="18"/>
                <w:lang w:eastAsia="es-CO"/>
              </w:rPr>
              <w:t xml:space="preserve">. </w:t>
            </w:r>
            <w:r w:rsidRPr="003C60B1">
              <w:rPr>
                <w:rFonts w:ascii="Arial" w:eastAsia="Times New Roman" w:hAnsi="Arial" w:cs="Arial"/>
                <w:color w:val="000000"/>
                <w:sz w:val="18"/>
                <w:szCs w:val="18"/>
                <w:lang w:eastAsia="es-CO"/>
              </w:rPr>
              <w:t>Mi administración ofrecerá el apoyo a emprendimientos que se vinculen a los circuitos económicos regionales y, sobre todo, a aquellos relacionados con los servicios de comercio, turísticos y ambientales, así como a la agricultura familiar. El apoyo a las MIPYMES se orientará a los temas de gestión para la apertura y articulación de mercados para la comercialización y venta, la asistencia técnica, los sistemas de información y la gestión ante entidades nacionales, los gremios y las entidades de cooperación encargadas de fortalecer estos sectores.</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color w:val="000000"/>
                <w:sz w:val="18"/>
                <w:szCs w:val="18"/>
                <w:lang w:eastAsia="es-CO"/>
              </w:rPr>
              <w:t>a) Transversal al proyecto del Plan de Desarrollo " EN DEFENSA DEL BIEN COMÚN</w:t>
            </w: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color w:val="000000"/>
                <w:sz w:val="18"/>
                <w:szCs w:val="18"/>
                <w:lang w:eastAsia="es-CO"/>
              </w:rPr>
              <w:t xml:space="preserve">"                                                                                                                                                                   b)   De manera directa:      </w:t>
            </w:r>
            <w:r w:rsidRPr="003C60B1">
              <w:rPr>
                <w:rFonts w:ascii="Arial" w:eastAsia="Times New Roman" w:hAnsi="Arial" w:cs="Arial"/>
                <w:b/>
                <w:bCs/>
                <w:color w:val="000000"/>
                <w:sz w:val="18"/>
                <w:szCs w:val="18"/>
                <w:lang w:eastAsia="es-CO"/>
              </w:rPr>
              <w:t>ESTRATEGIA:</w:t>
            </w:r>
            <w:r w:rsidRPr="003C60B1">
              <w:rPr>
                <w:rFonts w:ascii="Arial" w:eastAsia="Times New Roman" w:hAnsi="Arial" w:cs="Arial"/>
                <w:color w:val="000000"/>
                <w:sz w:val="18"/>
                <w:szCs w:val="18"/>
                <w:lang w:eastAsia="es-CO"/>
              </w:rPr>
              <w:t xml:space="preserve"> PROSPERIDAD CON EQUIDAD.</w:t>
            </w:r>
            <w:r w:rsidRPr="003C60B1">
              <w:rPr>
                <w:rFonts w:ascii="Arial" w:eastAsia="Times New Roman" w:hAnsi="Arial" w:cs="Arial"/>
                <w:b/>
                <w:bCs/>
                <w:color w:val="000000"/>
                <w:sz w:val="18"/>
                <w:szCs w:val="18"/>
                <w:lang w:eastAsia="es-CO"/>
              </w:rPr>
              <w:t xml:space="preserve"> PROGRAMA: </w:t>
            </w:r>
            <w:r w:rsidRPr="003C60B1">
              <w:rPr>
                <w:rFonts w:ascii="Arial" w:eastAsia="Times New Roman" w:hAnsi="Arial" w:cs="Arial"/>
                <w:color w:val="000000"/>
                <w:sz w:val="18"/>
                <w:szCs w:val="18"/>
                <w:lang w:eastAsia="es-CO"/>
              </w:rPr>
              <w:t xml:space="preserve">Quindío rural, inteligente, competitivo y empresarial. </w:t>
            </w:r>
            <w:r w:rsidRPr="003C60B1">
              <w:rPr>
                <w:rFonts w:ascii="Arial" w:eastAsia="Times New Roman" w:hAnsi="Arial" w:cs="Arial"/>
                <w:b/>
                <w:color w:val="000000"/>
                <w:sz w:val="18"/>
                <w:szCs w:val="18"/>
                <w:lang w:eastAsia="es-CO"/>
              </w:rPr>
              <w:t>SUBPRO</w:t>
            </w:r>
            <w:r>
              <w:rPr>
                <w:rFonts w:ascii="Arial" w:eastAsia="Times New Roman" w:hAnsi="Arial" w:cs="Arial"/>
                <w:b/>
                <w:color w:val="000000"/>
                <w:sz w:val="18"/>
                <w:szCs w:val="18"/>
                <w:lang w:eastAsia="es-CO"/>
              </w:rPr>
              <w:t>G</w:t>
            </w:r>
            <w:r w:rsidRPr="003C60B1">
              <w:rPr>
                <w:rFonts w:ascii="Arial" w:eastAsia="Times New Roman" w:hAnsi="Arial" w:cs="Arial"/>
                <w:b/>
                <w:color w:val="000000"/>
                <w:sz w:val="18"/>
                <w:szCs w:val="18"/>
                <w:lang w:eastAsia="es-CO"/>
              </w:rPr>
              <w:t>RAMA:</w:t>
            </w:r>
            <w:r w:rsidRPr="003C60B1">
              <w:rPr>
                <w:rFonts w:ascii="Arial" w:eastAsia="Times New Roman" w:hAnsi="Arial" w:cs="Arial"/>
                <w:color w:val="000000"/>
                <w:sz w:val="18"/>
                <w:szCs w:val="18"/>
                <w:lang w:eastAsia="es-CO"/>
              </w:rPr>
              <w:t xml:space="preserve"> 1. Quindío Prospero y productivo. 2. </w:t>
            </w:r>
            <w:r>
              <w:rPr>
                <w:rFonts w:ascii="Arial" w:eastAsia="Times New Roman" w:hAnsi="Arial" w:cs="Arial"/>
                <w:color w:val="000000"/>
                <w:sz w:val="18"/>
                <w:szCs w:val="18"/>
                <w:lang w:eastAsia="es-CO"/>
              </w:rPr>
              <w:t>Hacia el emprendimiento, empresario, asociatividad y generación de empleo en el Departamento</w:t>
            </w:r>
            <w:r w:rsidRPr="003C60B1">
              <w:rPr>
                <w:rFonts w:ascii="Arial" w:eastAsia="Times New Roman" w:hAnsi="Arial" w:cs="Arial"/>
                <w:color w:val="000000"/>
                <w:sz w:val="18"/>
                <w:szCs w:val="18"/>
                <w:lang w:eastAsia="es-CO"/>
              </w:rPr>
              <w:t>. 3. Quindío Sin Fronteras</w:t>
            </w:r>
          </w:p>
        </w:tc>
      </w:tr>
      <w:tr w:rsidR="009529C5" w:rsidRPr="003C60B1" w:rsidTr="005E07B3">
        <w:trPr>
          <w:trHeight w:val="768"/>
        </w:trPr>
        <w:tc>
          <w:tcPr>
            <w:tcW w:w="2640" w:type="dxa"/>
            <w:vMerge/>
            <w:tcBorders>
              <w:top w:val="nil"/>
              <w:left w:val="single" w:sz="4" w:space="0" w:color="auto"/>
              <w:bottom w:val="single" w:sz="4" w:space="0" w:color="auto"/>
              <w:right w:val="single" w:sz="4" w:space="0" w:color="auto"/>
            </w:tcBorders>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nil"/>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color w:val="000000" w:themeColor="text1"/>
                <w:sz w:val="18"/>
                <w:szCs w:val="18"/>
                <w:lang w:eastAsia="es-CO"/>
              </w:rPr>
              <w:t xml:space="preserve">Quindío como centro de articulación regional de </w:t>
            </w:r>
            <w:r w:rsidRPr="00031BBA">
              <w:rPr>
                <w:rFonts w:ascii="Arial" w:eastAsia="Times New Roman" w:hAnsi="Arial" w:cs="Arial"/>
                <w:b/>
                <w:color w:val="000000" w:themeColor="text1"/>
                <w:sz w:val="18"/>
                <w:szCs w:val="18"/>
                <w:lang w:eastAsia="es-CO"/>
              </w:rPr>
              <w:t>occidente. La</w:t>
            </w:r>
            <w:r w:rsidRPr="003C60B1">
              <w:rPr>
                <w:rFonts w:ascii="Arial" w:eastAsia="Times New Roman" w:hAnsi="Arial" w:cs="Arial"/>
                <w:b/>
                <w:color w:val="000000" w:themeColor="text1"/>
                <w:sz w:val="18"/>
                <w:szCs w:val="18"/>
                <w:lang w:eastAsia="es-CO"/>
              </w:rPr>
              <w:t xml:space="preserve"> administración departamental se convertirá en una verdadera gestora y supervisora de inversión pública en la región</w:t>
            </w:r>
            <w:r w:rsidRPr="003C60B1">
              <w:rPr>
                <w:rFonts w:ascii="Arial" w:eastAsia="Times New Roman" w:hAnsi="Arial" w:cs="Arial"/>
                <w:color w:val="FF0000"/>
                <w:sz w:val="18"/>
                <w:szCs w:val="18"/>
                <w:lang w:eastAsia="es-CO"/>
              </w:rPr>
              <w:t>.</w:t>
            </w:r>
            <w:r w:rsidRPr="003C60B1">
              <w:rPr>
                <w:rFonts w:ascii="Arial" w:eastAsia="Times New Roman" w:hAnsi="Arial" w:cs="Arial"/>
                <w:color w:val="000000"/>
                <w:sz w:val="18"/>
                <w:szCs w:val="18"/>
                <w:lang w:eastAsia="es-CO"/>
              </w:rPr>
              <w:t xml:space="preserve"> También promocionaré el departamento para que grandes proyectos de inversión privada interesada en los sectores de servicios comerciales, ambientales, turísticos,</w:t>
            </w:r>
            <w:r w:rsidRPr="003C60B1">
              <w:rPr>
                <w:rFonts w:ascii="Arial" w:eastAsia="Times New Roman" w:hAnsi="Arial" w:cs="Arial"/>
                <w:color w:val="000000"/>
                <w:sz w:val="18"/>
                <w:szCs w:val="18"/>
                <w:lang w:eastAsia="es-CO"/>
              </w:rPr>
              <w:br/>
              <w:t xml:space="preserve">comunicaciones y de transporte se ubiquen en la región. La conexión terrestre para el transporte de productos y de personas será una de las prioridades de esta administración. Por ello impulsaremos ante el gobierno </w:t>
            </w:r>
            <w:r w:rsidRPr="003C60B1">
              <w:rPr>
                <w:rFonts w:ascii="Arial" w:eastAsia="Times New Roman" w:hAnsi="Arial" w:cs="Arial"/>
                <w:color w:val="000000"/>
                <w:sz w:val="18"/>
                <w:szCs w:val="18"/>
                <w:lang w:eastAsia="es-CO"/>
              </w:rPr>
              <w:lastRenderedPageBreak/>
              <w:t>nacional y el sector privado, los grandes proyectos de infraestructura vial y férrea que utilicen tecnologías limpias y que conecten la región con otras zonas de Colombia. De manera complementaria, mi administración concurrirá con sus recursos, y mediante mecanismos como el Contrato Plan, a obras que faciliten la comunicación al interior de la región. Quindío es el centro de la conexión entre el pacífico, el sur y noroccidente y el centro del País; ese potencial no puede seguir desperdiciado.</w:t>
            </w:r>
          </w:p>
        </w:tc>
        <w:tc>
          <w:tcPr>
            <w:tcW w:w="4111" w:type="dxa"/>
            <w:tcBorders>
              <w:top w:val="nil"/>
              <w:left w:val="nil"/>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color w:val="000000"/>
                <w:sz w:val="18"/>
                <w:szCs w:val="18"/>
                <w:lang w:eastAsia="es-CO"/>
              </w:rPr>
              <w:lastRenderedPageBreak/>
              <w:t>a) Transversal al proyecto del Plan de Desarrollo " EN DEFENSA DEL BIEN COMÚN"</w:t>
            </w:r>
          </w:p>
          <w:p w:rsidR="009529C5"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color w:val="000000"/>
                <w:sz w:val="18"/>
                <w:szCs w:val="18"/>
                <w:lang w:eastAsia="es-CO"/>
              </w:rPr>
              <w:t xml:space="preserve">                                                                                                                                                                   b)   De manera directa:      </w:t>
            </w:r>
            <w:r w:rsidRPr="003C60B1">
              <w:rPr>
                <w:rFonts w:ascii="Arial" w:eastAsia="Times New Roman" w:hAnsi="Arial" w:cs="Arial"/>
                <w:b/>
                <w:bCs/>
                <w:color w:val="000000"/>
                <w:sz w:val="18"/>
                <w:szCs w:val="18"/>
                <w:lang w:eastAsia="es-CO"/>
              </w:rPr>
              <w:t>ESTRATEGIA:</w:t>
            </w:r>
            <w:r w:rsidRPr="003C60B1">
              <w:rPr>
                <w:rFonts w:ascii="Arial" w:eastAsia="Times New Roman" w:hAnsi="Arial" w:cs="Arial"/>
                <w:color w:val="000000"/>
                <w:sz w:val="18"/>
                <w:szCs w:val="18"/>
                <w:lang w:eastAsia="es-CO"/>
              </w:rPr>
              <w:t xml:space="preserve"> PROSPERIDAD CON EQUIDAD. </w:t>
            </w:r>
            <w:r w:rsidRPr="003C60B1">
              <w:rPr>
                <w:rFonts w:ascii="Arial" w:eastAsia="Times New Roman" w:hAnsi="Arial" w:cs="Arial"/>
                <w:b/>
                <w:bCs/>
                <w:color w:val="000000"/>
                <w:sz w:val="18"/>
                <w:szCs w:val="18"/>
                <w:lang w:eastAsia="es-CO"/>
              </w:rPr>
              <w:t xml:space="preserve">PROGRAMA: </w:t>
            </w:r>
            <w:r w:rsidRPr="003C60B1">
              <w:rPr>
                <w:rFonts w:ascii="Arial" w:eastAsia="Times New Roman" w:hAnsi="Arial" w:cs="Arial"/>
                <w:color w:val="000000"/>
                <w:sz w:val="18"/>
                <w:szCs w:val="18"/>
                <w:lang w:eastAsia="es-CO"/>
              </w:rPr>
              <w:t xml:space="preserve">Quindío rural, inteligente, competitivo y empresarial. </w:t>
            </w:r>
            <w:r w:rsidR="00DE1ECF">
              <w:rPr>
                <w:rFonts w:ascii="Arial" w:eastAsia="Times New Roman" w:hAnsi="Arial" w:cs="Arial"/>
                <w:b/>
                <w:bCs/>
                <w:color w:val="000000"/>
                <w:sz w:val="18"/>
                <w:szCs w:val="18"/>
                <w:lang w:eastAsia="es-CO"/>
              </w:rPr>
              <w:t>SUBPROGRAMA</w:t>
            </w:r>
            <w:r w:rsidRPr="003C60B1">
              <w:rPr>
                <w:rFonts w:ascii="Arial" w:eastAsia="Times New Roman" w:hAnsi="Arial" w:cs="Arial"/>
                <w:color w:val="000000"/>
                <w:sz w:val="18"/>
                <w:szCs w:val="18"/>
                <w:lang w:eastAsia="es-CO"/>
              </w:rPr>
              <w:t>:  Quindío Sin Fronteras</w:t>
            </w:r>
          </w:p>
          <w:p w:rsidR="009529C5" w:rsidRDefault="009529C5" w:rsidP="005E07B3">
            <w:pPr>
              <w:spacing w:after="0" w:line="240" w:lineRule="auto"/>
              <w:jc w:val="both"/>
              <w:rPr>
                <w:rFonts w:ascii="Arial" w:eastAsia="Times New Roman" w:hAnsi="Arial" w:cs="Arial"/>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031BBA">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BUEN GOBIERNO. </w:t>
            </w:r>
            <w:r w:rsidRPr="00031BBA">
              <w:rPr>
                <w:rFonts w:ascii="Arial" w:eastAsia="Times New Roman" w:hAnsi="Arial" w:cs="Arial"/>
                <w:b/>
                <w:color w:val="000000"/>
                <w:sz w:val="18"/>
                <w:szCs w:val="18"/>
                <w:lang w:eastAsia="es-CO"/>
              </w:rPr>
              <w:t>PROGRAMA:</w:t>
            </w:r>
            <w:r>
              <w:rPr>
                <w:rFonts w:ascii="Arial" w:eastAsia="Times New Roman" w:hAnsi="Arial" w:cs="Arial"/>
                <w:b/>
                <w:color w:val="000000"/>
                <w:sz w:val="18"/>
                <w:szCs w:val="18"/>
                <w:lang w:eastAsia="es-CO"/>
              </w:rPr>
              <w:t xml:space="preserve"> </w:t>
            </w:r>
            <w:r w:rsidRPr="00031BBA">
              <w:rPr>
                <w:rFonts w:ascii="Arial" w:eastAsia="Times New Roman" w:hAnsi="Arial" w:cs="Arial"/>
                <w:color w:val="000000"/>
                <w:sz w:val="18"/>
                <w:szCs w:val="18"/>
                <w:lang w:eastAsia="es-CO"/>
              </w:rPr>
              <w:t>Gestión Territorial</w:t>
            </w:r>
            <w:r>
              <w:rPr>
                <w:rFonts w:ascii="Arial" w:eastAsia="Times New Roman" w:hAnsi="Arial" w:cs="Arial"/>
                <w:b/>
                <w:color w:val="000000"/>
                <w:sz w:val="18"/>
                <w:szCs w:val="18"/>
                <w:lang w:eastAsia="es-CO"/>
              </w:rPr>
              <w:t xml:space="preserve">. SUBPROGRAMA: </w:t>
            </w:r>
            <w:r w:rsidRPr="00031BBA">
              <w:rPr>
                <w:rFonts w:ascii="Arial" w:eastAsia="Times New Roman" w:hAnsi="Arial" w:cs="Arial"/>
                <w:color w:val="000000"/>
                <w:sz w:val="18"/>
                <w:szCs w:val="18"/>
                <w:lang w:eastAsia="es-CO"/>
              </w:rPr>
              <w:t>Los instrumentos de planificación como ruta para el cumplimiento de la gestión pública</w:t>
            </w:r>
            <w:r>
              <w:rPr>
                <w:rFonts w:ascii="Arial" w:eastAsia="Times New Roman" w:hAnsi="Arial" w:cs="Arial"/>
                <w:b/>
                <w:color w:val="000000"/>
                <w:sz w:val="18"/>
                <w:szCs w:val="18"/>
                <w:lang w:eastAsia="es-CO"/>
              </w:rPr>
              <w:t xml:space="preserve"> </w:t>
            </w:r>
          </w:p>
        </w:tc>
      </w:tr>
      <w:tr w:rsidR="009529C5" w:rsidRPr="003C60B1" w:rsidTr="005E07B3">
        <w:trPr>
          <w:trHeight w:val="3675"/>
        </w:trPr>
        <w:tc>
          <w:tcPr>
            <w:tcW w:w="2640" w:type="dxa"/>
            <w:vMerge w:val="restart"/>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9529C5" w:rsidRPr="003C60B1"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t>QUINDÍO INTELIGENTE, TOLERANTE Y SOLIDARIO, para resolver la creciente y agobiante inseguridad que sufre el departamento.</w:t>
            </w:r>
          </w:p>
        </w:tc>
        <w:tc>
          <w:tcPr>
            <w:tcW w:w="3309" w:type="dxa"/>
            <w:tcBorders>
              <w:top w:val="nil"/>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Calibri" w:eastAsia="Times New Roman" w:hAnsi="Calibri" w:cs="Arial"/>
                <w:b/>
                <w:color w:val="000000" w:themeColor="text1"/>
                <w:sz w:val="18"/>
                <w:szCs w:val="18"/>
                <w:lang w:eastAsia="es-CO"/>
              </w:rPr>
              <w:t>Reducción del riesgo situacional de seguridad en las zonas más críticas del departamento.</w:t>
            </w:r>
            <w:r w:rsidRPr="003C60B1">
              <w:rPr>
                <w:rFonts w:ascii="Calibri" w:eastAsia="Times New Roman" w:hAnsi="Calibri" w:cs="Arial"/>
                <w:color w:val="000000" w:themeColor="text1"/>
                <w:sz w:val="18"/>
                <w:szCs w:val="18"/>
                <w:lang w:eastAsia="es-CO"/>
              </w:rPr>
              <w:t xml:space="preserve"> </w:t>
            </w:r>
            <w:r w:rsidRPr="003C60B1">
              <w:rPr>
                <w:rFonts w:ascii="Calibri" w:eastAsia="Times New Roman" w:hAnsi="Calibri" w:cs="Arial"/>
                <w:color w:val="000000"/>
                <w:sz w:val="18"/>
                <w:szCs w:val="18"/>
                <w:lang w:eastAsia="es-CO"/>
              </w:rPr>
              <w:t>La administración departamental, en unión con el gobierno nacional apoyará técnica y financieramente los proyectos de los municipios que se orienten a la consolidación de grupos de ciudadanos en las zonas críticas para fortalecer la prevención social y situacional de la inseguridad, fortaleciendo de manera articulada la oferta general de los municipios, sobre todo, en los temas de infraestructura, aseo y de servicios públicos y comunitarios para dichas zonas o barrios. Se apoyará a los municipios en la consolidación de grupos de ciudadanos que participen activamente en las diferentes estrategias de prevención del delito, prevención y mediación de conflictos comunitarios, con la formación y vinculación de gestores sociales de convivencia, que contribuyan a monitorear permanentemente las condiciones de seguridad de los barrios, así como el cuidado de las obras y servicios que pongan las administraciones municipales como soporte para la prevención del delito (</w:t>
            </w:r>
            <w:proofErr w:type="spellStart"/>
            <w:r w:rsidRPr="003C60B1">
              <w:rPr>
                <w:rFonts w:ascii="Calibri" w:eastAsia="Times New Roman" w:hAnsi="Calibri" w:cs="Arial"/>
                <w:color w:val="000000"/>
                <w:sz w:val="18"/>
                <w:szCs w:val="18"/>
                <w:lang w:eastAsia="es-CO"/>
              </w:rPr>
              <w:t>Vg</w:t>
            </w:r>
            <w:proofErr w:type="spellEnd"/>
            <w:r w:rsidRPr="003C60B1">
              <w:rPr>
                <w:rFonts w:ascii="Calibri" w:eastAsia="Times New Roman" w:hAnsi="Calibri" w:cs="Arial"/>
                <w:color w:val="000000"/>
                <w:sz w:val="18"/>
                <w:szCs w:val="18"/>
                <w:lang w:eastAsia="es-CO"/>
              </w:rPr>
              <w:t xml:space="preserve">. Parques) y la promoción de la convivencia. </w:t>
            </w:r>
          </w:p>
        </w:tc>
        <w:tc>
          <w:tcPr>
            <w:tcW w:w="4111" w:type="dxa"/>
            <w:tcBorders>
              <w:top w:val="nil"/>
              <w:left w:val="nil"/>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SEGURIDAD HUMANA-</w:t>
            </w:r>
            <w:r w:rsidRPr="003C60B1">
              <w:rPr>
                <w:rFonts w:ascii="Arial" w:eastAsia="Times New Roman" w:hAnsi="Arial" w:cs="Arial"/>
                <w:b/>
                <w:bCs/>
                <w:color w:val="000000"/>
                <w:sz w:val="18"/>
                <w:szCs w:val="18"/>
                <w:lang w:eastAsia="es-CO"/>
              </w:rPr>
              <w:t xml:space="preserve"> PROGRAMA: </w:t>
            </w:r>
            <w:r w:rsidRPr="003C60B1">
              <w:rPr>
                <w:rFonts w:ascii="Arial" w:eastAsia="Times New Roman" w:hAnsi="Arial" w:cs="Arial"/>
                <w:color w:val="000000"/>
                <w:sz w:val="18"/>
                <w:szCs w:val="18"/>
                <w:lang w:eastAsia="es-CO"/>
              </w:rPr>
              <w:t>Seguridad humana como dinamizador de la vida, dignidad y libertad en el Quindío</w:t>
            </w:r>
            <w:r>
              <w:rPr>
                <w:rFonts w:ascii="Arial" w:eastAsia="Times New Roman" w:hAnsi="Arial" w:cs="Arial"/>
                <w:color w:val="000000"/>
                <w:sz w:val="18"/>
                <w:szCs w:val="18"/>
                <w:lang w:eastAsia="es-CO"/>
              </w:rPr>
              <w:t xml:space="preserve">. </w:t>
            </w:r>
            <w:r w:rsidRPr="003C60B1">
              <w:rPr>
                <w:rFonts w:ascii="Arial" w:eastAsia="Times New Roman" w:hAnsi="Arial" w:cs="Arial"/>
                <w:b/>
                <w:bCs/>
                <w:color w:val="000000"/>
                <w:sz w:val="18"/>
                <w:szCs w:val="18"/>
                <w:lang w:eastAsia="es-CO"/>
              </w:rPr>
              <w:t xml:space="preserve">SUBPROGRAMA: </w:t>
            </w:r>
            <w:r>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Convivencia, justicia y cultura de paz</w:t>
            </w:r>
            <w:r>
              <w:rPr>
                <w:rFonts w:ascii="Arial" w:eastAsia="Times New Roman" w:hAnsi="Arial" w:cs="Arial"/>
                <w:color w:val="000000"/>
                <w:sz w:val="18"/>
                <w:szCs w:val="18"/>
                <w:lang w:eastAsia="es-CO"/>
              </w:rPr>
              <w:t xml:space="preserve">.  b) Seguridad ciudadana para la prevención y control del delito. </w:t>
            </w:r>
          </w:p>
        </w:tc>
      </w:tr>
      <w:tr w:rsidR="009529C5" w:rsidRPr="003C60B1" w:rsidTr="005E07B3">
        <w:trPr>
          <w:trHeight w:val="2469"/>
        </w:trPr>
        <w:tc>
          <w:tcPr>
            <w:tcW w:w="2640" w:type="dxa"/>
            <w:vMerge/>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color w:val="000000" w:themeColor="text1"/>
                <w:sz w:val="18"/>
                <w:szCs w:val="18"/>
                <w:lang w:eastAsia="es-CO"/>
              </w:rPr>
              <w:t>Inclusión social para jóvenes en riesgo del departamento</w:t>
            </w:r>
            <w:r w:rsidRPr="003C60B1">
              <w:rPr>
                <w:rFonts w:ascii="Arial" w:eastAsia="Times New Roman" w:hAnsi="Arial" w:cs="Arial"/>
                <w:color w:val="000000"/>
                <w:sz w:val="18"/>
                <w:szCs w:val="18"/>
                <w:lang w:eastAsia="es-CO"/>
              </w:rPr>
              <w:t xml:space="preserve">. De igual manera, la administración departamental, en unión con el gobierno nacional apoyará técnica y económicamente los proyectos de los municipios que se orienten a promover la inclusión social y económica de los y las jóvenes en situación de riesgo en el departamento. Esto es el apoyo en el desarrollo de competencias laborales en los y las jóvenes y la generación de oportunidades de inserción en el mercado laboral, acorde con sus particularidades y motivaciones, así como su vinculación a actividades artísticas, recreativas y deportivas. También las iniciativas orientadas a la reducción del consumo de SPA y al restablecimiento e inclusión social y familiar de los adolescentes egresados del SRPA. Se trata de apoyar aquellos programas que desarrollen los municipios más críticos que pretendan atender de manera integral las necesidades de los y las jóvenes en riesgo, garantizando la oferta institucional oportuna, pertinente y de calidad.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a</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SEGURIDAD HUMANA-</w:t>
            </w:r>
            <w:r w:rsidRPr="003C60B1">
              <w:rPr>
                <w:rFonts w:ascii="Arial" w:eastAsia="Times New Roman" w:hAnsi="Arial" w:cs="Arial"/>
                <w:b/>
                <w:bCs/>
                <w:color w:val="000000"/>
                <w:sz w:val="18"/>
                <w:szCs w:val="18"/>
                <w:lang w:eastAsia="es-CO"/>
              </w:rPr>
              <w:t xml:space="preserve"> PROGRAMA: </w:t>
            </w:r>
            <w:r w:rsidRPr="003C60B1">
              <w:rPr>
                <w:rFonts w:ascii="Arial" w:eastAsia="Times New Roman" w:hAnsi="Arial" w:cs="Arial"/>
                <w:color w:val="000000"/>
                <w:sz w:val="18"/>
                <w:szCs w:val="18"/>
                <w:lang w:eastAsia="es-CO"/>
              </w:rPr>
              <w:t>Seguridad humana como dinamizador de la vida, dignidad y libertad en el Quindío</w:t>
            </w:r>
            <w:r>
              <w:rPr>
                <w:rFonts w:ascii="Arial" w:eastAsia="Times New Roman" w:hAnsi="Arial" w:cs="Arial"/>
                <w:color w:val="000000"/>
                <w:sz w:val="18"/>
                <w:szCs w:val="18"/>
                <w:lang w:eastAsia="es-CO"/>
              </w:rPr>
              <w:t xml:space="preserve">. </w:t>
            </w:r>
            <w:r w:rsidRPr="003C60B1">
              <w:rPr>
                <w:rFonts w:ascii="Arial" w:eastAsia="Times New Roman" w:hAnsi="Arial" w:cs="Arial"/>
                <w:b/>
                <w:bCs/>
                <w:color w:val="000000"/>
                <w:sz w:val="18"/>
                <w:szCs w:val="18"/>
                <w:lang w:eastAsia="es-CO"/>
              </w:rPr>
              <w:t xml:space="preserve">SUBPROGRAMA: </w:t>
            </w:r>
            <w:r>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Convivencia, justicia y cultura de paz</w:t>
            </w:r>
            <w:r>
              <w:rPr>
                <w:rFonts w:ascii="Arial" w:eastAsia="Times New Roman" w:hAnsi="Arial" w:cs="Arial"/>
                <w:color w:val="000000"/>
                <w:sz w:val="18"/>
                <w:szCs w:val="18"/>
                <w:lang w:eastAsia="es-CO"/>
              </w:rPr>
              <w:t xml:space="preserve">.  b) Seguridad ciudadana para la prevención y control del delito. </w:t>
            </w:r>
          </w:p>
          <w:p w:rsidR="009529C5" w:rsidRPr="003C60B1" w:rsidRDefault="009529C5" w:rsidP="005E07B3">
            <w:pPr>
              <w:spacing w:after="0" w:line="240" w:lineRule="auto"/>
              <w:jc w:val="both"/>
              <w:rPr>
                <w:rFonts w:ascii="Arial" w:eastAsia="Times New Roman" w:hAnsi="Arial" w:cs="Arial"/>
                <w:color w:val="000000"/>
                <w:sz w:val="18"/>
                <w:szCs w:val="18"/>
                <w:lang w:eastAsia="es-CO"/>
              </w:rPr>
            </w:pPr>
          </w:p>
        </w:tc>
      </w:tr>
      <w:tr w:rsidR="009529C5" w:rsidRPr="003C60B1" w:rsidTr="005E07B3">
        <w:trPr>
          <w:trHeight w:val="484"/>
        </w:trPr>
        <w:tc>
          <w:tcPr>
            <w:tcW w:w="2640" w:type="dxa"/>
            <w:vMerge/>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color w:val="000000" w:themeColor="text1"/>
                <w:sz w:val="18"/>
                <w:szCs w:val="18"/>
                <w:lang w:eastAsia="es-CO"/>
              </w:rPr>
              <w:t>Política regional para la prevención de violencia intrafamiliar, homicidios y accidentes de tránsito</w:t>
            </w:r>
            <w:r w:rsidRPr="003C60B1">
              <w:rPr>
                <w:rFonts w:ascii="Arial" w:eastAsia="Times New Roman" w:hAnsi="Arial" w:cs="Arial"/>
                <w:color w:val="FF0000"/>
                <w:sz w:val="18"/>
                <w:szCs w:val="18"/>
                <w:lang w:eastAsia="es-CO"/>
              </w:rPr>
              <w:t>.</w:t>
            </w:r>
            <w:r w:rsidRPr="003C60B1">
              <w:rPr>
                <w:rFonts w:ascii="Arial" w:eastAsia="Times New Roman" w:hAnsi="Arial" w:cs="Arial"/>
                <w:color w:val="000000"/>
                <w:sz w:val="18"/>
                <w:szCs w:val="18"/>
                <w:lang w:eastAsia="es-CO"/>
              </w:rPr>
              <w:t xml:space="preserve"> En coordinación con las entidades del gobierno nacional, las alcaldías, el Ejército Nacional, la Policía Nacional, el sector privado y organizaciones sociales, se diseñarán y desarrollarán diferentes estrategias de prevención de lesiones y muertes de personas por causas relacionadas con el irrespeto a normas de convivencia de la población del departamento. La prohibición del porte de armas de fuego, el control de armas blancas, los eventos de entrega voluntaria de armas por parte de pandillas, el consumo responsable de alcohol, los operativos regulares de control de conductores embriagados, la regulación y control de parrilleros en moto, la prevención de violencia intrafamiliar, entre otras alternativas, serán puestas en marcha durante mi </w:t>
            </w:r>
            <w:r w:rsidRPr="003C60B1">
              <w:rPr>
                <w:rFonts w:ascii="Arial" w:eastAsia="Times New Roman" w:hAnsi="Arial" w:cs="Arial"/>
                <w:color w:val="000000"/>
                <w:sz w:val="18"/>
                <w:szCs w:val="18"/>
                <w:lang w:eastAsia="es-CO"/>
              </w:rPr>
              <w:lastRenderedPageBreak/>
              <w:t>administración. Quindío debe volver a ser un territorio de paz.</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color w:val="000000"/>
                <w:sz w:val="18"/>
                <w:szCs w:val="18"/>
                <w:lang w:eastAsia="es-CO"/>
              </w:rPr>
              <w:lastRenderedPageBreak/>
              <w:t xml:space="preserve">                    </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b/>
                <w:bCs/>
                <w:color w:val="000000"/>
                <w:sz w:val="18"/>
                <w:szCs w:val="18"/>
                <w:lang w:eastAsia="es-CO"/>
              </w:rPr>
              <w:br/>
            </w:r>
            <w:r>
              <w:rPr>
                <w:rFonts w:ascii="Arial" w:eastAsia="Times New Roman" w:hAnsi="Arial" w:cs="Arial"/>
                <w:b/>
                <w:bCs/>
                <w:color w:val="000000"/>
                <w:sz w:val="18"/>
                <w:szCs w:val="18"/>
                <w:lang w:eastAsia="es-CO"/>
              </w:rPr>
              <w:t>b</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SEGURIDAD HUMANA-</w:t>
            </w:r>
            <w:r w:rsidRPr="003C60B1">
              <w:rPr>
                <w:rFonts w:ascii="Arial" w:eastAsia="Times New Roman" w:hAnsi="Arial" w:cs="Arial"/>
                <w:b/>
                <w:bCs/>
                <w:color w:val="000000"/>
                <w:sz w:val="18"/>
                <w:szCs w:val="18"/>
                <w:lang w:eastAsia="es-CO"/>
              </w:rPr>
              <w:t xml:space="preserve"> PROGRAMA: </w:t>
            </w:r>
            <w:r w:rsidRPr="003C60B1">
              <w:rPr>
                <w:rFonts w:ascii="Arial" w:eastAsia="Times New Roman" w:hAnsi="Arial" w:cs="Arial"/>
                <w:color w:val="000000"/>
                <w:sz w:val="18"/>
                <w:szCs w:val="18"/>
                <w:lang w:eastAsia="es-CO"/>
              </w:rPr>
              <w:t>Seguridad humana como dinamizador de la vida, dignidad y libertad en el Quindío</w:t>
            </w:r>
            <w:r>
              <w:rPr>
                <w:rFonts w:ascii="Arial" w:eastAsia="Times New Roman" w:hAnsi="Arial" w:cs="Arial"/>
                <w:color w:val="000000"/>
                <w:sz w:val="18"/>
                <w:szCs w:val="18"/>
                <w:lang w:eastAsia="es-CO"/>
              </w:rPr>
              <w:t xml:space="preserve">. </w:t>
            </w:r>
            <w:r w:rsidRPr="003C60B1">
              <w:rPr>
                <w:rFonts w:ascii="Arial" w:eastAsia="Times New Roman" w:hAnsi="Arial" w:cs="Arial"/>
                <w:b/>
                <w:bCs/>
                <w:color w:val="000000"/>
                <w:sz w:val="18"/>
                <w:szCs w:val="18"/>
                <w:lang w:eastAsia="es-CO"/>
              </w:rPr>
              <w:t xml:space="preserve">SUBPROGRAMA: </w:t>
            </w:r>
            <w:r>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Convivencia, justicia y cultura de paz</w:t>
            </w:r>
            <w:r>
              <w:rPr>
                <w:rFonts w:ascii="Arial" w:eastAsia="Times New Roman" w:hAnsi="Arial" w:cs="Arial"/>
                <w:color w:val="000000"/>
                <w:sz w:val="18"/>
                <w:szCs w:val="18"/>
                <w:lang w:eastAsia="es-CO"/>
              </w:rPr>
              <w:t>.  b) Seguridad ciudadana para la prevención y control del delito. c) Fortalecimiento de la seguridad vial departamental.</w:t>
            </w:r>
          </w:p>
        </w:tc>
      </w:tr>
      <w:tr w:rsidR="009529C5" w:rsidRPr="003C60B1" w:rsidTr="005E07B3">
        <w:trPr>
          <w:trHeight w:val="626"/>
        </w:trPr>
        <w:tc>
          <w:tcPr>
            <w:tcW w:w="2640" w:type="dxa"/>
            <w:vMerge/>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nil"/>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Tecnología para la prevención y control del delito.</w:t>
            </w:r>
            <w:r w:rsidRPr="003C60B1">
              <w:rPr>
                <w:rFonts w:ascii="Calibri" w:eastAsia="Times New Roman" w:hAnsi="Calibri" w:cs="Times New Roman"/>
                <w:color w:val="000000" w:themeColor="text1"/>
                <w:sz w:val="18"/>
                <w:szCs w:val="18"/>
                <w:lang w:eastAsia="es-CO"/>
              </w:rPr>
              <w:t xml:space="preserve"> </w:t>
            </w:r>
            <w:r w:rsidRPr="003C60B1">
              <w:rPr>
                <w:rFonts w:ascii="Calibri" w:eastAsia="Times New Roman" w:hAnsi="Calibri" w:cs="Times New Roman"/>
                <w:color w:val="000000"/>
                <w:sz w:val="18"/>
                <w:szCs w:val="18"/>
                <w:lang w:eastAsia="es-CO"/>
              </w:rPr>
              <w:t>Mi administración apoyará a los municipios en la puesta en marcha de programas que utilicen la tecnología para la prevención y control del delito. Cámaras de alta definición, sistemas de información en línea y tiempo real, plataformas para la denuncia de delitos por parte de la ciudadanía, sistemas de comunicación, serán entre otros, programas que impulsaremos a nivel municipal y regional. Queremos que Armenia sea la primera ciudad inteligente de Colombia.</w:t>
            </w:r>
          </w:p>
        </w:tc>
        <w:tc>
          <w:tcPr>
            <w:tcW w:w="4111" w:type="dxa"/>
            <w:tcBorders>
              <w:top w:val="nil"/>
              <w:left w:val="nil"/>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a</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SEGURIDAD HUMANA-</w:t>
            </w:r>
            <w:r w:rsidRPr="003C60B1">
              <w:rPr>
                <w:rFonts w:ascii="Arial" w:eastAsia="Times New Roman" w:hAnsi="Arial" w:cs="Arial"/>
                <w:b/>
                <w:bCs/>
                <w:color w:val="000000"/>
                <w:sz w:val="18"/>
                <w:szCs w:val="18"/>
                <w:lang w:eastAsia="es-CO"/>
              </w:rPr>
              <w:t xml:space="preserve"> PROGRAMA: </w:t>
            </w:r>
            <w:r w:rsidRPr="003C60B1">
              <w:rPr>
                <w:rFonts w:ascii="Arial" w:eastAsia="Times New Roman" w:hAnsi="Arial" w:cs="Arial"/>
                <w:color w:val="000000"/>
                <w:sz w:val="18"/>
                <w:szCs w:val="18"/>
                <w:lang w:eastAsia="es-CO"/>
              </w:rPr>
              <w:t>Seguridad humana como dinamizador de la vida, dignidad y libertad en el Quindío</w:t>
            </w:r>
            <w:r>
              <w:rPr>
                <w:rFonts w:ascii="Arial" w:eastAsia="Times New Roman" w:hAnsi="Arial" w:cs="Arial"/>
                <w:color w:val="000000"/>
                <w:sz w:val="18"/>
                <w:szCs w:val="18"/>
                <w:lang w:eastAsia="es-CO"/>
              </w:rPr>
              <w:t xml:space="preserve">. </w:t>
            </w:r>
            <w:r w:rsidRPr="003C60B1">
              <w:rPr>
                <w:rFonts w:ascii="Arial" w:eastAsia="Times New Roman" w:hAnsi="Arial" w:cs="Arial"/>
                <w:b/>
                <w:bCs/>
                <w:color w:val="000000"/>
                <w:sz w:val="18"/>
                <w:szCs w:val="18"/>
                <w:lang w:eastAsia="es-CO"/>
              </w:rPr>
              <w:t xml:space="preserve">SUBPROGRAMA: </w:t>
            </w:r>
            <w:r>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Convivencia, justicia y cultura de paz</w:t>
            </w:r>
            <w:r>
              <w:rPr>
                <w:rFonts w:ascii="Arial" w:eastAsia="Times New Roman" w:hAnsi="Arial" w:cs="Arial"/>
                <w:color w:val="000000"/>
                <w:sz w:val="18"/>
                <w:szCs w:val="18"/>
                <w:lang w:eastAsia="es-CO"/>
              </w:rPr>
              <w:t>.  b) Seguridad ciudadana para la prevención y control del delito</w:t>
            </w:r>
          </w:p>
        </w:tc>
      </w:tr>
      <w:tr w:rsidR="009529C5" w:rsidRPr="003C60B1" w:rsidTr="005E07B3">
        <w:trPr>
          <w:trHeight w:val="2715"/>
        </w:trPr>
        <w:tc>
          <w:tcPr>
            <w:tcW w:w="2640" w:type="dxa"/>
            <w:vMerge/>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nil"/>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Acción coordinada para enfrentar al crimen organizado</w:t>
            </w:r>
            <w:r w:rsidRPr="003C60B1">
              <w:rPr>
                <w:rFonts w:ascii="Calibri" w:eastAsia="Times New Roman" w:hAnsi="Calibri" w:cs="Times New Roman"/>
                <w:color w:val="000000"/>
                <w:sz w:val="18"/>
                <w:szCs w:val="18"/>
                <w:lang w:eastAsia="es-CO"/>
              </w:rPr>
              <w:t xml:space="preserve">. El departamento liderará la coordinación entre Fiscalía, Policía, Medicina Legal, Ejercito Nacional, gobiernos municipales y gobierno nacional para el desarrollo de una estrategia regional de lucha contra el crimen organizado en la región. Se impulsará desde el departamento y en compañía del gobierno nacional, el seguimiento e intervención sobre las redes de narcotráfico y </w:t>
            </w:r>
            <w:proofErr w:type="spellStart"/>
            <w:r w:rsidRPr="003C60B1">
              <w:rPr>
                <w:rFonts w:ascii="Calibri" w:eastAsia="Times New Roman" w:hAnsi="Calibri" w:cs="Times New Roman"/>
                <w:color w:val="000000"/>
                <w:sz w:val="18"/>
                <w:szCs w:val="18"/>
                <w:lang w:eastAsia="es-CO"/>
              </w:rPr>
              <w:t>microtráfico</w:t>
            </w:r>
            <w:proofErr w:type="spellEnd"/>
            <w:r w:rsidRPr="003C60B1">
              <w:rPr>
                <w:rFonts w:ascii="Calibri" w:eastAsia="Times New Roman" w:hAnsi="Calibri" w:cs="Times New Roman"/>
                <w:color w:val="000000"/>
                <w:sz w:val="18"/>
                <w:szCs w:val="18"/>
                <w:lang w:eastAsia="es-CO"/>
              </w:rPr>
              <w:t>, el lavado de activos y la injerencia de los grupos de delincuentes en las actividades sociales y políticas de la región. Especial énfasis se hará en</w:t>
            </w:r>
            <w:r w:rsidRPr="003C60B1">
              <w:rPr>
                <w:rFonts w:ascii="Calibri" w:eastAsia="Times New Roman" w:hAnsi="Calibri" w:cs="Times New Roman"/>
                <w:color w:val="000000"/>
                <w:sz w:val="18"/>
                <w:szCs w:val="18"/>
                <w:lang w:eastAsia="es-CO"/>
              </w:rPr>
              <w:br/>
              <w:t>el apoyo a las operaciones de inteligencia que se requieran para golpear las estructuras delincuenciales del departamento. Coordinación, inteligencia, tecnología y desarme son los instrumentos que pondremos en marcha para combatir el crimen organizado en el Quindío.</w:t>
            </w:r>
          </w:p>
        </w:tc>
        <w:tc>
          <w:tcPr>
            <w:tcW w:w="4111" w:type="dxa"/>
            <w:tcBorders>
              <w:top w:val="nil"/>
              <w:left w:val="nil"/>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color w:val="000000"/>
                <w:sz w:val="18"/>
                <w:szCs w:val="18"/>
                <w:lang w:eastAsia="es-CO"/>
              </w:rPr>
              <w:t xml:space="preserve">                    </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b/>
                <w:bCs/>
                <w:color w:val="000000"/>
                <w:sz w:val="18"/>
                <w:szCs w:val="18"/>
                <w:lang w:eastAsia="es-CO"/>
              </w:rPr>
              <w:br/>
            </w:r>
            <w:r>
              <w:rPr>
                <w:rFonts w:ascii="Arial" w:eastAsia="Times New Roman" w:hAnsi="Arial" w:cs="Arial"/>
                <w:b/>
                <w:bCs/>
                <w:color w:val="000000"/>
                <w:sz w:val="18"/>
                <w:szCs w:val="18"/>
                <w:lang w:eastAsia="es-CO"/>
              </w:rPr>
              <w:t>a</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SEGURIDAD HUMANA-</w:t>
            </w:r>
            <w:r w:rsidRPr="003C60B1">
              <w:rPr>
                <w:rFonts w:ascii="Arial" w:eastAsia="Times New Roman" w:hAnsi="Arial" w:cs="Arial"/>
                <w:b/>
                <w:bCs/>
                <w:color w:val="000000"/>
                <w:sz w:val="18"/>
                <w:szCs w:val="18"/>
                <w:lang w:eastAsia="es-CO"/>
              </w:rPr>
              <w:t xml:space="preserve"> PROGRAMA: </w:t>
            </w:r>
            <w:r w:rsidRPr="003C60B1">
              <w:rPr>
                <w:rFonts w:ascii="Arial" w:eastAsia="Times New Roman" w:hAnsi="Arial" w:cs="Arial"/>
                <w:color w:val="000000"/>
                <w:sz w:val="18"/>
                <w:szCs w:val="18"/>
                <w:lang w:eastAsia="es-CO"/>
              </w:rPr>
              <w:t>Seguridad humana como dinamizador de la vida, dignidad y libertad en el Quindío</w:t>
            </w:r>
            <w:r>
              <w:rPr>
                <w:rFonts w:ascii="Arial" w:eastAsia="Times New Roman" w:hAnsi="Arial" w:cs="Arial"/>
                <w:color w:val="000000"/>
                <w:sz w:val="18"/>
                <w:szCs w:val="18"/>
                <w:lang w:eastAsia="es-CO"/>
              </w:rPr>
              <w:t xml:space="preserve">. </w:t>
            </w:r>
            <w:r w:rsidRPr="003C60B1">
              <w:rPr>
                <w:rFonts w:ascii="Arial" w:eastAsia="Times New Roman" w:hAnsi="Arial" w:cs="Arial"/>
                <w:b/>
                <w:bCs/>
                <w:color w:val="000000"/>
                <w:sz w:val="18"/>
                <w:szCs w:val="18"/>
                <w:lang w:eastAsia="es-CO"/>
              </w:rPr>
              <w:t xml:space="preserve">SUBPROGRAMA: </w:t>
            </w:r>
            <w:r>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Convivencia, justicia y cultura de paz</w:t>
            </w:r>
            <w:r>
              <w:rPr>
                <w:rFonts w:ascii="Arial" w:eastAsia="Times New Roman" w:hAnsi="Arial" w:cs="Arial"/>
                <w:color w:val="000000"/>
                <w:sz w:val="18"/>
                <w:szCs w:val="18"/>
                <w:lang w:eastAsia="es-CO"/>
              </w:rPr>
              <w:t>.  b) Seguridad ciudadana para la prevención y control del delito</w:t>
            </w:r>
          </w:p>
        </w:tc>
      </w:tr>
      <w:tr w:rsidR="009529C5" w:rsidRPr="003C60B1" w:rsidTr="005E07B3">
        <w:trPr>
          <w:trHeight w:val="2160"/>
        </w:trPr>
        <w:tc>
          <w:tcPr>
            <w:tcW w:w="2640" w:type="dxa"/>
            <w:vMerge/>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nil"/>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Fortalecimiento institucional para enfrentar la inseguridad en la región.</w:t>
            </w:r>
            <w:r w:rsidRPr="003C60B1">
              <w:rPr>
                <w:rFonts w:ascii="Calibri" w:eastAsia="Times New Roman" w:hAnsi="Calibri" w:cs="Times New Roman"/>
                <w:color w:val="000000" w:themeColor="text1"/>
                <w:sz w:val="18"/>
                <w:szCs w:val="18"/>
                <w:lang w:eastAsia="es-CO"/>
              </w:rPr>
              <w:t xml:space="preserve"> </w:t>
            </w:r>
            <w:r w:rsidRPr="003C60B1">
              <w:rPr>
                <w:rFonts w:ascii="Calibri" w:eastAsia="Times New Roman" w:hAnsi="Calibri" w:cs="Times New Roman"/>
                <w:color w:val="000000"/>
                <w:sz w:val="18"/>
                <w:szCs w:val="18"/>
                <w:lang w:eastAsia="es-CO"/>
              </w:rPr>
              <w:t>Se evaluará la posibilidad de crear una secretaría de seguridad que</w:t>
            </w:r>
            <w:r>
              <w:rPr>
                <w:rFonts w:ascii="Calibri" w:eastAsia="Times New Roman" w:hAnsi="Calibri" w:cs="Times New Roman"/>
                <w:color w:val="000000"/>
                <w:sz w:val="18"/>
                <w:szCs w:val="18"/>
                <w:lang w:eastAsia="es-CO"/>
              </w:rPr>
              <w:t xml:space="preserve"> e</w:t>
            </w:r>
            <w:r w:rsidRPr="003C60B1">
              <w:rPr>
                <w:rFonts w:ascii="Calibri" w:eastAsia="Times New Roman" w:hAnsi="Calibri" w:cs="Times New Roman"/>
                <w:color w:val="000000"/>
                <w:sz w:val="18"/>
                <w:szCs w:val="18"/>
                <w:lang w:eastAsia="es-CO"/>
              </w:rPr>
              <w:t xml:space="preserve">n sea capaz de coordinar los programas a nivel regional, las instituciones del orden nacional, regional y local que actúan en el departamento para la prevención y el control del delito, y que formule y dirija la ejecución de un Plan Decenal de Seguridad para el departamento del Quindío en donde se integren todos los elementos expuestos </w:t>
            </w:r>
            <w:r w:rsidRPr="003C60B1">
              <w:rPr>
                <w:rFonts w:ascii="Calibri" w:eastAsia="Times New Roman" w:hAnsi="Calibri" w:cs="Times New Roman"/>
                <w:color w:val="000000"/>
                <w:sz w:val="18"/>
                <w:szCs w:val="18"/>
                <w:lang w:eastAsia="es-CO"/>
              </w:rPr>
              <w:lastRenderedPageBreak/>
              <w:t>anteriormente. Este Plan deberá partir del fortalecimiento del sistema de información de seguridad a nivel departamental que se constituirá en el proveedor de cifras y análisis necesarios para la toma de decisiones y el seguimiento de la política pública de seguridad.</w:t>
            </w:r>
          </w:p>
        </w:tc>
        <w:tc>
          <w:tcPr>
            <w:tcW w:w="4111" w:type="dxa"/>
            <w:tcBorders>
              <w:top w:val="nil"/>
              <w:left w:val="nil"/>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color w:val="000000"/>
                <w:sz w:val="18"/>
                <w:szCs w:val="18"/>
                <w:lang w:eastAsia="es-CO"/>
              </w:rPr>
              <w:lastRenderedPageBreak/>
              <w:t xml:space="preserve">                    </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b/>
                <w:bCs/>
                <w:color w:val="000000"/>
                <w:sz w:val="18"/>
                <w:szCs w:val="18"/>
                <w:lang w:eastAsia="es-CO"/>
              </w:rPr>
              <w:br/>
            </w:r>
            <w:r>
              <w:rPr>
                <w:rFonts w:ascii="Arial" w:eastAsia="Times New Roman" w:hAnsi="Arial" w:cs="Arial"/>
                <w:b/>
                <w:bCs/>
                <w:color w:val="000000"/>
                <w:sz w:val="18"/>
                <w:szCs w:val="18"/>
                <w:lang w:eastAsia="es-CO"/>
              </w:rPr>
              <w:t>a</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SEGURIDAD HUMANA-</w:t>
            </w:r>
            <w:r w:rsidRPr="003C60B1">
              <w:rPr>
                <w:rFonts w:ascii="Arial" w:eastAsia="Times New Roman" w:hAnsi="Arial" w:cs="Arial"/>
                <w:b/>
                <w:bCs/>
                <w:color w:val="000000"/>
                <w:sz w:val="18"/>
                <w:szCs w:val="18"/>
                <w:lang w:eastAsia="es-CO"/>
              </w:rPr>
              <w:t xml:space="preserve"> PROGRAMA: </w:t>
            </w:r>
            <w:r w:rsidRPr="003C60B1">
              <w:rPr>
                <w:rFonts w:ascii="Arial" w:eastAsia="Times New Roman" w:hAnsi="Arial" w:cs="Arial"/>
                <w:color w:val="000000"/>
                <w:sz w:val="18"/>
                <w:szCs w:val="18"/>
                <w:lang w:eastAsia="es-CO"/>
              </w:rPr>
              <w:t>Seguridad humana como dinamizador de la vida, dignidad y libertad en el Quindío</w:t>
            </w:r>
            <w:r>
              <w:rPr>
                <w:rFonts w:ascii="Arial" w:eastAsia="Times New Roman" w:hAnsi="Arial" w:cs="Arial"/>
                <w:color w:val="000000"/>
                <w:sz w:val="18"/>
                <w:szCs w:val="18"/>
                <w:lang w:eastAsia="es-CO"/>
              </w:rPr>
              <w:t xml:space="preserve">. </w:t>
            </w:r>
            <w:r w:rsidRPr="003C60B1">
              <w:rPr>
                <w:rFonts w:ascii="Arial" w:eastAsia="Times New Roman" w:hAnsi="Arial" w:cs="Arial"/>
                <w:b/>
                <w:bCs/>
                <w:color w:val="000000"/>
                <w:sz w:val="18"/>
                <w:szCs w:val="18"/>
                <w:lang w:eastAsia="es-CO"/>
              </w:rPr>
              <w:t xml:space="preserve">SUBPROGRAMA: </w:t>
            </w:r>
            <w:r>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Convivencia, justicia y cultura de paz</w:t>
            </w:r>
            <w:r>
              <w:rPr>
                <w:rFonts w:ascii="Arial" w:eastAsia="Times New Roman" w:hAnsi="Arial" w:cs="Arial"/>
                <w:color w:val="000000"/>
                <w:sz w:val="18"/>
                <w:szCs w:val="18"/>
                <w:lang w:eastAsia="es-CO"/>
              </w:rPr>
              <w:t>.  b) Seguridad ciudadana para la prevención y control del delito</w:t>
            </w:r>
          </w:p>
        </w:tc>
      </w:tr>
      <w:tr w:rsidR="009529C5" w:rsidRPr="003C60B1" w:rsidTr="005E07B3">
        <w:trPr>
          <w:trHeight w:val="3360"/>
        </w:trPr>
        <w:tc>
          <w:tcPr>
            <w:tcW w:w="2640" w:type="dxa"/>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9529C5" w:rsidRPr="003C60B1"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t>MITIGACIÓN Y ADAPTACIÓN AL CAMBIO CLIMÁTICO EN EL QUINDÍO,</w:t>
            </w:r>
            <w:r w:rsidRPr="003C60B1">
              <w:rPr>
                <w:rFonts w:ascii="Arial" w:eastAsia="Times New Roman" w:hAnsi="Arial" w:cs="Arial"/>
                <w:b/>
                <w:bCs/>
                <w:color w:val="000000"/>
                <w:sz w:val="18"/>
                <w:szCs w:val="18"/>
                <w:lang w:eastAsia="es-CO"/>
              </w:rPr>
              <w:br/>
              <w:t>para atender los graves problemas de disponibilidad, uso y</w:t>
            </w:r>
            <w:r w:rsidRPr="003C60B1">
              <w:rPr>
                <w:rFonts w:ascii="Arial" w:eastAsia="Times New Roman" w:hAnsi="Arial" w:cs="Arial"/>
                <w:b/>
                <w:bCs/>
                <w:color w:val="000000"/>
                <w:sz w:val="18"/>
                <w:szCs w:val="18"/>
                <w:lang w:eastAsia="es-CO"/>
              </w:rPr>
              <w:br/>
              <w:t>tratamiento de las aguas en el departamento.</w:t>
            </w:r>
          </w:p>
        </w:tc>
        <w:tc>
          <w:tcPr>
            <w:tcW w:w="3309" w:type="dxa"/>
            <w:tcBorders>
              <w:top w:val="nil"/>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La producción, disponibilidad y tratamiento de las aguas del departamento y la protección de la biodiversidad serán prioridad de gobierno.</w:t>
            </w:r>
            <w:r w:rsidRPr="003C60B1">
              <w:rPr>
                <w:rFonts w:ascii="Calibri" w:eastAsia="Times New Roman" w:hAnsi="Calibri" w:cs="Times New Roman"/>
                <w:color w:val="000000"/>
                <w:sz w:val="18"/>
                <w:szCs w:val="18"/>
                <w:lang w:eastAsia="es-CO"/>
              </w:rPr>
              <w:t xml:space="preserve"> Como en los dos puntos anteriores, el deterioro ambiental y especialmente los riesgos de desabastecimiento o de contaminación del agua, atentan directamente contra la existencia misma de la población del Quindío. Y aunque los recursos financieros y la competencia para atender los temas del ambiente recaen sobre la Corporación Autónoma Regional del Quindío (CRQ), desde la presidencia del consejo directivo de la CRQ impulsaré todos los programas de carácter regional y municipal tendientes a proteger las fuentes de agua, al control de las actividades que contaminan las corrientes acuíferas, así como el mantenimiento o recuperación de corredores hidrobiológicos y de la biodiversidad asociada a nuestros ecosistemas. La protección de la riqueza natural es el principio de la recuperación de la vida en el departamento. Me opondré a cualquier actividad extractiva que ponga en riesgo la biodiversidad y la disponibilidad o calidad del agua en el departamento. La vocación del Quindío está íntimamente asociada a su riqueza natural, a sus paisajes y a su gente; nada de eso puede ser intervenido o deteriorado por actividades extractivas</w:t>
            </w:r>
          </w:p>
        </w:tc>
        <w:tc>
          <w:tcPr>
            <w:tcW w:w="4111" w:type="dxa"/>
            <w:tcBorders>
              <w:top w:val="nil"/>
              <w:left w:val="nil"/>
              <w:bottom w:val="single" w:sz="4" w:space="0" w:color="auto"/>
              <w:right w:val="single" w:sz="4" w:space="0" w:color="auto"/>
            </w:tcBorders>
            <w:shd w:val="clear" w:color="000000" w:fill="FFFFFF"/>
            <w:vAlign w:val="center"/>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color w:val="000000"/>
                <w:sz w:val="18"/>
                <w:szCs w:val="18"/>
                <w:lang w:eastAsia="es-CO"/>
              </w:rPr>
              <w:t xml:space="preserve">                    </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b/>
                <w:bCs/>
                <w:color w:val="000000"/>
                <w:sz w:val="18"/>
                <w:szCs w:val="18"/>
                <w:lang w:eastAsia="es-CO"/>
              </w:rPr>
              <w:br/>
              <w:t xml:space="preserve">ESTRATEGIA: </w:t>
            </w:r>
            <w:r w:rsidRPr="003C60B1">
              <w:rPr>
                <w:rFonts w:ascii="Arial" w:eastAsia="Times New Roman" w:hAnsi="Arial" w:cs="Arial"/>
                <w:color w:val="000000"/>
                <w:sz w:val="18"/>
                <w:szCs w:val="18"/>
                <w:lang w:eastAsia="es-CO"/>
              </w:rPr>
              <w:t>DESARROLLO SOSTENIBLE-</w:t>
            </w:r>
            <w:r w:rsidRPr="003C60B1">
              <w:rPr>
                <w:rFonts w:ascii="Arial" w:eastAsia="Times New Roman" w:hAnsi="Arial" w:cs="Arial"/>
                <w:b/>
                <w:bCs/>
                <w:color w:val="000000"/>
                <w:sz w:val="18"/>
                <w:szCs w:val="18"/>
                <w:lang w:eastAsia="es-CO"/>
              </w:rPr>
              <w:t xml:space="preserve"> PROGRAMA: </w:t>
            </w:r>
            <w:r w:rsidRPr="003C60B1">
              <w:rPr>
                <w:rFonts w:ascii="Arial" w:eastAsia="Times New Roman" w:hAnsi="Arial" w:cs="Arial"/>
                <w:color w:val="000000"/>
                <w:sz w:val="18"/>
                <w:szCs w:val="18"/>
                <w:lang w:eastAsia="es-CO"/>
              </w:rPr>
              <w:t>Quindío territorio vital</w:t>
            </w:r>
            <w:r w:rsidRPr="003C60B1">
              <w:rPr>
                <w:rFonts w:ascii="Arial" w:eastAsia="Times New Roman" w:hAnsi="Arial" w:cs="Arial"/>
                <w:color w:val="000000"/>
                <w:sz w:val="18"/>
                <w:szCs w:val="18"/>
                <w:lang w:eastAsia="es-CO"/>
              </w:rPr>
              <w:br/>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 xml:space="preserve">1. Generación de entornos favorables y sostenibilidad ambiental. 2. Manejo integral del agua y saneamiento básico. </w:t>
            </w:r>
            <w:r>
              <w:rPr>
                <w:rFonts w:ascii="Arial" w:eastAsia="Times New Roman" w:hAnsi="Arial" w:cs="Arial"/>
                <w:color w:val="000000"/>
                <w:sz w:val="18"/>
                <w:szCs w:val="18"/>
                <w:lang w:eastAsia="es-CO"/>
              </w:rPr>
              <w:t xml:space="preserve">3. Bienes y servicios ambientales para las nuevas generaciones </w:t>
            </w:r>
          </w:p>
        </w:tc>
      </w:tr>
      <w:tr w:rsidR="009529C5" w:rsidRPr="003C60B1" w:rsidTr="005E07B3">
        <w:trPr>
          <w:trHeight w:val="1965"/>
        </w:trPr>
        <w:tc>
          <w:tcPr>
            <w:tcW w:w="2640"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color w:val="000000" w:themeColor="text1"/>
                <w:sz w:val="18"/>
                <w:szCs w:val="18"/>
                <w:lang w:eastAsia="es-CO"/>
              </w:rPr>
              <w:t>Plantas de tratamiento de aguas residuales</w:t>
            </w:r>
            <w:r w:rsidRPr="003C60B1">
              <w:rPr>
                <w:rFonts w:ascii="Calibri" w:eastAsia="Times New Roman" w:hAnsi="Calibri" w:cs="Times New Roman"/>
                <w:color w:val="000000"/>
                <w:sz w:val="18"/>
                <w:szCs w:val="18"/>
                <w:lang w:eastAsia="es-CO"/>
              </w:rPr>
              <w:t>. Acompañaremos en los esfuerzos políticos y financieros a los municipios frente a la nación para la construcción de plantas de tratamiento de aguas residuales y para el inicio de los programas de cambio de redes de aguas residuales en los municipios prioritarios. Es urgente dejar de contaminar las corrientes con las aguas residuales provenientes de las cabeceras municipales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color w:val="000000"/>
                <w:sz w:val="18"/>
                <w:szCs w:val="18"/>
                <w:lang w:eastAsia="es-CO"/>
              </w:rPr>
              <w:t xml:space="preserve">                    </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b/>
                <w:bCs/>
                <w:color w:val="000000"/>
                <w:sz w:val="18"/>
                <w:szCs w:val="18"/>
                <w:lang w:eastAsia="es-CO"/>
              </w:rPr>
              <w:br/>
              <w:t xml:space="preserve">ESTRATEGIA: </w:t>
            </w:r>
            <w:r w:rsidRPr="003C60B1">
              <w:rPr>
                <w:rFonts w:ascii="Arial" w:eastAsia="Times New Roman" w:hAnsi="Arial" w:cs="Arial"/>
                <w:color w:val="000000"/>
                <w:sz w:val="18"/>
                <w:szCs w:val="18"/>
                <w:lang w:eastAsia="es-CO"/>
              </w:rPr>
              <w:t>DESARROLLO SOSTENIBLE-</w:t>
            </w:r>
            <w:r w:rsidRPr="003C60B1">
              <w:rPr>
                <w:rFonts w:ascii="Arial" w:eastAsia="Times New Roman" w:hAnsi="Arial" w:cs="Arial"/>
                <w:b/>
                <w:bCs/>
                <w:color w:val="000000"/>
                <w:sz w:val="18"/>
                <w:szCs w:val="18"/>
                <w:lang w:eastAsia="es-CO"/>
              </w:rPr>
              <w:t xml:space="preserve"> PROGRAMA: </w:t>
            </w:r>
            <w:r w:rsidRPr="003C60B1">
              <w:rPr>
                <w:rFonts w:ascii="Arial" w:eastAsia="Times New Roman" w:hAnsi="Arial" w:cs="Arial"/>
                <w:color w:val="000000"/>
                <w:sz w:val="18"/>
                <w:szCs w:val="18"/>
                <w:lang w:eastAsia="es-CO"/>
              </w:rPr>
              <w:t>Quindío territorio vital</w:t>
            </w:r>
            <w:r w:rsidRPr="003C60B1">
              <w:rPr>
                <w:rFonts w:ascii="Arial" w:eastAsia="Times New Roman" w:hAnsi="Arial" w:cs="Arial"/>
                <w:color w:val="000000"/>
                <w:sz w:val="18"/>
                <w:szCs w:val="18"/>
                <w:lang w:eastAsia="es-CO"/>
              </w:rPr>
              <w:br/>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 xml:space="preserve">1. Manejo integral del agua y saneamiento básico. </w:t>
            </w:r>
            <w:r>
              <w:rPr>
                <w:rFonts w:ascii="Arial" w:eastAsia="Times New Roman" w:hAnsi="Arial" w:cs="Arial"/>
                <w:color w:val="000000"/>
                <w:sz w:val="18"/>
                <w:szCs w:val="18"/>
                <w:lang w:eastAsia="es-CO"/>
              </w:rPr>
              <w:t xml:space="preserve"> </w:t>
            </w:r>
          </w:p>
        </w:tc>
      </w:tr>
      <w:tr w:rsidR="009529C5" w:rsidRPr="003C60B1" w:rsidTr="005E07B3">
        <w:trPr>
          <w:trHeight w:val="2400"/>
        </w:trPr>
        <w:tc>
          <w:tcPr>
            <w:tcW w:w="2640"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Planta regional para aprovechamiento de residuos sólidos</w:t>
            </w:r>
            <w:r w:rsidRPr="003C60B1">
              <w:rPr>
                <w:rFonts w:ascii="Calibri" w:eastAsia="Times New Roman" w:hAnsi="Calibri" w:cs="Times New Roman"/>
                <w:color w:val="000000"/>
                <w:sz w:val="18"/>
                <w:szCs w:val="18"/>
                <w:lang w:eastAsia="es-CO"/>
              </w:rPr>
              <w:t>. Iniciaremos, en unión de los municipios y con el acompañamiento nacional, la cultura del aprovechamiento de los residuos sólidos en el Quindío, a través de la promoción de una Planta de Tratamiento que reduzca el material que se dispone en los rellenos sanitarios, evite la contaminación del suelo y de fuentes hídricas, y genere recursos económicos y empleo digno para el departamento. Paralelamente ejecutaremos un programa de manejo responsable de los residuos en todo el departamento con pedagogía sobre separación en la fuente y el fortalecimiento de las organizaciones de recicladores</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color w:val="000000"/>
                <w:sz w:val="18"/>
                <w:szCs w:val="18"/>
                <w:lang w:eastAsia="es-CO"/>
              </w:rPr>
              <w:t xml:space="preserve">                    </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b/>
                <w:bCs/>
                <w:color w:val="000000"/>
                <w:sz w:val="18"/>
                <w:szCs w:val="18"/>
                <w:lang w:eastAsia="es-CO"/>
              </w:rPr>
              <w:br/>
              <w:t xml:space="preserve">ESTRATEGIA: </w:t>
            </w:r>
            <w:r w:rsidRPr="003C60B1">
              <w:rPr>
                <w:rFonts w:ascii="Arial" w:eastAsia="Times New Roman" w:hAnsi="Arial" w:cs="Arial"/>
                <w:color w:val="000000"/>
                <w:sz w:val="18"/>
                <w:szCs w:val="18"/>
                <w:lang w:eastAsia="es-CO"/>
              </w:rPr>
              <w:t>DESARROLLO SOSTENIBLE-</w:t>
            </w:r>
            <w:r w:rsidRPr="003C60B1">
              <w:rPr>
                <w:rFonts w:ascii="Arial" w:eastAsia="Times New Roman" w:hAnsi="Arial" w:cs="Arial"/>
                <w:b/>
                <w:bCs/>
                <w:color w:val="000000"/>
                <w:sz w:val="18"/>
                <w:szCs w:val="18"/>
                <w:lang w:eastAsia="es-CO"/>
              </w:rPr>
              <w:t xml:space="preserve"> PROGRAMA : </w:t>
            </w:r>
            <w:r w:rsidRPr="003C60B1">
              <w:rPr>
                <w:rFonts w:ascii="Arial" w:eastAsia="Times New Roman" w:hAnsi="Arial" w:cs="Arial"/>
                <w:color w:val="000000"/>
                <w:sz w:val="18"/>
                <w:szCs w:val="18"/>
                <w:lang w:eastAsia="es-CO"/>
              </w:rPr>
              <w:t>Quindío territorio vital</w:t>
            </w:r>
            <w:r w:rsidRPr="003C60B1">
              <w:rPr>
                <w:rFonts w:ascii="Arial" w:eastAsia="Times New Roman" w:hAnsi="Arial" w:cs="Arial"/>
                <w:color w:val="000000"/>
                <w:sz w:val="18"/>
                <w:szCs w:val="18"/>
                <w:lang w:eastAsia="es-CO"/>
              </w:rPr>
              <w:br/>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1.Generación de entornos favorables y sostenibilidad ambienta</w:t>
            </w:r>
            <w:r>
              <w:rPr>
                <w:rFonts w:ascii="Arial" w:eastAsia="Times New Roman" w:hAnsi="Arial" w:cs="Arial"/>
                <w:color w:val="000000"/>
                <w:sz w:val="18"/>
                <w:szCs w:val="18"/>
                <w:lang w:eastAsia="es-CO"/>
              </w:rPr>
              <w:t>l</w:t>
            </w:r>
          </w:p>
        </w:tc>
      </w:tr>
      <w:tr w:rsidR="009529C5" w:rsidRPr="003C60B1" w:rsidTr="005E07B3">
        <w:trPr>
          <w:trHeight w:val="2025"/>
        </w:trPr>
        <w:tc>
          <w:tcPr>
            <w:tcW w:w="2640" w:type="dxa"/>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nil"/>
              <w:left w:val="nil"/>
              <w:bottom w:val="single" w:sz="4" w:space="0" w:color="auto"/>
              <w:right w:val="single" w:sz="4" w:space="0" w:color="auto"/>
            </w:tcBorders>
            <w:shd w:val="clear" w:color="000000" w:fill="FFFFFF"/>
            <w:vAlign w:val="bottom"/>
            <w:hideMark/>
          </w:tcPr>
          <w:p w:rsidR="009529C5"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Aprovechamiento del potencial natural del departamento.</w:t>
            </w:r>
            <w:r w:rsidRPr="003C60B1">
              <w:rPr>
                <w:rFonts w:ascii="Calibri" w:eastAsia="Times New Roman" w:hAnsi="Calibri" w:cs="Times New Roman"/>
                <w:color w:val="000000" w:themeColor="text1"/>
                <w:sz w:val="18"/>
                <w:szCs w:val="18"/>
                <w:lang w:eastAsia="es-CO"/>
              </w:rPr>
              <w:t xml:space="preserve"> </w:t>
            </w:r>
            <w:r w:rsidRPr="003C60B1">
              <w:rPr>
                <w:rFonts w:ascii="Calibri" w:eastAsia="Times New Roman" w:hAnsi="Calibri" w:cs="Times New Roman"/>
                <w:color w:val="000000"/>
                <w:sz w:val="18"/>
                <w:szCs w:val="18"/>
                <w:lang w:eastAsia="es-CO"/>
              </w:rPr>
              <w:t>Como se mencionó anteriormente, haremos un esfuerzo especial por impulsar actividades productivas asociadas a los potenciales ecológicos del departamento. El turismo, los servicios ambientales, los cultivos orientados a los Mercados Verdes, la promoción y utilización de tecnologías limpias, entre otras, serán actividades apoyadas por esta gobernación con el ánimo de consolidar un aparato productivo regional sustentado en la riqueza natural y paisajística, y de prestación de servicios y no en actividades extractivas o típicamente industriales generadoras de alta contaminación</w:t>
            </w:r>
          </w:p>
          <w:p w:rsidR="009529C5" w:rsidRDefault="009529C5" w:rsidP="005E07B3">
            <w:pPr>
              <w:spacing w:after="0" w:line="240" w:lineRule="auto"/>
              <w:jc w:val="both"/>
              <w:rPr>
                <w:rFonts w:ascii="Calibri" w:eastAsia="Times New Roman" w:hAnsi="Calibri" w:cs="Times New Roman"/>
                <w:color w:val="000000"/>
                <w:sz w:val="18"/>
                <w:szCs w:val="18"/>
                <w:lang w:eastAsia="es-CO"/>
              </w:rPr>
            </w:pPr>
          </w:p>
          <w:p w:rsidR="009529C5" w:rsidRDefault="009529C5" w:rsidP="005E07B3">
            <w:pPr>
              <w:spacing w:after="0" w:line="240" w:lineRule="auto"/>
              <w:jc w:val="both"/>
              <w:rPr>
                <w:rFonts w:ascii="Calibri" w:eastAsia="Times New Roman" w:hAnsi="Calibri" w:cs="Times New Roman"/>
                <w:color w:val="000000"/>
                <w:sz w:val="18"/>
                <w:szCs w:val="18"/>
                <w:lang w:eastAsia="es-CO"/>
              </w:rPr>
            </w:pPr>
          </w:p>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p>
        </w:tc>
        <w:tc>
          <w:tcPr>
            <w:tcW w:w="4111" w:type="dxa"/>
            <w:tcBorders>
              <w:top w:val="nil"/>
              <w:left w:val="nil"/>
              <w:bottom w:val="single" w:sz="4" w:space="0" w:color="auto"/>
              <w:right w:val="single" w:sz="4" w:space="0" w:color="auto"/>
            </w:tcBorders>
            <w:shd w:val="clear" w:color="000000" w:fill="FFFFFF"/>
            <w:vAlign w:val="center"/>
            <w:hideMark/>
          </w:tcPr>
          <w:p w:rsidR="009529C5" w:rsidRPr="008A5449" w:rsidRDefault="009529C5" w:rsidP="005E07B3">
            <w:pPr>
              <w:spacing w:after="0" w:line="240" w:lineRule="auto"/>
              <w:jc w:val="both"/>
              <w:rPr>
                <w:rFonts w:ascii="Arial" w:eastAsia="Times New Roman" w:hAnsi="Arial" w:cs="Arial"/>
                <w:b/>
                <w:bCs/>
                <w:color w:val="000000"/>
                <w:sz w:val="18"/>
                <w:szCs w:val="18"/>
                <w:lang w:eastAsia="es-CO"/>
              </w:rPr>
            </w:pPr>
            <w:r w:rsidRPr="008A5449">
              <w:rPr>
                <w:rFonts w:ascii="Arial" w:eastAsia="Times New Roman" w:hAnsi="Arial" w:cs="Arial"/>
                <w:b/>
                <w:bCs/>
                <w:color w:val="000000"/>
                <w:sz w:val="18"/>
                <w:szCs w:val="18"/>
                <w:lang w:eastAsia="es-CO"/>
              </w:rPr>
              <w:t xml:space="preserve">a) </w:t>
            </w:r>
            <w:r w:rsidRPr="003C60B1">
              <w:rPr>
                <w:rFonts w:ascii="Arial" w:eastAsia="Times New Roman" w:hAnsi="Arial" w:cs="Arial"/>
                <w:b/>
                <w:bCs/>
                <w:color w:val="000000"/>
                <w:sz w:val="18"/>
                <w:szCs w:val="18"/>
                <w:lang w:eastAsia="es-CO"/>
              </w:rPr>
              <w:t xml:space="preserve">ESTRATEGIA: </w:t>
            </w:r>
            <w:r w:rsidRPr="003C60B1">
              <w:rPr>
                <w:rFonts w:ascii="Arial" w:eastAsia="Times New Roman" w:hAnsi="Arial" w:cs="Arial"/>
                <w:color w:val="000000"/>
                <w:sz w:val="18"/>
                <w:szCs w:val="18"/>
                <w:lang w:eastAsia="es-CO"/>
              </w:rPr>
              <w:t>DESARROLLO SOSTENIBLE-</w:t>
            </w:r>
            <w:r w:rsidRPr="003C60B1">
              <w:rPr>
                <w:rFonts w:ascii="Arial" w:eastAsia="Times New Roman" w:hAnsi="Arial" w:cs="Arial"/>
                <w:b/>
                <w:bCs/>
                <w:color w:val="000000"/>
                <w:sz w:val="18"/>
                <w:szCs w:val="18"/>
                <w:lang w:eastAsia="es-CO"/>
              </w:rPr>
              <w:t xml:space="preserve"> PROGRAMA : </w:t>
            </w:r>
            <w:r w:rsidRPr="003C60B1">
              <w:rPr>
                <w:rFonts w:ascii="Arial" w:eastAsia="Times New Roman" w:hAnsi="Arial" w:cs="Arial"/>
                <w:color w:val="000000"/>
                <w:sz w:val="18"/>
                <w:szCs w:val="18"/>
                <w:lang w:eastAsia="es-CO"/>
              </w:rPr>
              <w:t>Quindío territorio vital</w:t>
            </w:r>
            <w:r w:rsidRPr="003C60B1">
              <w:rPr>
                <w:rFonts w:ascii="Arial" w:eastAsia="Times New Roman" w:hAnsi="Arial" w:cs="Arial"/>
                <w:color w:val="000000"/>
                <w:sz w:val="18"/>
                <w:szCs w:val="18"/>
                <w:lang w:eastAsia="es-CO"/>
              </w:rPr>
              <w:br/>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1.Generación de entornos favorables y sostenibilidad ambienta</w:t>
            </w:r>
            <w:r w:rsidRPr="008A5449">
              <w:rPr>
                <w:rFonts w:ascii="Arial" w:eastAsia="Times New Roman" w:hAnsi="Arial" w:cs="Arial"/>
                <w:color w:val="000000"/>
                <w:sz w:val="18"/>
                <w:szCs w:val="18"/>
                <w:lang w:eastAsia="es-CO"/>
              </w:rPr>
              <w:t>l</w:t>
            </w:r>
          </w:p>
          <w:p w:rsidR="009529C5" w:rsidRPr="008A5449" w:rsidRDefault="009529C5" w:rsidP="005E07B3">
            <w:pPr>
              <w:spacing w:after="0" w:line="240" w:lineRule="auto"/>
              <w:jc w:val="both"/>
              <w:rPr>
                <w:rFonts w:ascii="Arial" w:eastAsia="Times New Roman" w:hAnsi="Arial" w:cs="Arial"/>
                <w:b/>
                <w:bCs/>
                <w:color w:val="000000"/>
                <w:sz w:val="18"/>
                <w:szCs w:val="18"/>
                <w:lang w:eastAsia="es-CO"/>
              </w:rPr>
            </w:pPr>
          </w:p>
          <w:p w:rsidR="009529C5" w:rsidRPr="008A5449" w:rsidRDefault="009529C5" w:rsidP="005E07B3">
            <w:pPr>
              <w:spacing w:after="0" w:line="240" w:lineRule="auto"/>
              <w:jc w:val="both"/>
              <w:rPr>
                <w:rFonts w:ascii="Arial" w:eastAsia="Times New Roman" w:hAnsi="Arial" w:cs="Arial"/>
                <w:color w:val="000000"/>
                <w:sz w:val="18"/>
                <w:szCs w:val="18"/>
                <w:lang w:eastAsia="es-CO"/>
              </w:rPr>
            </w:pPr>
            <w:r w:rsidRPr="008A5449">
              <w:rPr>
                <w:rFonts w:ascii="Arial" w:eastAsia="Times New Roman" w:hAnsi="Arial" w:cs="Arial"/>
                <w:b/>
                <w:bCs/>
                <w:color w:val="000000"/>
                <w:sz w:val="18"/>
                <w:szCs w:val="18"/>
                <w:lang w:eastAsia="es-CO"/>
              </w:rPr>
              <w:t xml:space="preserve">b) </w:t>
            </w:r>
            <w:r w:rsidRPr="003C60B1">
              <w:rPr>
                <w:rFonts w:ascii="Arial" w:eastAsia="Times New Roman" w:hAnsi="Arial" w:cs="Arial"/>
                <w:b/>
                <w:bCs/>
                <w:color w:val="000000"/>
                <w:sz w:val="18"/>
                <w:szCs w:val="18"/>
                <w:lang w:eastAsia="es-CO"/>
              </w:rPr>
              <w:t>ESTRATEGIA</w:t>
            </w:r>
            <w:r w:rsidRPr="008A5449">
              <w:rPr>
                <w:rFonts w:ascii="Arial" w:eastAsia="Times New Roman" w:hAnsi="Arial" w:cs="Arial"/>
                <w:b/>
                <w:bCs/>
                <w:color w:val="000000"/>
                <w:sz w:val="18"/>
                <w:szCs w:val="18"/>
                <w:lang w:eastAsia="es-CO"/>
              </w:rPr>
              <w:t>:</w:t>
            </w:r>
            <w:r w:rsidRPr="008A5449">
              <w:rPr>
                <w:rFonts w:ascii="Arial" w:eastAsia="Times New Roman" w:hAnsi="Arial" w:cs="Arial"/>
                <w:color w:val="000000"/>
                <w:sz w:val="18"/>
                <w:szCs w:val="18"/>
                <w:lang w:eastAsia="es-CO"/>
              </w:rPr>
              <w:t xml:space="preserve"> PROSPERIDAD</w:t>
            </w:r>
            <w:r w:rsidRPr="003C60B1">
              <w:rPr>
                <w:rFonts w:ascii="Arial" w:eastAsia="Times New Roman" w:hAnsi="Arial" w:cs="Arial"/>
                <w:color w:val="000000"/>
                <w:sz w:val="18"/>
                <w:szCs w:val="18"/>
                <w:lang w:eastAsia="es-CO"/>
              </w:rPr>
              <w:t xml:space="preserve"> CON EQUIDAD. </w:t>
            </w:r>
            <w:r w:rsidRPr="003C60B1">
              <w:rPr>
                <w:rFonts w:ascii="Arial" w:eastAsia="Times New Roman" w:hAnsi="Arial" w:cs="Arial"/>
                <w:b/>
                <w:bCs/>
                <w:color w:val="000000"/>
                <w:sz w:val="18"/>
                <w:szCs w:val="18"/>
                <w:lang w:eastAsia="es-CO"/>
              </w:rPr>
              <w:t>PROGRAMA:</w:t>
            </w:r>
            <w:r w:rsidRPr="003C60B1">
              <w:rPr>
                <w:rFonts w:ascii="Arial" w:eastAsia="Times New Roman" w:hAnsi="Arial" w:cs="Arial"/>
                <w:color w:val="000000"/>
                <w:sz w:val="18"/>
                <w:szCs w:val="18"/>
                <w:lang w:eastAsia="es-CO"/>
              </w:rPr>
              <w:t xml:space="preserve"> Quindío rural, inteligente, competitivo y empresarial. </w:t>
            </w:r>
            <w:r w:rsidRPr="003C60B1">
              <w:rPr>
                <w:rFonts w:ascii="Arial" w:eastAsia="Times New Roman" w:hAnsi="Arial" w:cs="Arial"/>
                <w:b/>
                <w:bCs/>
                <w:color w:val="000000"/>
                <w:sz w:val="18"/>
                <w:szCs w:val="18"/>
                <w:lang w:eastAsia="es-CO"/>
              </w:rPr>
              <w:t xml:space="preserve">SUBPROGRAMAS: </w:t>
            </w:r>
            <w:r w:rsidRPr="003C60B1">
              <w:rPr>
                <w:rFonts w:ascii="Arial" w:eastAsia="Times New Roman" w:hAnsi="Arial" w:cs="Arial"/>
                <w:color w:val="000000"/>
                <w:sz w:val="18"/>
                <w:szCs w:val="18"/>
                <w:lang w:eastAsia="es-CO"/>
              </w:rPr>
              <w:t>1) Innovación para una caficultura sostenible en el departamento del Quindío.</w:t>
            </w:r>
            <w:r w:rsidRPr="003C60B1">
              <w:rPr>
                <w:rFonts w:ascii="Arial" w:eastAsia="Times New Roman" w:hAnsi="Arial" w:cs="Arial"/>
                <w:color w:val="000000"/>
                <w:sz w:val="18"/>
                <w:szCs w:val="18"/>
                <w:lang w:eastAsia="es-CO"/>
              </w:rPr>
              <w:br/>
            </w:r>
            <w:r w:rsidRPr="003C60B1">
              <w:rPr>
                <w:rFonts w:ascii="Arial" w:eastAsia="Times New Roman" w:hAnsi="Arial" w:cs="Arial"/>
                <w:b/>
                <w:bCs/>
                <w:color w:val="000000"/>
                <w:sz w:val="18"/>
                <w:szCs w:val="18"/>
                <w:lang w:eastAsia="es-CO"/>
              </w:rPr>
              <w:t>PROGRAMA:</w:t>
            </w:r>
            <w:r w:rsidRPr="003C60B1">
              <w:rPr>
                <w:rFonts w:ascii="Arial" w:eastAsia="Times New Roman" w:hAnsi="Arial" w:cs="Arial"/>
                <w:color w:val="000000"/>
                <w:sz w:val="18"/>
                <w:szCs w:val="18"/>
                <w:lang w:eastAsia="es-CO"/>
              </w:rPr>
              <w:t xml:space="preserve"> Quindío Potencia Turística de Naturaleza y Diversión. </w:t>
            </w:r>
            <w:r w:rsidRPr="003C60B1">
              <w:rPr>
                <w:rFonts w:ascii="Arial" w:eastAsia="Times New Roman" w:hAnsi="Arial" w:cs="Arial"/>
                <w:b/>
                <w:bCs/>
                <w:color w:val="000000"/>
                <w:sz w:val="18"/>
                <w:szCs w:val="18"/>
                <w:lang w:eastAsia="es-CO"/>
              </w:rPr>
              <w:t>SUBPROGRAMA:</w:t>
            </w:r>
            <w:r w:rsidRPr="003C60B1">
              <w:rPr>
                <w:rFonts w:ascii="Arial" w:eastAsia="Times New Roman" w:hAnsi="Arial" w:cs="Arial"/>
                <w:color w:val="000000"/>
                <w:sz w:val="18"/>
                <w:szCs w:val="18"/>
                <w:lang w:eastAsia="es-CO"/>
              </w:rPr>
              <w:t xml:space="preserve"> 1. Fortalecimiento de la oferta de productos y atractivos turísticos </w:t>
            </w:r>
          </w:p>
          <w:p w:rsidR="009529C5" w:rsidRPr="008A5449" w:rsidRDefault="009529C5" w:rsidP="005E07B3">
            <w:pPr>
              <w:spacing w:after="0" w:line="240" w:lineRule="auto"/>
              <w:jc w:val="both"/>
              <w:rPr>
                <w:rFonts w:ascii="Arial" w:eastAsia="Times New Roman" w:hAnsi="Arial" w:cs="Arial"/>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8A5449">
              <w:rPr>
                <w:rFonts w:ascii="Arial" w:eastAsia="Times New Roman" w:hAnsi="Arial" w:cs="Arial"/>
                <w:b/>
                <w:color w:val="000000"/>
                <w:sz w:val="18"/>
                <w:szCs w:val="18"/>
                <w:lang w:eastAsia="es-CO"/>
              </w:rPr>
              <w:t>c) ESTRATEGIA</w:t>
            </w:r>
            <w:r w:rsidRPr="008A5449">
              <w:rPr>
                <w:rFonts w:ascii="Arial" w:eastAsia="Times New Roman" w:hAnsi="Arial" w:cs="Arial"/>
                <w:color w:val="000000"/>
                <w:sz w:val="18"/>
                <w:szCs w:val="18"/>
                <w:lang w:eastAsia="es-CO"/>
              </w:rPr>
              <w:t xml:space="preserve">: INCLUSIÓN SOCIAL. </w:t>
            </w:r>
            <w:r w:rsidRPr="008A5449">
              <w:rPr>
                <w:rFonts w:ascii="Arial" w:eastAsia="Times New Roman" w:hAnsi="Arial" w:cs="Arial"/>
                <w:b/>
                <w:color w:val="000000"/>
                <w:sz w:val="18"/>
                <w:szCs w:val="18"/>
                <w:lang w:eastAsia="es-CO"/>
              </w:rPr>
              <w:t>PROGRAMA</w:t>
            </w:r>
            <w:r w:rsidRPr="008A5449">
              <w:rPr>
                <w:rFonts w:ascii="Arial" w:eastAsia="Times New Roman" w:hAnsi="Arial" w:cs="Arial"/>
                <w:color w:val="000000"/>
                <w:sz w:val="18"/>
                <w:szCs w:val="18"/>
                <w:lang w:eastAsia="es-CO"/>
              </w:rPr>
              <w:t xml:space="preserve">: Soberanía, seguridad alimentaria y nutricional. </w:t>
            </w:r>
            <w:r w:rsidRPr="008A5449">
              <w:rPr>
                <w:rFonts w:ascii="Arial" w:eastAsia="Times New Roman" w:hAnsi="Arial" w:cs="Arial"/>
                <w:b/>
                <w:color w:val="000000"/>
                <w:sz w:val="18"/>
                <w:szCs w:val="18"/>
                <w:lang w:eastAsia="es-CO"/>
              </w:rPr>
              <w:t>SUBPROGRAMA:</w:t>
            </w:r>
            <w:r w:rsidRPr="008A5449">
              <w:rPr>
                <w:rFonts w:ascii="Arial" w:eastAsia="Times New Roman" w:hAnsi="Arial" w:cs="Arial"/>
                <w:color w:val="000000"/>
                <w:sz w:val="18"/>
                <w:szCs w:val="18"/>
                <w:lang w:eastAsia="es-CO"/>
              </w:rPr>
              <w:t xml:space="preserve"> Fomento a la agricultura familiar campesina, agricultura urbana y mercados campesinos, para la soberanía y seguridad alimentaria.</w:t>
            </w:r>
          </w:p>
        </w:tc>
      </w:tr>
      <w:tr w:rsidR="009529C5" w:rsidRPr="003C60B1" w:rsidTr="005E07B3">
        <w:trPr>
          <w:trHeight w:val="2310"/>
        </w:trPr>
        <w:tc>
          <w:tcPr>
            <w:tcW w:w="2640"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529C5" w:rsidRPr="003C60B1"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lastRenderedPageBreak/>
              <w:t>INCLUSIÓN SOCIAL, centrada en la protección a la vida y en la</w:t>
            </w:r>
            <w:r w:rsidRPr="003C60B1">
              <w:rPr>
                <w:rFonts w:ascii="Arial" w:eastAsia="Times New Roman" w:hAnsi="Arial" w:cs="Arial"/>
                <w:b/>
                <w:bCs/>
                <w:color w:val="000000"/>
                <w:sz w:val="18"/>
                <w:szCs w:val="18"/>
                <w:lang w:eastAsia="es-CO"/>
              </w:rPr>
              <w:br/>
              <w:t>educación de nuestros niños, niñas, adolescentes y jóvenes, para que</w:t>
            </w:r>
            <w:r w:rsidRPr="003C60B1">
              <w:rPr>
                <w:rFonts w:ascii="Arial" w:eastAsia="Times New Roman" w:hAnsi="Arial" w:cs="Arial"/>
                <w:b/>
                <w:bCs/>
                <w:color w:val="000000"/>
                <w:sz w:val="18"/>
                <w:szCs w:val="18"/>
                <w:lang w:eastAsia="es-CO"/>
              </w:rPr>
              <w:br/>
              <w:t>aporten al desarrollo de un nuevo Quindío</w:t>
            </w:r>
          </w:p>
        </w:tc>
        <w:tc>
          <w:tcPr>
            <w:tcW w:w="33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29C5"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Prioridad a la primera infancia</w:t>
            </w:r>
            <w:r w:rsidRPr="003C60B1">
              <w:rPr>
                <w:rFonts w:ascii="Calibri" w:eastAsia="Times New Roman" w:hAnsi="Calibri" w:cs="Times New Roman"/>
                <w:color w:val="FF0000"/>
                <w:sz w:val="18"/>
                <w:szCs w:val="18"/>
                <w:lang w:eastAsia="es-CO"/>
              </w:rPr>
              <w:t>.</w:t>
            </w:r>
            <w:r w:rsidRPr="003C60B1">
              <w:rPr>
                <w:rFonts w:ascii="Calibri" w:eastAsia="Times New Roman" w:hAnsi="Calibri" w:cs="Times New Roman"/>
                <w:color w:val="000000"/>
                <w:sz w:val="18"/>
                <w:szCs w:val="18"/>
                <w:lang w:eastAsia="es-CO"/>
              </w:rPr>
              <w:t xml:space="preserve"> De la cobertura y calidad de la formación de niños y niñas de 0 a 5 años, depende el futuro de una sociedad. Por eso apoyaremos los esfuerzos para extender la atención integral (educación, salud y nutrición) en medio familiar e institucional de los niños y niñas del departamento. Esto no puede ser una acción marginal como lo es ahora, debe ser uno de los programas centrales de la educación y la salud en el Quindío. El Gobierno Nacional debe impulsar seriamente, y como parte de construir una sociedad en paz, la financiación de la atención integral de la primera infancia a través de Sistema General de Participación (SGP) del presupuesto nacional.</w:t>
            </w:r>
          </w:p>
          <w:p w:rsidR="009529C5" w:rsidRDefault="009529C5" w:rsidP="005E07B3">
            <w:pPr>
              <w:spacing w:after="0" w:line="240" w:lineRule="auto"/>
              <w:jc w:val="both"/>
              <w:rPr>
                <w:rFonts w:ascii="Calibri" w:eastAsia="Times New Roman" w:hAnsi="Calibri" w:cs="Times New Roman"/>
                <w:color w:val="000000"/>
                <w:sz w:val="18"/>
                <w:szCs w:val="18"/>
                <w:lang w:eastAsia="es-CO"/>
              </w:rPr>
            </w:pPr>
          </w:p>
          <w:p w:rsidR="009529C5" w:rsidRDefault="009529C5" w:rsidP="005E07B3">
            <w:pPr>
              <w:spacing w:after="0" w:line="240" w:lineRule="auto"/>
              <w:jc w:val="both"/>
              <w:rPr>
                <w:rFonts w:ascii="Calibri" w:eastAsia="Times New Roman" w:hAnsi="Calibri" w:cs="Times New Roman"/>
                <w:color w:val="000000"/>
                <w:sz w:val="18"/>
                <w:szCs w:val="18"/>
                <w:lang w:eastAsia="es-CO"/>
              </w:rPr>
            </w:pPr>
          </w:p>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29C5" w:rsidRDefault="009529C5" w:rsidP="005E07B3">
            <w:pPr>
              <w:spacing w:after="0" w:line="240" w:lineRule="auto"/>
              <w:jc w:val="both"/>
              <w:rPr>
                <w:rFonts w:ascii="Calibri" w:eastAsia="Times New Roman" w:hAnsi="Calibri" w:cs="Times New Roman"/>
                <w:b/>
                <w:bCs/>
                <w:color w:val="000000"/>
                <w:sz w:val="18"/>
                <w:szCs w:val="18"/>
                <w:lang w:eastAsia="es-CO"/>
              </w:rPr>
            </w:pPr>
          </w:p>
          <w:p w:rsidR="009529C5" w:rsidRPr="000F0BFA" w:rsidRDefault="009529C5" w:rsidP="005E07B3">
            <w:pPr>
              <w:spacing w:after="0" w:line="240" w:lineRule="auto"/>
              <w:jc w:val="both"/>
              <w:rPr>
                <w:rFonts w:ascii="Calibri" w:eastAsia="Times New Roman" w:hAnsi="Calibri" w:cs="Times New Roman"/>
                <w:bCs/>
                <w:color w:val="000000"/>
                <w:sz w:val="18"/>
                <w:szCs w:val="18"/>
                <w:lang w:eastAsia="es-CO"/>
              </w:rPr>
            </w:pPr>
            <w:r>
              <w:rPr>
                <w:rFonts w:ascii="Calibri" w:eastAsia="Times New Roman" w:hAnsi="Calibri" w:cs="Times New Roman"/>
                <w:b/>
                <w:bCs/>
                <w:color w:val="000000"/>
                <w:sz w:val="18"/>
                <w:szCs w:val="18"/>
                <w:lang w:eastAsia="es-CO"/>
              </w:rPr>
              <w:t xml:space="preserve">a) </w:t>
            </w:r>
            <w:r w:rsidRPr="000F0BFA">
              <w:rPr>
                <w:rFonts w:ascii="Calibri" w:eastAsia="Times New Roman" w:hAnsi="Calibri" w:cs="Times New Roman"/>
                <w:bCs/>
                <w:color w:val="000000"/>
                <w:sz w:val="18"/>
                <w:szCs w:val="18"/>
                <w:lang w:eastAsia="es-CO"/>
              </w:rPr>
              <w:t xml:space="preserve">Transversal en el Plan de Desarrollo  “ EN DEFENSA DEL BIEN </w:t>
            </w:r>
            <w:r w:rsidR="00DE1ECF" w:rsidRPr="000F0BFA">
              <w:rPr>
                <w:rFonts w:ascii="Calibri" w:eastAsia="Times New Roman" w:hAnsi="Calibri" w:cs="Times New Roman"/>
                <w:bCs/>
                <w:color w:val="000000"/>
                <w:sz w:val="18"/>
                <w:szCs w:val="18"/>
                <w:lang w:eastAsia="es-CO"/>
              </w:rPr>
              <w:t>COMÚN</w:t>
            </w:r>
            <w:r w:rsidRPr="000F0BFA">
              <w:rPr>
                <w:rFonts w:ascii="Calibri" w:eastAsia="Times New Roman" w:hAnsi="Calibri" w:cs="Times New Roman"/>
                <w:bCs/>
                <w:color w:val="000000"/>
                <w:sz w:val="18"/>
                <w:szCs w:val="18"/>
                <w:lang w:eastAsia="es-CO"/>
              </w:rPr>
              <w:t>”</w:t>
            </w:r>
          </w:p>
          <w:p w:rsidR="009529C5" w:rsidRPr="000F0BFA" w:rsidRDefault="009529C5" w:rsidP="005E07B3">
            <w:pPr>
              <w:spacing w:after="0" w:line="240" w:lineRule="auto"/>
              <w:jc w:val="both"/>
              <w:rPr>
                <w:rFonts w:ascii="Calibri" w:eastAsia="Times New Roman" w:hAnsi="Calibri" w:cs="Times New Roman"/>
                <w:bCs/>
                <w:color w:val="000000"/>
                <w:sz w:val="18"/>
                <w:szCs w:val="18"/>
                <w:lang w:eastAsia="es-CO"/>
              </w:rPr>
            </w:pPr>
          </w:p>
          <w:p w:rsidR="009529C5" w:rsidRDefault="009529C5" w:rsidP="005E07B3">
            <w:pPr>
              <w:spacing w:after="0" w:line="240" w:lineRule="auto"/>
              <w:jc w:val="both"/>
              <w:rPr>
                <w:rFonts w:ascii="Calibri" w:eastAsia="Times New Roman" w:hAnsi="Calibri" w:cs="Times New Roman"/>
                <w:color w:val="000000"/>
                <w:sz w:val="18"/>
                <w:szCs w:val="18"/>
                <w:lang w:eastAsia="es-CO"/>
              </w:rPr>
            </w:pPr>
            <w:r>
              <w:rPr>
                <w:rFonts w:ascii="Calibri" w:eastAsia="Times New Roman" w:hAnsi="Calibri" w:cs="Times New Roman"/>
                <w:b/>
                <w:bCs/>
                <w:color w:val="000000"/>
                <w:sz w:val="18"/>
                <w:szCs w:val="18"/>
                <w:lang w:eastAsia="es-CO"/>
              </w:rPr>
              <w:t xml:space="preserve">b) </w:t>
            </w:r>
            <w:r w:rsidRPr="003C60B1">
              <w:rPr>
                <w:rFonts w:ascii="Calibri" w:eastAsia="Times New Roman" w:hAnsi="Calibri" w:cs="Times New Roman"/>
                <w:b/>
                <w:bCs/>
                <w:color w:val="000000"/>
                <w:sz w:val="18"/>
                <w:szCs w:val="18"/>
                <w:lang w:eastAsia="es-CO"/>
              </w:rPr>
              <w:t>ESTRATEGIA:</w:t>
            </w:r>
            <w:r w:rsidRPr="003C60B1">
              <w:rPr>
                <w:rFonts w:ascii="Calibri" w:eastAsia="Times New Roman" w:hAnsi="Calibri" w:cs="Times New Roman"/>
                <w:color w:val="000000"/>
                <w:sz w:val="18"/>
                <w:szCs w:val="18"/>
                <w:lang w:eastAsia="es-CO"/>
              </w:rPr>
              <w:t xml:space="preserve"> INCLUSIÓN SOCIAL </w:t>
            </w:r>
          </w:p>
          <w:p w:rsidR="009529C5" w:rsidRDefault="009529C5" w:rsidP="005E07B3">
            <w:pPr>
              <w:spacing w:after="0" w:line="240" w:lineRule="auto"/>
              <w:jc w:val="both"/>
              <w:rPr>
                <w:rFonts w:ascii="Calibri" w:eastAsia="Times New Roman" w:hAnsi="Calibri" w:cs="Times New Roman"/>
                <w:b/>
                <w:bCs/>
                <w:color w:val="000000"/>
                <w:sz w:val="18"/>
                <w:szCs w:val="18"/>
                <w:lang w:eastAsia="es-CO"/>
              </w:rPr>
            </w:pPr>
          </w:p>
          <w:p w:rsidR="009529C5"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bCs/>
                <w:color w:val="000000"/>
                <w:sz w:val="18"/>
                <w:szCs w:val="18"/>
                <w:lang w:eastAsia="es-CO"/>
              </w:rPr>
              <w:t>PROGRAMA:</w:t>
            </w:r>
            <w:r w:rsidRPr="003C60B1">
              <w:rPr>
                <w:rFonts w:ascii="Calibri" w:eastAsia="Times New Roman" w:hAnsi="Calibri" w:cs="Times New Roman"/>
                <w:color w:val="000000"/>
                <w:sz w:val="18"/>
                <w:szCs w:val="18"/>
                <w:lang w:eastAsia="es-CO"/>
              </w:rPr>
              <w:t xml:space="preserve"> Salud Pública para un Quindío saludable y posible. </w:t>
            </w:r>
            <w:r w:rsidRPr="003C60B1">
              <w:rPr>
                <w:rFonts w:ascii="Calibri" w:eastAsia="Times New Roman" w:hAnsi="Calibri" w:cs="Times New Roman"/>
                <w:b/>
                <w:bCs/>
                <w:color w:val="000000"/>
                <w:sz w:val="18"/>
                <w:szCs w:val="18"/>
                <w:lang w:eastAsia="es-CO"/>
              </w:rPr>
              <w:t xml:space="preserve">SUBPROGRAMAS: </w:t>
            </w:r>
            <w:r w:rsidRPr="003C60B1">
              <w:rPr>
                <w:rFonts w:ascii="Calibri" w:eastAsia="Times New Roman" w:hAnsi="Calibri" w:cs="Times New Roman"/>
                <w:color w:val="000000"/>
                <w:sz w:val="18"/>
                <w:szCs w:val="18"/>
                <w:lang w:eastAsia="es-CO"/>
              </w:rPr>
              <w:t>1) Promoción social y gestión diferencial de poblaciones vulnerables.</w:t>
            </w:r>
            <w:r w:rsidRPr="003C60B1">
              <w:rPr>
                <w:rFonts w:ascii="Calibri" w:eastAsia="Times New Roman" w:hAnsi="Calibri" w:cs="Times New Roman"/>
                <w:color w:val="000000"/>
                <w:sz w:val="18"/>
                <w:szCs w:val="18"/>
                <w:lang w:eastAsia="es-CO"/>
              </w:rPr>
              <w:br/>
            </w:r>
            <w:r w:rsidRPr="003C60B1">
              <w:rPr>
                <w:rFonts w:ascii="Calibri" w:eastAsia="Times New Roman" w:hAnsi="Calibri" w:cs="Times New Roman"/>
                <w:b/>
                <w:bCs/>
                <w:color w:val="000000"/>
                <w:sz w:val="18"/>
                <w:szCs w:val="18"/>
                <w:lang w:eastAsia="es-CO"/>
              </w:rPr>
              <w:t>PROGRAMA:</w:t>
            </w:r>
            <w:r w:rsidRPr="003C60B1">
              <w:rPr>
                <w:rFonts w:ascii="Calibri" w:eastAsia="Times New Roman" w:hAnsi="Calibri" w:cs="Times New Roman"/>
                <w:color w:val="000000"/>
                <w:sz w:val="18"/>
                <w:szCs w:val="18"/>
                <w:lang w:eastAsia="es-CO"/>
              </w:rPr>
              <w:t xml:space="preserve"> Atención Integral a la Primera Infancia </w:t>
            </w:r>
            <w:r w:rsidRPr="000F0BFA">
              <w:rPr>
                <w:rFonts w:ascii="Calibri" w:eastAsia="Times New Roman" w:hAnsi="Calibri" w:cs="Times New Roman"/>
                <w:b/>
                <w:color w:val="000000"/>
                <w:sz w:val="18"/>
                <w:szCs w:val="18"/>
                <w:lang w:eastAsia="es-CO"/>
              </w:rPr>
              <w:t>SUBPROGRAMA</w:t>
            </w:r>
            <w:r w:rsidRPr="003C60B1">
              <w:rPr>
                <w:rFonts w:ascii="Calibri" w:eastAsia="Times New Roman" w:hAnsi="Calibri" w:cs="Times New Roman"/>
                <w:b/>
                <w:bCs/>
                <w:color w:val="000000"/>
                <w:sz w:val="18"/>
                <w:szCs w:val="18"/>
                <w:lang w:eastAsia="es-CO"/>
              </w:rPr>
              <w:t>:</w:t>
            </w:r>
            <w:r w:rsidRPr="003C60B1">
              <w:rPr>
                <w:rFonts w:ascii="Calibri" w:eastAsia="Times New Roman" w:hAnsi="Calibri" w:cs="Times New Roman"/>
                <w:color w:val="000000"/>
                <w:sz w:val="18"/>
                <w:szCs w:val="18"/>
                <w:lang w:eastAsia="es-CO"/>
              </w:rPr>
              <w:t xml:space="preserve"> 1. Niños y Niñas en entornos Protectores-semillas infantiles. 2. Educación Inicial Integral. </w:t>
            </w:r>
          </w:p>
          <w:p w:rsidR="009529C5"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bCs/>
                <w:color w:val="000000"/>
                <w:sz w:val="18"/>
                <w:szCs w:val="18"/>
                <w:lang w:eastAsia="es-CO"/>
              </w:rPr>
              <w:t xml:space="preserve">PROGRAMA: </w:t>
            </w:r>
            <w:r w:rsidRPr="003C60B1">
              <w:rPr>
                <w:rFonts w:ascii="Calibri" w:eastAsia="Times New Roman" w:hAnsi="Calibri" w:cs="Times New Roman"/>
                <w:color w:val="000000"/>
                <w:sz w:val="18"/>
                <w:szCs w:val="18"/>
                <w:lang w:eastAsia="es-CO"/>
              </w:rPr>
              <w:t>Promoción y Protección de la Familia.</w:t>
            </w:r>
            <w:r w:rsidRPr="003C60B1">
              <w:rPr>
                <w:rFonts w:ascii="Calibri" w:eastAsia="Times New Roman" w:hAnsi="Calibri" w:cs="Times New Roman"/>
                <w:b/>
                <w:bCs/>
                <w:color w:val="000000"/>
                <w:sz w:val="18"/>
                <w:szCs w:val="18"/>
                <w:lang w:eastAsia="es-CO"/>
              </w:rPr>
              <w:t xml:space="preserve"> SUBPROGRAMA</w:t>
            </w:r>
            <w:r w:rsidRPr="003C60B1">
              <w:rPr>
                <w:rFonts w:ascii="Calibri" w:eastAsia="Times New Roman" w:hAnsi="Calibri" w:cs="Times New Roman"/>
                <w:color w:val="000000"/>
                <w:sz w:val="18"/>
                <w:szCs w:val="18"/>
                <w:lang w:eastAsia="es-CO"/>
              </w:rPr>
              <w:t xml:space="preserve">: Promoción y Protección de la Familia. </w:t>
            </w:r>
          </w:p>
          <w:p w:rsidR="009529C5" w:rsidRDefault="009529C5" w:rsidP="005E07B3">
            <w:pPr>
              <w:spacing w:after="0" w:line="240" w:lineRule="auto"/>
              <w:jc w:val="both"/>
              <w:rPr>
                <w:rFonts w:ascii="Calibri" w:eastAsia="Times New Roman" w:hAnsi="Calibri" w:cs="Times New Roman"/>
                <w:color w:val="000000"/>
                <w:sz w:val="18"/>
                <w:szCs w:val="18"/>
                <w:lang w:eastAsia="es-CO"/>
              </w:rPr>
            </w:pPr>
          </w:p>
          <w:p w:rsidR="009529C5" w:rsidRDefault="009529C5" w:rsidP="005E07B3">
            <w:pPr>
              <w:spacing w:after="0" w:line="240" w:lineRule="auto"/>
              <w:jc w:val="both"/>
              <w:rPr>
                <w:rFonts w:ascii="Calibri" w:eastAsia="Times New Roman" w:hAnsi="Calibri" w:cs="Times New Roman"/>
                <w:color w:val="000000"/>
                <w:sz w:val="18"/>
                <w:szCs w:val="18"/>
                <w:lang w:eastAsia="es-CO"/>
              </w:rPr>
            </w:pPr>
          </w:p>
          <w:p w:rsidR="009529C5" w:rsidRDefault="009529C5" w:rsidP="005E07B3">
            <w:pPr>
              <w:spacing w:after="0" w:line="240" w:lineRule="auto"/>
              <w:jc w:val="both"/>
              <w:rPr>
                <w:rFonts w:ascii="Calibri" w:eastAsia="Times New Roman" w:hAnsi="Calibri" w:cs="Times New Roman"/>
                <w:color w:val="000000"/>
                <w:sz w:val="18"/>
                <w:szCs w:val="18"/>
                <w:lang w:eastAsia="es-CO"/>
              </w:rPr>
            </w:pPr>
          </w:p>
          <w:p w:rsidR="009529C5" w:rsidRDefault="009529C5" w:rsidP="005E07B3">
            <w:pPr>
              <w:spacing w:after="0" w:line="240" w:lineRule="auto"/>
              <w:jc w:val="both"/>
              <w:rPr>
                <w:rFonts w:ascii="Calibri" w:eastAsia="Times New Roman" w:hAnsi="Calibri" w:cs="Times New Roman"/>
                <w:color w:val="000000"/>
                <w:sz w:val="18"/>
                <w:szCs w:val="18"/>
                <w:lang w:eastAsia="es-CO"/>
              </w:rPr>
            </w:pPr>
          </w:p>
          <w:p w:rsidR="009529C5" w:rsidRDefault="009529C5" w:rsidP="005E07B3">
            <w:pPr>
              <w:spacing w:after="0" w:line="240" w:lineRule="auto"/>
              <w:jc w:val="both"/>
              <w:rPr>
                <w:rFonts w:ascii="Calibri" w:eastAsia="Times New Roman" w:hAnsi="Calibri" w:cs="Times New Roman"/>
                <w:color w:val="000000"/>
                <w:sz w:val="18"/>
                <w:szCs w:val="18"/>
                <w:lang w:eastAsia="es-CO"/>
              </w:rPr>
            </w:pPr>
          </w:p>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p>
        </w:tc>
      </w:tr>
      <w:tr w:rsidR="009529C5" w:rsidRPr="003C60B1" w:rsidTr="005E07B3">
        <w:trPr>
          <w:trHeight w:val="2430"/>
        </w:trPr>
        <w:tc>
          <w:tcPr>
            <w:tcW w:w="2640"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El compromiso con la calidad educativa debe ser de todos.</w:t>
            </w:r>
            <w:r w:rsidRPr="003C60B1">
              <w:rPr>
                <w:rFonts w:ascii="Calibri" w:eastAsia="Times New Roman" w:hAnsi="Calibri" w:cs="Times New Roman"/>
                <w:color w:val="000000" w:themeColor="text1"/>
                <w:sz w:val="18"/>
                <w:szCs w:val="18"/>
                <w:lang w:eastAsia="es-CO"/>
              </w:rPr>
              <w:t xml:space="preserve"> </w:t>
            </w:r>
            <w:r w:rsidRPr="003C60B1">
              <w:rPr>
                <w:rFonts w:ascii="Calibri" w:eastAsia="Times New Roman" w:hAnsi="Calibri" w:cs="Times New Roman"/>
                <w:color w:val="000000"/>
                <w:sz w:val="18"/>
                <w:szCs w:val="18"/>
                <w:lang w:eastAsia="es-CO"/>
              </w:rPr>
              <w:t>Corregir brechas de cobertura en extra edad y explotación laboral infantil será la prioridad. Apoyaremos programas especiales de búsqueda activa e inclusión al sistema que desplieguen los municipios. Aportaremos a la Jornada única, ni complementaria, ni extendida, ni nada por el estilo; Jornada Única Incluida dentro del Plan de Estudios en los municipios. Apoyaremos la modernización y dotación de infraestructura, así como el impulso al bilingüismo. Dialogaremos con el MEN para que se implemente correctamente la formación de maestros (en aula), así como para complementar planta de personal en algunos casos. La calidad cuesta, por eso gestionaremos hasta donde sea posible con el gobierno nacional, mejores salarios y mejores evaluaciones para los maestros.</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bCs/>
                <w:color w:val="000000"/>
                <w:sz w:val="18"/>
                <w:szCs w:val="18"/>
                <w:lang w:eastAsia="es-CO"/>
              </w:rPr>
              <w:t>ESTRATEGIA:</w:t>
            </w:r>
            <w:r w:rsidRPr="003C60B1">
              <w:rPr>
                <w:rFonts w:ascii="Calibri" w:eastAsia="Times New Roman" w:hAnsi="Calibri" w:cs="Times New Roman"/>
                <w:color w:val="000000"/>
                <w:sz w:val="18"/>
                <w:szCs w:val="18"/>
                <w:lang w:eastAsia="es-CO"/>
              </w:rPr>
              <w:t xml:space="preserve"> INCLUSIÓN SOCIAL </w:t>
            </w:r>
            <w:r w:rsidRPr="003C60B1">
              <w:rPr>
                <w:rFonts w:ascii="Calibri" w:eastAsia="Times New Roman" w:hAnsi="Calibri" w:cs="Times New Roman"/>
                <w:b/>
                <w:bCs/>
                <w:color w:val="000000"/>
                <w:sz w:val="18"/>
                <w:szCs w:val="18"/>
                <w:lang w:eastAsia="es-CO"/>
              </w:rPr>
              <w:t>PROGRAMA:</w:t>
            </w:r>
            <w:r w:rsidRPr="003C60B1">
              <w:rPr>
                <w:rFonts w:ascii="Calibri" w:eastAsia="Times New Roman" w:hAnsi="Calibri" w:cs="Times New Roman"/>
                <w:color w:val="000000"/>
                <w:sz w:val="18"/>
                <w:szCs w:val="18"/>
                <w:lang w:eastAsia="es-CO"/>
              </w:rPr>
              <w:t xml:space="preserve"> Calidad Educativa. </w:t>
            </w:r>
            <w:r w:rsidRPr="003C60B1">
              <w:rPr>
                <w:rFonts w:ascii="Calibri" w:eastAsia="Times New Roman" w:hAnsi="Calibri" w:cs="Times New Roman"/>
                <w:b/>
                <w:bCs/>
                <w:color w:val="000000"/>
                <w:sz w:val="18"/>
                <w:szCs w:val="18"/>
                <w:lang w:eastAsia="es-CO"/>
              </w:rPr>
              <w:t>SUBPROGRAMAS:</w:t>
            </w:r>
            <w:r w:rsidRPr="003C60B1">
              <w:rPr>
                <w:rFonts w:ascii="Calibri" w:eastAsia="Times New Roman" w:hAnsi="Calibri" w:cs="Times New Roman"/>
                <w:color w:val="000000"/>
                <w:sz w:val="18"/>
                <w:szCs w:val="18"/>
                <w:lang w:eastAsia="es-CO"/>
              </w:rPr>
              <w:t xml:space="preserve"> Educación, Ambientes Escolares y Cultura para la Paz.</w:t>
            </w:r>
          </w:p>
        </w:tc>
      </w:tr>
      <w:tr w:rsidR="009529C5" w:rsidRPr="003C60B1" w:rsidTr="005E07B3">
        <w:trPr>
          <w:trHeight w:val="3090"/>
        </w:trPr>
        <w:tc>
          <w:tcPr>
            <w:tcW w:w="2640"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Diseño y ejecución de programa de paz para la región derivado de los acuerdos de la Habana.</w:t>
            </w:r>
            <w:r w:rsidRPr="003C60B1">
              <w:rPr>
                <w:rFonts w:ascii="Calibri" w:eastAsia="Times New Roman" w:hAnsi="Calibri" w:cs="Times New Roman"/>
                <w:color w:val="000000" w:themeColor="text1"/>
                <w:sz w:val="18"/>
                <w:szCs w:val="18"/>
                <w:lang w:eastAsia="es-CO"/>
              </w:rPr>
              <w:t xml:space="preserve"> </w:t>
            </w:r>
            <w:r w:rsidRPr="003C60B1">
              <w:rPr>
                <w:rFonts w:ascii="Calibri" w:eastAsia="Times New Roman" w:hAnsi="Calibri" w:cs="Times New Roman"/>
                <w:color w:val="000000"/>
                <w:sz w:val="18"/>
                <w:szCs w:val="18"/>
                <w:lang w:eastAsia="es-CO"/>
              </w:rPr>
              <w:t>El departamento estará atento para mejorar el diseño e implementación de los programas de reparación a víctimas (cerca de 8 mil en el departamento), reincorporación de combatientes, restitución de tierras y construcción de paz, entre otros, que se ejecutan en la actualidad</w:t>
            </w:r>
            <w:r w:rsidRPr="003C60B1">
              <w:rPr>
                <w:rFonts w:ascii="Calibri" w:eastAsia="Times New Roman" w:hAnsi="Calibri" w:cs="Times New Roman"/>
                <w:color w:val="000000"/>
                <w:sz w:val="18"/>
                <w:szCs w:val="18"/>
                <w:lang w:eastAsia="es-CO"/>
              </w:rPr>
              <w:br/>
              <w:t xml:space="preserve">en la región y que requieran de ampliación y ajuste como consecuencia de los acuerdos con las FARC en la Habana. Para ello actuaremos bajo las siguientes premisas: (i) activa y decisoria participación ciudadana, especialmente de víctimas y población reincorporada; (ii) papel protagónico del sector privado y de las universidades en el diseño e implementación de los proyectos; (iii) permanente y fluida comunicación con la sociedad </w:t>
            </w:r>
            <w:r w:rsidR="00DE1ECF">
              <w:rPr>
                <w:rFonts w:ascii="Calibri" w:eastAsia="Times New Roman" w:hAnsi="Calibri" w:cs="Times New Roman"/>
                <w:color w:val="000000"/>
                <w:sz w:val="18"/>
                <w:szCs w:val="18"/>
                <w:lang w:eastAsia="es-CO"/>
              </w:rPr>
              <w:t>q</w:t>
            </w:r>
            <w:r w:rsidRPr="003C60B1">
              <w:rPr>
                <w:rFonts w:ascii="Calibri" w:eastAsia="Times New Roman" w:hAnsi="Calibri" w:cs="Times New Roman"/>
                <w:color w:val="000000"/>
                <w:sz w:val="18"/>
                <w:szCs w:val="18"/>
                <w:lang w:eastAsia="es-CO"/>
              </w:rPr>
              <w:t>uindiana sobre avances y dificultades en la ejecución del programa de paz regional y (iv) desarrollo de proyectos a partir de acuerdos locales y regionales sobre sus propósitos y requerimientos operativos. Aclimatar la paz en la región es una condición para la sostenibilidad del desarrollo del departamento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SEGURIDAD HUMANA-</w:t>
            </w:r>
            <w:r w:rsidRPr="003C60B1">
              <w:rPr>
                <w:rFonts w:ascii="Arial" w:eastAsia="Times New Roman" w:hAnsi="Arial" w:cs="Arial"/>
                <w:b/>
                <w:bCs/>
                <w:color w:val="000000"/>
                <w:sz w:val="18"/>
                <w:szCs w:val="18"/>
                <w:lang w:eastAsia="es-CO"/>
              </w:rPr>
              <w:t xml:space="preserve"> PROGRAMA: </w:t>
            </w:r>
            <w:r w:rsidRPr="003C60B1">
              <w:rPr>
                <w:rFonts w:ascii="Arial" w:eastAsia="Times New Roman" w:hAnsi="Arial" w:cs="Arial"/>
                <w:color w:val="000000"/>
                <w:sz w:val="18"/>
                <w:szCs w:val="18"/>
                <w:lang w:eastAsia="es-CO"/>
              </w:rPr>
              <w:t xml:space="preserve">Construcción de paz y reconciliación en el Quindío </w:t>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1. Preparados para la paz territorial. 2. Plan de acción territorial para las víctimas del conflicto. 3. Protección y garantías de no repetición</w:t>
            </w:r>
          </w:p>
        </w:tc>
      </w:tr>
      <w:tr w:rsidR="009529C5" w:rsidRPr="003C60B1" w:rsidTr="005E07B3">
        <w:trPr>
          <w:trHeight w:val="3855"/>
        </w:trPr>
        <w:tc>
          <w:tcPr>
            <w:tcW w:w="2640" w:type="dxa"/>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rsidR="009529C5" w:rsidRPr="003C60B1"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t>BUEN GOBIERNO. Al rescate del interés común, ante la crisis de</w:t>
            </w:r>
            <w:r w:rsidRPr="003C60B1">
              <w:rPr>
                <w:rFonts w:ascii="Arial" w:eastAsia="Times New Roman" w:hAnsi="Arial" w:cs="Arial"/>
                <w:b/>
                <w:bCs/>
                <w:color w:val="000000"/>
                <w:sz w:val="18"/>
                <w:szCs w:val="18"/>
                <w:lang w:eastAsia="es-CO"/>
              </w:rPr>
              <w:br/>
              <w:t>gobernabilidad democrática en el Quindío.</w:t>
            </w:r>
          </w:p>
        </w:tc>
        <w:tc>
          <w:tcPr>
            <w:tcW w:w="3309" w:type="dxa"/>
            <w:tcBorders>
              <w:top w:val="single" w:sz="4" w:space="0" w:color="auto"/>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Actuaremos bajo una visión integral e integradora</w:t>
            </w:r>
            <w:r w:rsidRPr="003C60B1">
              <w:rPr>
                <w:rFonts w:ascii="Calibri" w:eastAsia="Times New Roman" w:hAnsi="Calibri" w:cs="Times New Roman"/>
                <w:color w:val="000000"/>
                <w:sz w:val="18"/>
                <w:szCs w:val="18"/>
                <w:lang w:eastAsia="es-CO"/>
              </w:rPr>
              <w:t>. El gobernador no es el alcalde mayor del departamento, por tanto, lo que</w:t>
            </w:r>
            <w:r w:rsidRPr="003C60B1">
              <w:rPr>
                <w:rFonts w:ascii="Calibri" w:eastAsia="Times New Roman" w:hAnsi="Calibri" w:cs="Times New Roman"/>
                <w:color w:val="000000"/>
                <w:sz w:val="18"/>
                <w:szCs w:val="18"/>
                <w:lang w:eastAsia="es-CO"/>
              </w:rPr>
              <w:br/>
              <w:t>impulsaremos es una visión común del desarrollo regional. Utilizaré los recursos del departamento y mis capacidades de gestión para integrar los esfuerzos económicos y técnicos de los tres niveles de gobierno (nacional, regional y local). Fomentaremos un gran acuerdo regional para atender los cuatro frentes de trabajo aquí expuestos, con los alcaldes electos, el sector</w:t>
            </w:r>
            <w:r>
              <w:rPr>
                <w:rFonts w:ascii="Calibri" w:eastAsia="Times New Roman" w:hAnsi="Calibri" w:cs="Times New Roman"/>
                <w:color w:val="000000"/>
                <w:sz w:val="18"/>
                <w:szCs w:val="18"/>
                <w:lang w:eastAsia="es-CO"/>
              </w:rPr>
              <w:t xml:space="preserve"> </w:t>
            </w:r>
            <w:r w:rsidRPr="003C60B1">
              <w:rPr>
                <w:rFonts w:ascii="Calibri" w:eastAsia="Times New Roman" w:hAnsi="Calibri" w:cs="Times New Roman"/>
                <w:color w:val="000000"/>
                <w:sz w:val="18"/>
                <w:szCs w:val="18"/>
                <w:lang w:eastAsia="es-CO"/>
              </w:rPr>
              <w:t>privado, las universidades,</w:t>
            </w:r>
            <w:r>
              <w:rPr>
                <w:rFonts w:ascii="Calibri" w:eastAsia="Times New Roman" w:hAnsi="Calibri" w:cs="Times New Roman"/>
                <w:color w:val="000000"/>
                <w:sz w:val="18"/>
                <w:szCs w:val="18"/>
                <w:lang w:eastAsia="es-CO"/>
              </w:rPr>
              <w:t xml:space="preserve"> </w:t>
            </w:r>
            <w:r w:rsidRPr="003C60B1">
              <w:rPr>
                <w:rFonts w:ascii="Calibri" w:eastAsia="Times New Roman" w:hAnsi="Calibri" w:cs="Times New Roman"/>
                <w:color w:val="000000"/>
                <w:sz w:val="18"/>
                <w:szCs w:val="18"/>
                <w:lang w:eastAsia="es-CO"/>
              </w:rPr>
              <w:t>los maestros, los estudiantes, la cooperación internacional y, por supuesto, el gobierno nacional. Promoveré instrumentos que permitan inversiones estratégicas y de largo p</w:t>
            </w:r>
            <w:r>
              <w:rPr>
                <w:rFonts w:ascii="Calibri" w:eastAsia="Times New Roman" w:hAnsi="Calibri" w:cs="Times New Roman"/>
                <w:color w:val="000000"/>
                <w:sz w:val="18"/>
                <w:szCs w:val="18"/>
                <w:lang w:eastAsia="es-CO"/>
              </w:rPr>
              <w:t>lazo que integren esfuerzos                          (</w:t>
            </w:r>
            <w:r w:rsidRPr="003C60B1">
              <w:rPr>
                <w:rFonts w:ascii="Calibri" w:eastAsia="Times New Roman" w:hAnsi="Calibri" w:cs="Times New Roman"/>
                <w:color w:val="000000"/>
                <w:sz w:val="18"/>
                <w:szCs w:val="18"/>
                <w:lang w:eastAsia="es-CO"/>
              </w:rPr>
              <w:t xml:space="preserve">Contratos Plan) de todos los actores comprometidos con el desarrollo de nuestra región. Contaremos con un equipo </w:t>
            </w:r>
            <w:r w:rsidRPr="003C60B1">
              <w:rPr>
                <w:rFonts w:ascii="Calibri" w:eastAsia="Times New Roman" w:hAnsi="Calibri" w:cs="Times New Roman"/>
                <w:color w:val="000000"/>
                <w:sz w:val="18"/>
                <w:szCs w:val="18"/>
                <w:lang w:eastAsia="es-CO"/>
              </w:rPr>
              <w:lastRenderedPageBreak/>
              <w:t>especializado de formulación de proyectos para que el departamento pueda acceder de manera oportuna y transparente a diferentes fuentes de recursos nacionales e internacionales. Impulsaremos los aportes técnicos del gobierno nacional y nuevas fuentes de financiación. Una apuesta seria de desarrollo requiere recursos complementarios y fijos por parte de la nación</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lastRenderedPageBreak/>
              <w:t xml:space="preserve">a)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DE BUEN GOBIERNO</w:t>
            </w:r>
            <w:r w:rsidRPr="003C60B1">
              <w:rPr>
                <w:rFonts w:ascii="Arial" w:eastAsia="Times New Roman" w:hAnsi="Arial" w:cs="Arial"/>
                <w:b/>
                <w:bCs/>
                <w:color w:val="000000"/>
                <w:sz w:val="18"/>
                <w:szCs w:val="18"/>
                <w:lang w:eastAsia="es-CO"/>
              </w:rPr>
              <w:t>.</w:t>
            </w:r>
            <w:r>
              <w:rPr>
                <w:rFonts w:ascii="Arial" w:eastAsia="Times New Roman" w:hAnsi="Arial" w:cs="Arial"/>
                <w:b/>
                <w:bCs/>
                <w:color w:val="000000"/>
                <w:sz w:val="18"/>
                <w:szCs w:val="18"/>
                <w:lang w:eastAsia="es-CO"/>
              </w:rPr>
              <w:t xml:space="preserve"> </w:t>
            </w:r>
            <w:r w:rsidRPr="003C60B1">
              <w:rPr>
                <w:rFonts w:ascii="Arial" w:eastAsia="Times New Roman" w:hAnsi="Arial" w:cs="Arial"/>
                <w:b/>
                <w:bCs/>
                <w:color w:val="000000"/>
                <w:sz w:val="18"/>
                <w:szCs w:val="18"/>
                <w:lang w:eastAsia="es-CO"/>
              </w:rPr>
              <w:t xml:space="preserve">PROGRAMA: </w:t>
            </w:r>
            <w:r w:rsidRPr="003C60B1">
              <w:rPr>
                <w:rFonts w:ascii="Arial" w:eastAsia="Times New Roman" w:hAnsi="Arial" w:cs="Arial"/>
                <w:color w:val="000000"/>
                <w:sz w:val="18"/>
                <w:szCs w:val="18"/>
                <w:lang w:eastAsia="es-CO"/>
              </w:rPr>
              <w:t xml:space="preserve">Gestión territorial. </w:t>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 xml:space="preserve">Los instrumentos  de planificación como  ruta para el cumplimiento de la gestión pública  </w:t>
            </w:r>
          </w:p>
          <w:p w:rsidR="009529C5" w:rsidRDefault="009529C5" w:rsidP="005E07B3">
            <w:pPr>
              <w:spacing w:after="0" w:line="240" w:lineRule="auto"/>
              <w:jc w:val="both"/>
              <w:rPr>
                <w:rFonts w:ascii="Arial" w:eastAsia="Times New Roman" w:hAnsi="Arial" w:cs="Arial"/>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c) </w:t>
            </w:r>
            <w:r w:rsidRPr="00A42BA2">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BUEN GOBIERNO. </w:t>
            </w:r>
            <w:r w:rsidRPr="00A42BA2">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Gestión Territorial. </w:t>
            </w:r>
            <w:r w:rsidRPr="00A42BA2">
              <w:rPr>
                <w:rFonts w:ascii="Arial" w:eastAsia="Times New Roman" w:hAnsi="Arial" w:cs="Arial"/>
                <w:b/>
                <w:color w:val="000000"/>
                <w:sz w:val="18"/>
                <w:szCs w:val="18"/>
                <w:lang w:eastAsia="es-CO"/>
              </w:rPr>
              <w:t>SUBPROGRAMA:</w:t>
            </w:r>
            <w:r>
              <w:rPr>
                <w:rFonts w:ascii="Arial" w:eastAsia="Times New Roman" w:hAnsi="Arial" w:cs="Arial"/>
                <w:color w:val="000000"/>
                <w:sz w:val="18"/>
                <w:szCs w:val="18"/>
                <w:lang w:eastAsia="es-CO"/>
              </w:rPr>
              <w:t xml:space="preserve"> </w:t>
            </w:r>
          </w:p>
        </w:tc>
      </w:tr>
      <w:tr w:rsidR="009529C5" w:rsidRPr="003C60B1" w:rsidTr="005E07B3">
        <w:trPr>
          <w:trHeight w:val="2550"/>
        </w:trPr>
        <w:tc>
          <w:tcPr>
            <w:tcW w:w="2640" w:type="dxa"/>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nil"/>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Aplicaremos un enfoque gerencial y transversal de la administración pública</w:t>
            </w:r>
            <w:r w:rsidRPr="003C60B1">
              <w:rPr>
                <w:rFonts w:ascii="Calibri" w:eastAsia="Times New Roman" w:hAnsi="Calibri" w:cs="Times New Roman"/>
                <w:color w:val="000000"/>
                <w:sz w:val="18"/>
                <w:szCs w:val="18"/>
                <w:lang w:eastAsia="es-CO"/>
              </w:rPr>
              <w:t>. Reconocemos que resolver cada problema del</w:t>
            </w:r>
            <w:r>
              <w:rPr>
                <w:rFonts w:ascii="Calibri" w:eastAsia="Times New Roman" w:hAnsi="Calibri" w:cs="Times New Roman"/>
                <w:color w:val="000000"/>
                <w:sz w:val="18"/>
                <w:szCs w:val="18"/>
                <w:lang w:eastAsia="es-CO"/>
              </w:rPr>
              <w:t xml:space="preserve"> </w:t>
            </w:r>
            <w:r w:rsidRPr="003C60B1">
              <w:rPr>
                <w:rFonts w:ascii="Calibri" w:eastAsia="Times New Roman" w:hAnsi="Calibri" w:cs="Times New Roman"/>
                <w:color w:val="000000"/>
                <w:sz w:val="18"/>
                <w:szCs w:val="18"/>
                <w:lang w:eastAsia="es-CO"/>
              </w:rPr>
              <w:t>Quindío requiere una acción conjunta y coordinada de varias dependencias, por eso constituiremos gerencias transversales que permitan el diálogo y la concurrencia de recursos de diferentes entidades para las acciones emblemáticas de nuestro gobierno. Aplicaremos un enfoque poblacional y diferencial en todos los programas que se deriven de esta propuesta de</w:t>
            </w:r>
            <w:r w:rsidRPr="003C60B1">
              <w:rPr>
                <w:rFonts w:ascii="Calibri" w:eastAsia="Times New Roman" w:hAnsi="Calibri" w:cs="Times New Roman"/>
                <w:color w:val="000000"/>
                <w:sz w:val="18"/>
                <w:szCs w:val="18"/>
                <w:lang w:eastAsia="es-CO"/>
              </w:rPr>
              <w:br/>
              <w:t>gobierno. Tendremos un gobierno de célula; cada unidad mínima de la administración debe ser autosuficiente, es decir que debe resolver el problema sin quedarse en trámites administrativos y jurídicos. Los equipos se agrandarán o achicarán de acuerdo al tema a resolver; serán flexibles y adaptativos. Esto implica un trabajo intersectorial bajo el liderazgo y la</w:t>
            </w:r>
            <w:r>
              <w:rPr>
                <w:rFonts w:ascii="Calibri" w:eastAsia="Times New Roman" w:hAnsi="Calibri" w:cs="Times New Roman"/>
                <w:color w:val="000000"/>
                <w:sz w:val="18"/>
                <w:szCs w:val="18"/>
                <w:lang w:eastAsia="es-CO"/>
              </w:rPr>
              <w:t xml:space="preserve"> </w:t>
            </w:r>
            <w:r w:rsidRPr="003C60B1">
              <w:rPr>
                <w:rFonts w:ascii="Calibri" w:eastAsia="Times New Roman" w:hAnsi="Calibri" w:cs="Times New Roman"/>
                <w:color w:val="000000"/>
                <w:sz w:val="18"/>
                <w:szCs w:val="18"/>
                <w:lang w:eastAsia="es-CO"/>
              </w:rPr>
              <w:t>coordinación del gobernador</w:t>
            </w:r>
          </w:p>
        </w:tc>
        <w:tc>
          <w:tcPr>
            <w:tcW w:w="4111" w:type="dxa"/>
            <w:tcBorders>
              <w:top w:val="nil"/>
              <w:left w:val="nil"/>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DE BUEN GOBIERNO</w:t>
            </w:r>
            <w:r w:rsidRPr="003C60B1">
              <w:rPr>
                <w:rFonts w:ascii="Arial" w:eastAsia="Times New Roman" w:hAnsi="Arial" w:cs="Arial"/>
                <w:b/>
                <w:bCs/>
                <w:color w:val="000000"/>
                <w:sz w:val="18"/>
                <w:szCs w:val="18"/>
                <w:lang w:eastAsia="es-CO"/>
              </w:rPr>
              <w:t>.</w:t>
            </w:r>
            <w:r w:rsidRPr="003C60B1">
              <w:rPr>
                <w:rFonts w:ascii="Arial" w:eastAsia="Times New Roman" w:hAnsi="Arial" w:cs="Arial"/>
                <w:b/>
                <w:bCs/>
                <w:color w:val="000000"/>
                <w:sz w:val="18"/>
                <w:szCs w:val="18"/>
                <w:lang w:eastAsia="es-CO"/>
              </w:rPr>
              <w:br/>
              <w:t xml:space="preserve"> PROGRAMA: </w:t>
            </w:r>
            <w:r w:rsidRPr="003C60B1">
              <w:rPr>
                <w:rFonts w:ascii="Arial" w:eastAsia="Times New Roman" w:hAnsi="Arial" w:cs="Arial"/>
                <w:color w:val="000000"/>
                <w:sz w:val="18"/>
                <w:szCs w:val="18"/>
                <w:lang w:eastAsia="es-CO"/>
              </w:rPr>
              <w:t xml:space="preserve">Gestión territorial. </w:t>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Los instrumentos  de planificación como  ruta para el cump</w:t>
            </w:r>
            <w:r>
              <w:rPr>
                <w:rFonts w:ascii="Arial" w:eastAsia="Times New Roman" w:hAnsi="Arial" w:cs="Arial"/>
                <w:color w:val="000000"/>
                <w:sz w:val="18"/>
                <w:szCs w:val="18"/>
                <w:lang w:eastAsia="es-CO"/>
              </w:rPr>
              <w:t xml:space="preserve">limiento de la gestión pública </w:t>
            </w:r>
          </w:p>
        </w:tc>
      </w:tr>
      <w:tr w:rsidR="009529C5" w:rsidRPr="003C60B1" w:rsidTr="005E07B3">
        <w:trPr>
          <w:trHeight w:val="2865"/>
        </w:trPr>
        <w:tc>
          <w:tcPr>
            <w:tcW w:w="2640" w:type="dxa"/>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Gobernaremos bajo principios de la moralidad pública.</w:t>
            </w:r>
            <w:r w:rsidRPr="003C60B1">
              <w:rPr>
                <w:rFonts w:ascii="Calibri" w:eastAsia="Times New Roman" w:hAnsi="Calibri" w:cs="Times New Roman"/>
                <w:color w:val="000000" w:themeColor="text1"/>
                <w:sz w:val="18"/>
                <w:szCs w:val="18"/>
                <w:lang w:eastAsia="es-CO"/>
              </w:rPr>
              <w:t xml:space="preserve"> </w:t>
            </w:r>
            <w:r w:rsidRPr="003C60B1">
              <w:rPr>
                <w:rFonts w:ascii="Calibri" w:eastAsia="Times New Roman" w:hAnsi="Calibri" w:cs="Times New Roman"/>
                <w:color w:val="000000"/>
                <w:sz w:val="18"/>
                <w:szCs w:val="18"/>
                <w:lang w:eastAsia="es-CO"/>
              </w:rPr>
              <w:t>Este será un gobierno humilde, sin pretensiones, al servicio de la gente. No más coimas para obtener contratos, no más robo de los recursos de los ciudadanos del Quindío. La gestión pública será visible a la ciudadanía, oportuna, ágil y orientada al desarrollo humano, privilegiando el interés colectivo sobre los intereses particulares de grupos o personas. Contaremos con procesos de contratación transparentes lo cual implicará un cambio cultural de la administración en su conjunto hacia la legalidad. Crearé un sistema en línea y tiempo real que permita a la ciudadanía ver el avance de las obras y denunciar ante las autoridades competentes cualquier irregularidad que sea detectada. No entregaremos los recursos departamentales a dedo; aplicaremos mecanismos para hacer procesos de selección más t</w:t>
            </w:r>
            <w:r>
              <w:rPr>
                <w:rFonts w:ascii="Calibri" w:eastAsia="Times New Roman" w:hAnsi="Calibri" w:cs="Times New Roman"/>
                <w:color w:val="000000"/>
                <w:sz w:val="18"/>
                <w:szCs w:val="18"/>
                <w:lang w:eastAsia="es-CO"/>
              </w:rPr>
              <w:t>ransparentes y de calidad (</w:t>
            </w:r>
            <w:r w:rsidRPr="003C60B1">
              <w:rPr>
                <w:rFonts w:ascii="Calibri" w:eastAsia="Times New Roman" w:hAnsi="Calibri" w:cs="Times New Roman"/>
                <w:color w:val="000000"/>
                <w:sz w:val="18"/>
                <w:szCs w:val="18"/>
                <w:lang w:eastAsia="es-CO"/>
              </w:rPr>
              <w:t>cursos – concursos).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DE BUEN GOBIERNO</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Pr="00A42BA2" w:rsidRDefault="009529C5" w:rsidP="005E07B3">
            <w:pPr>
              <w:spacing w:after="0" w:line="240" w:lineRule="auto"/>
              <w:jc w:val="both"/>
              <w:rPr>
                <w:rFonts w:ascii="Arial" w:eastAsia="Times New Roman" w:hAnsi="Arial" w:cs="Arial"/>
                <w:bCs/>
                <w:color w:val="000000"/>
                <w:sz w:val="18"/>
                <w:szCs w:val="18"/>
                <w:lang w:eastAsia="es-CO"/>
              </w:rPr>
            </w:pPr>
            <w:r>
              <w:rPr>
                <w:rFonts w:ascii="Arial" w:eastAsia="Times New Roman" w:hAnsi="Arial" w:cs="Arial"/>
                <w:b/>
                <w:bCs/>
                <w:color w:val="000000"/>
                <w:sz w:val="18"/>
                <w:szCs w:val="18"/>
                <w:lang w:eastAsia="es-CO"/>
              </w:rPr>
              <w:t xml:space="preserve">PROGRAMA: Quindío Transparente y Legal SUBPROGRAMA: </w:t>
            </w:r>
            <w:r w:rsidRPr="00A42BA2">
              <w:rPr>
                <w:rFonts w:ascii="Arial" w:eastAsia="Times New Roman" w:hAnsi="Arial" w:cs="Arial"/>
                <w:bCs/>
                <w:color w:val="000000"/>
                <w:sz w:val="18"/>
                <w:szCs w:val="18"/>
                <w:lang w:eastAsia="es-CO"/>
              </w:rPr>
              <w:t xml:space="preserve">1. Quindío ejemplar y Legal. 2.Veedurías y Rendición de Cuentas  </w:t>
            </w:r>
          </w:p>
          <w:p w:rsidR="009529C5" w:rsidRPr="00A42BA2" w:rsidRDefault="009529C5" w:rsidP="005E07B3">
            <w:pPr>
              <w:spacing w:after="0" w:line="240" w:lineRule="auto"/>
              <w:jc w:val="both"/>
              <w:rPr>
                <w:rFonts w:ascii="Arial" w:eastAsia="Times New Roman" w:hAnsi="Arial" w:cs="Arial"/>
                <w:bCs/>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PROGRAMA: </w:t>
            </w:r>
            <w:r w:rsidRPr="003C60B1">
              <w:rPr>
                <w:rFonts w:ascii="Arial" w:eastAsia="Times New Roman" w:hAnsi="Arial" w:cs="Arial"/>
                <w:color w:val="000000"/>
                <w:sz w:val="18"/>
                <w:szCs w:val="18"/>
                <w:lang w:eastAsia="es-CO"/>
              </w:rPr>
              <w:t xml:space="preserve">Gestión territorial. </w:t>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 xml:space="preserve">Los instrumentos  de planificación como  ruta para el cumplimiento de la gestión pública  </w:t>
            </w:r>
          </w:p>
        </w:tc>
      </w:tr>
      <w:tr w:rsidR="009529C5" w:rsidRPr="003C60B1" w:rsidTr="005E07B3">
        <w:trPr>
          <w:trHeight w:val="2235"/>
        </w:trPr>
        <w:tc>
          <w:tcPr>
            <w:tcW w:w="2640" w:type="dxa"/>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nil"/>
              <w:bottom w:val="single" w:sz="4" w:space="0" w:color="auto"/>
              <w:right w:val="single" w:sz="4" w:space="0" w:color="auto"/>
            </w:tcBorders>
            <w:shd w:val="clear" w:color="000000" w:fill="FFFFFF"/>
            <w:vAlign w:val="bottom"/>
            <w:hideMark/>
          </w:tcPr>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Fortaleceremos el poder ciudadano y la cultura de la legalidad.</w:t>
            </w:r>
            <w:r w:rsidRPr="003C60B1">
              <w:rPr>
                <w:rFonts w:ascii="Calibri" w:eastAsia="Times New Roman" w:hAnsi="Calibri" w:cs="Times New Roman"/>
                <w:color w:val="000000" w:themeColor="text1"/>
                <w:sz w:val="18"/>
                <w:szCs w:val="18"/>
                <w:lang w:eastAsia="es-CO"/>
              </w:rPr>
              <w:t xml:space="preserve"> </w:t>
            </w:r>
            <w:r w:rsidRPr="003C60B1">
              <w:rPr>
                <w:rFonts w:ascii="Calibri" w:eastAsia="Times New Roman" w:hAnsi="Calibri" w:cs="Times New Roman"/>
                <w:color w:val="000000"/>
                <w:sz w:val="18"/>
                <w:szCs w:val="18"/>
                <w:lang w:eastAsia="es-CO"/>
              </w:rPr>
              <w:t>Haremos un Plan de Desarrollo abierto al escrutinio público y con la participación e incidencia en las decisiones de los diferentes grupos de interés del departamento a partir de estas propuestas de gobierno que triunfarán en las urnas; los programas y recursos serán definidos mediante un acuerdo regional, y se respaldarán los diferentes mecanismos para el seguimiento y evaluación de la ejecución de las iniciativas de inversión. Impulsaremos desde la administración novedosas acciones para consolidar el compromiso ciudadano hacia la legalidad y cero tolerancia con la corrupción; vamos a jugarle limpio al Quindío, a recuperar la cultura de la legalidad</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Default="009529C5" w:rsidP="005E07B3">
            <w:pPr>
              <w:spacing w:after="0" w:line="240" w:lineRule="auto"/>
              <w:jc w:val="both"/>
              <w:rPr>
                <w:rFonts w:ascii="Arial" w:eastAsia="Times New Roman" w:hAnsi="Arial" w:cs="Arial"/>
                <w:b/>
                <w:bCs/>
                <w:color w:val="000000"/>
                <w:sz w:val="18"/>
                <w:szCs w:val="18"/>
                <w:lang w:eastAsia="es-CO"/>
              </w:rPr>
            </w:pPr>
            <w:r w:rsidRPr="003C60B1">
              <w:rPr>
                <w:rFonts w:ascii="Arial" w:eastAsia="Times New Roman" w:hAnsi="Arial" w:cs="Arial"/>
                <w:b/>
                <w:bCs/>
                <w:color w:val="000000"/>
                <w:sz w:val="18"/>
                <w:szCs w:val="18"/>
                <w:lang w:eastAsia="es-CO"/>
              </w:rPr>
              <w:t xml:space="preserve">a) </w:t>
            </w:r>
            <w:r w:rsidRPr="003C60B1">
              <w:rPr>
                <w:rFonts w:ascii="Arial" w:eastAsia="Times New Roman" w:hAnsi="Arial" w:cs="Arial"/>
                <w:color w:val="000000"/>
                <w:sz w:val="18"/>
                <w:szCs w:val="18"/>
                <w:lang w:eastAsia="es-CO"/>
              </w:rPr>
              <w:t xml:space="preserve">Transversal al proyecto del Plan de Desarrollo " EN DEFENSA DEL BIEN COMÚN"                    </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b)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DE BUEN GOBIERNO</w:t>
            </w:r>
            <w:r w:rsidRPr="003C60B1">
              <w:rPr>
                <w:rFonts w:ascii="Arial" w:eastAsia="Times New Roman" w:hAnsi="Arial" w:cs="Arial"/>
                <w:b/>
                <w:bCs/>
                <w:color w:val="000000"/>
                <w:sz w:val="18"/>
                <w:szCs w:val="18"/>
                <w:lang w:eastAsia="es-CO"/>
              </w:rPr>
              <w:t>.</w:t>
            </w:r>
            <w:r w:rsidRPr="003C60B1">
              <w:rPr>
                <w:rFonts w:ascii="Arial" w:eastAsia="Times New Roman" w:hAnsi="Arial" w:cs="Arial"/>
                <w:b/>
                <w:bCs/>
                <w:color w:val="000000"/>
                <w:sz w:val="18"/>
                <w:szCs w:val="18"/>
                <w:lang w:eastAsia="es-CO"/>
              </w:rPr>
              <w:br/>
              <w:t xml:space="preserve"> PROGRAMA : </w:t>
            </w:r>
            <w:r w:rsidRPr="003C60B1">
              <w:rPr>
                <w:rFonts w:ascii="Arial" w:eastAsia="Times New Roman" w:hAnsi="Arial" w:cs="Arial"/>
                <w:color w:val="000000"/>
                <w:sz w:val="18"/>
                <w:szCs w:val="18"/>
                <w:lang w:eastAsia="es-CO"/>
              </w:rPr>
              <w:t xml:space="preserve">Poder ciudadano </w:t>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Quindío Si, a la participación</w:t>
            </w:r>
          </w:p>
          <w:p w:rsidR="009529C5" w:rsidRDefault="009529C5" w:rsidP="005E07B3">
            <w:pPr>
              <w:spacing w:after="0" w:line="240" w:lineRule="auto"/>
              <w:jc w:val="both"/>
              <w:rPr>
                <w:rFonts w:ascii="Arial" w:eastAsia="Times New Roman" w:hAnsi="Arial" w:cs="Arial"/>
                <w:color w:val="000000"/>
                <w:sz w:val="18"/>
                <w:szCs w:val="18"/>
                <w:lang w:eastAsia="es-CO"/>
              </w:rPr>
            </w:pPr>
          </w:p>
          <w:p w:rsidR="009529C5" w:rsidRDefault="009529C5" w:rsidP="005E07B3">
            <w:pPr>
              <w:spacing w:after="0" w:line="240" w:lineRule="auto"/>
              <w:jc w:val="both"/>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c</w:t>
            </w:r>
            <w:r w:rsidRPr="003C60B1">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 xml:space="preserve">De manera directa:    </w:t>
            </w:r>
            <w:r w:rsidRPr="003C60B1">
              <w:rPr>
                <w:rFonts w:ascii="Arial" w:eastAsia="Times New Roman" w:hAnsi="Arial" w:cs="Arial"/>
                <w:b/>
                <w:bCs/>
                <w:color w:val="000000"/>
                <w:sz w:val="18"/>
                <w:szCs w:val="18"/>
                <w:lang w:eastAsia="es-CO"/>
              </w:rPr>
              <w:t>ESTRATEGIA:</w:t>
            </w:r>
            <w:r>
              <w:rPr>
                <w:rFonts w:ascii="Arial" w:eastAsia="Times New Roman" w:hAnsi="Arial" w:cs="Arial"/>
                <w:b/>
                <w:bCs/>
                <w:color w:val="000000"/>
                <w:sz w:val="18"/>
                <w:szCs w:val="18"/>
                <w:lang w:eastAsia="es-CO"/>
              </w:rPr>
              <w:t xml:space="preserve"> </w:t>
            </w:r>
            <w:r w:rsidRPr="003C60B1">
              <w:rPr>
                <w:rFonts w:ascii="Arial" w:eastAsia="Times New Roman" w:hAnsi="Arial" w:cs="Arial"/>
                <w:color w:val="000000"/>
                <w:sz w:val="18"/>
                <w:szCs w:val="18"/>
                <w:lang w:eastAsia="es-CO"/>
              </w:rPr>
              <w:t>DE BUEN GOBIERNO</w:t>
            </w:r>
            <w:r w:rsidRPr="003C60B1">
              <w:rPr>
                <w:rFonts w:ascii="Arial" w:eastAsia="Times New Roman" w:hAnsi="Arial" w:cs="Arial"/>
                <w:b/>
                <w:bCs/>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Pr="00A42BA2" w:rsidRDefault="009529C5" w:rsidP="005E07B3">
            <w:pPr>
              <w:spacing w:after="0" w:line="240" w:lineRule="auto"/>
              <w:jc w:val="both"/>
              <w:rPr>
                <w:rFonts w:ascii="Arial" w:eastAsia="Times New Roman" w:hAnsi="Arial" w:cs="Arial"/>
                <w:bCs/>
                <w:color w:val="000000"/>
                <w:sz w:val="18"/>
                <w:szCs w:val="18"/>
                <w:lang w:eastAsia="es-CO"/>
              </w:rPr>
            </w:pPr>
            <w:r>
              <w:rPr>
                <w:rFonts w:ascii="Arial" w:eastAsia="Times New Roman" w:hAnsi="Arial" w:cs="Arial"/>
                <w:b/>
                <w:bCs/>
                <w:color w:val="000000"/>
                <w:sz w:val="18"/>
                <w:szCs w:val="18"/>
                <w:lang w:eastAsia="es-CO"/>
              </w:rPr>
              <w:t xml:space="preserve">PROGRAMA: Quindío Transparente y Legal SUBPROGRAMA: </w:t>
            </w:r>
            <w:r w:rsidRPr="00A42BA2">
              <w:rPr>
                <w:rFonts w:ascii="Arial" w:eastAsia="Times New Roman" w:hAnsi="Arial" w:cs="Arial"/>
                <w:bCs/>
                <w:color w:val="000000"/>
                <w:sz w:val="18"/>
                <w:szCs w:val="18"/>
                <w:lang w:eastAsia="es-CO"/>
              </w:rPr>
              <w:t xml:space="preserve">1. Quindío ejemplar y Legal. 2.Veedurías y Rendición de Cuentas  </w:t>
            </w:r>
          </w:p>
          <w:p w:rsidR="009529C5" w:rsidRPr="00A42BA2" w:rsidRDefault="009529C5" w:rsidP="005E07B3">
            <w:pPr>
              <w:spacing w:after="0" w:line="240" w:lineRule="auto"/>
              <w:jc w:val="both"/>
              <w:rPr>
                <w:rFonts w:ascii="Arial" w:eastAsia="Times New Roman" w:hAnsi="Arial" w:cs="Arial"/>
                <w:bCs/>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r w:rsidRPr="003C60B1">
              <w:rPr>
                <w:rFonts w:ascii="Arial" w:eastAsia="Times New Roman" w:hAnsi="Arial" w:cs="Arial"/>
                <w:b/>
                <w:bCs/>
                <w:color w:val="000000"/>
                <w:sz w:val="18"/>
                <w:szCs w:val="18"/>
                <w:lang w:eastAsia="es-CO"/>
              </w:rPr>
              <w:t xml:space="preserve">PROGRAMA: </w:t>
            </w:r>
            <w:r w:rsidRPr="003C60B1">
              <w:rPr>
                <w:rFonts w:ascii="Arial" w:eastAsia="Times New Roman" w:hAnsi="Arial" w:cs="Arial"/>
                <w:color w:val="000000"/>
                <w:sz w:val="18"/>
                <w:szCs w:val="18"/>
                <w:lang w:eastAsia="es-CO"/>
              </w:rPr>
              <w:t xml:space="preserve">Gestión territorial. </w:t>
            </w:r>
            <w:r w:rsidRPr="003C60B1">
              <w:rPr>
                <w:rFonts w:ascii="Arial" w:eastAsia="Times New Roman" w:hAnsi="Arial" w:cs="Arial"/>
                <w:b/>
                <w:bCs/>
                <w:color w:val="000000"/>
                <w:sz w:val="18"/>
                <w:szCs w:val="18"/>
                <w:lang w:eastAsia="es-CO"/>
              </w:rPr>
              <w:t xml:space="preserve">SUBPROGRAMA: </w:t>
            </w:r>
            <w:r w:rsidRPr="003C60B1">
              <w:rPr>
                <w:rFonts w:ascii="Arial" w:eastAsia="Times New Roman" w:hAnsi="Arial" w:cs="Arial"/>
                <w:color w:val="000000"/>
                <w:sz w:val="18"/>
                <w:szCs w:val="18"/>
                <w:lang w:eastAsia="es-CO"/>
              </w:rPr>
              <w:t xml:space="preserve">Los instrumentos  de planificación como  ruta para el cumplimiento de la gestión pública  </w:t>
            </w:r>
          </w:p>
        </w:tc>
      </w:tr>
      <w:tr w:rsidR="009529C5" w:rsidRPr="003C60B1" w:rsidTr="005E07B3">
        <w:trPr>
          <w:trHeight w:val="1950"/>
        </w:trPr>
        <w:tc>
          <w:tcPr>
            <w:tcW w:w="2640" w:type="dxa"/>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rsidR="009529C5" w:rsidRPr="003C60B1" w:rsidRDefault="009529C5" w:rsidP="005E07B3">
            <w:pPr>
              <w:spacing w:after="0" w:line="240" w:lineRule="auto"/>
              <w:rPr>
                <w:rFonts w:ascii="Arial" w:eastAsia="Times New Roman" w:hAnsi="Arial" w:cs="Arial"/>
                <w:b/>
                <w:bCs/>
                <w:color w:val="000000"/>
                <w:sz w:val="18"/>
                <w:szCs w:val="18"/>
                <w:lang w:eastAsia="es-CO"/>
              </w:rPr>
            </w:pPr>
          </w:p>
        </w:tc>
        <w:tc>
          <w:tcPr>
            <w:tcW w:w="33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29C5" w:rsidRDefault="009529C5" w:rsidP="005E07B3">
            <w:pPr>
              <w:spacing w:after="0" w:line="240" w:lineRule="auto"/>
              <w:jc w:val="both"/>
              <w:rPr>
                <w:rFonts w:ascii="Calibri" w:eastAsia="Times New Roman" w:hAnsi="Calibri" w:cs="Times New Roman"/>
                <w:color w:val="000000"/>
                <w:sz w:val="18"/>
                <w:szCs w:val="18"/>
                <w:lang w:eastAsia="es-CO"/>
              </w:rPr>
            </w:pPr>
            <w:r w:rsidRPr="003C60B1">
              <w:rPr>
                <w:rFonts w:ascii="Calibri" w:eastAsia="Times New Roman" w:hAnsi="Calibri" w:cs="Times New Roman"/>
                <w:b/>
                <w:color w:val="000000" w:themeColor="text1"/>
                <w:sz w:val="18"/>
                <w:szCs w:val="18"/>
                <w:lang w:eastAsia="es-CO"/>
              </w:rPr>
              <w:t>Un gobierno al servicio de la gente</w:t>
            </w:r>
            <w:r w:rsidRPr="003C60B1">
              <w:rPr>
                <w:rFonts w:ascii="Calibri" w:eastAsia="Times New Roman" w:hAnsi="Calibri" w:cs="Times New Roman"/>
                <w:b/>
                <w:color w:val="000000"/>
                <w:sz w:val="18"/>
                <w:szCs w:val="18"/>
                <w:lang w:eastAsia="es-CO"/>
              </w:rPr>
              <w:t>.</w:t>
            </w:r>
            <w:r w:rsidRPr="003C60B1">
              <w:rPr>
                <w:rFonts w:ascii="Calibri" w:eastAsia="Times New Roman" w:hAnsi="Calibri" w:cs="Times New Roman"/>
                <w:color w:val="000000"/>
                <w:sz w:val="18"/>
                <w:szCs w:val="18"/>
                <w:lang w:eastAsia="es-CO"/>
              </w:rPr>
              <w:t xml:space="preserve"> Vigilaremos el cumplimiento eficiente de las funciones de las entidades para los cuales fueron creadas. Eliminaremos la costumbre de la intermediación de los políticos para la atención de la ciudadanía y para agilizar los trámites en diferentes dependencias; la administración debe atender oportuna y eficazmente a las demandas ciudadanas. Se estandarizarán y reducirán procesos y procedimientos de atención al ciudadano; se fomentarán las nuevas tecnologías de atención en línea para los trámites ciudadanos</w:t>
            </w:r>
          </w:p>
          <w:p w:rsidR="009529C5" w:rsidRDefault="009529C5" w:rsidP="005E07B3">
            <w:pPr>
              <w:spacing w:after="0" w:line="240" w:lineRule="auto"/>
              <w:jc w:val="both"/>
              <w:rPr>
                <w:rFonts w:ascii="Calibri" w:eastAsia="Times New Roman" w:hAnsi="Calibri" w:cs="Times New Roman"/>
                <w:color w:val="000000"/>
                <w:sz w:val="18"/>
                <w:szCs w:val="18"/>
                <w:lang w:eastAsia="es-CO"/>
              </w:rPr>
            </w:pPr>
          </w:p>
          <w:p w:rsidR="009529C5" w:rsidRPr="003C60B1" w:rsidRDefault="009529C5" w:rsidP="005E07B3">
            <w:pPr>
              <w:spacing w:after="0" w:line="240" w:lineRule="auto"/>
              <w:jc w:val="both"/>
              <w:rPr>
                <w:rFonts w:ascii="Calibri" w:eastAsia="Times New Roman" w:hAnsi="Calibri" w:cs="Times New Roman"/>
                <w:color w:val="000000"/>
                <w:sz w:val="18"/>
                <w:szCs w:val="18"/>
                <w:lang w:eastAsia="es-CO"/>
              </w:rPr>
            </w:pP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29C5" w:rsidRDefault="009529C5" w:rsidP="005E07B3">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a) Transversal al Plan de Desarrollo “ EN DEFENSA DEL BIEN </w:t>
            </w:r>
            <w:r w:rsidR="00DE1ECF">
              <w:rPr>
                <w:rFonts w:ascii="Arial" w:eastAsia="Times New Roman" w:hAnsi="Arial" w:cs="Arial"/>
                <w:color w:val="000000"/>
                <w:sz w:val="18"/>
                <w:szCs w:val="18"/>
                <w:lang w:eastAsia="es-CO"/>
              </w:rPr>
              <w:t>COMÚN</w:t>
            </w:r>
            <w:r>
              <w:rPr>
                <w:rFonts w:ascii="Arial" w:eastAsia="Times New Roman" w:hAnsi="Arial" w:cs="Arial"/>
                <w:color w:val="000000"/>
                <w:sz w:val="18"/>
                <w:szCs w:val="18"/>
                <w:lang w:eastAsia="es-CO"/>
              </w:rPr>
              <w:t xml:space="preserve">” </w:t>
            </w:r>
          </w:p>
          <w:p w:rsidR="009529C5" w:rsidRDefault="009529C5" w:rsidP="005E07B3">
            <w:pPr>
              <w:spacing w:after="0" w:line="240" w:lineRule="auto"/>
              <w:jc w:val="both"/>
              <w:rPr>
                <w:rFonts w:ascii="Arial" w:eastAsia="Times New Roman" w:hAnsi="Arial" w:cs="Arial"/>
                <w:color w:val="000000"/>
                <w:sz w:val="18"/>
                <w:szCs w:val="18"/>
                <w:lang w:eastAsia="es-CO"/>
              </w:rPr>
            </w:pPr>
          </w:p>
          <w:p w:rsidR="009529C5" w:rsidRDefault="009529C5" w:rsidP="005E07B3">
            <w:pPr>
              <w:spacing w:after="0" w:line="240" w:lineRule="auto"/>
              <w:jc w:val="both"/>
              <w:rPr>
                <w:rFonts w:ascii="Arial" w:eastAsia="Times New Roman" w:hAnsi="Arial" w:cs="Arial"/>
                <w:color w:val="000000"/>
                <w:sz w:val="18"/>
                <w:szCs w:val="18"/>
                <w:lang w:eastAsia="es-CO"/>
              </w:rPr>
            </w:pPr>
            <w:r>
              <w:rPr>
                <w:rFonts w:ascii="Arial" w:eastAsia="Times New Roman" w:hAnsi="Arial" w:cs="Arial"/>
                <w:b/>
                <w:color w:val="000000"/>
                <w:sz w:val="18"/>
                <w:szCs w:val="18"/>
                <w:lang w:eastAsia="es-CO"/>
              </w:rPr>
              <w:t>ESTRATEGIA</w:t>
            </w:r>
            <w:r w:rsidRPr="00396AB0">
              <w:rPr>
                <w:rFonts w:ascii="Arial" w:eastAsia="Times New Roman" w:hAnsi="Arial" w:cs="Arial"/>
                <w:b/>
                <w:color w:val="000000"/>
                <w:sz w:val="18"/>
                <w:szCs w:val="18"/>
                <w:lang w:eastAsia="es-CO"/>
              </w:rPr>
              <w:t>:</w:t>
            </w:r>
            <w:r>
              <w:rPr>
                <w:rFonts w:ascii="Arial" w:eastAsia="Times New Roman" w:hAnsi="Arial" w:cs="Arial"/>
                <w:color w:val="000000"/>
                <w:sz w:val="18"/>
                <w:szCs w:val="18"/>
                <w:lang w:eastAsia="es-CO"/>
              </w:rPr>
              <w:t xml:space="preserve"> Buen Gobierno. </w:t>
            </w:r>
            <w:r w:rsidRPr="00396AB0">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Gestión Territorial </w:t>
            </w:r>
            <w:r w:rsidRPr="00396AB0">
              <w:rPr>
                <w:rFonts w:ascii="Arial" w:eastAsia="Times New Roman" w:hAnsi="Arial" w:cs="Arial"/>
                <w:b/>
                <w:color w:val="000000"/>
                <w:sz w:val="18"/>
                <w:szCs w:val="18"/>
                <w:lang w:eastAsia="es-CO"/>
              </w:rPr>
              <w:t>SUBPROGRAMA:</w:t>
            </w:r>
            <w:r>
              <w:rPr>
                <w:rFonts w:ascii="Arial" w:eastAsia="Times New Roman" w:hAnsi="Arial" w:cs="Arial"/>
                <w:color w:val="000000"/>
                <w:sz w:val="18"/>
                <w:szCs w:val="18"/>
                <w:lang w:eastAsia="es-CO"/>
              </w:rPr>
              <w:t xml:space="preserve"> Modernización Tecnológica y Administrativa.  </w:t>
            </w:r>
          </w:p>
          <w:p w:rsidR="009529C5" w:rsidRDefault="009529C5" w:rsidP="005E07B3">
            <w:pPr>
              <w:spacing w:after="0" w:line="240" w:lineRule="auto"/>
              <w:jc w:val="both"/>
              <w:rPr>
                <w:rFonts w:ascii="Arial" w:eastAsia="Times New Roman" w:hAnsi="Arial" w:cs="Arial"/>
                <w:b/>
                <w:bCs/>
                <w:color w:val="000000"/>
                <w:sz w:val="18"/>
                <w:szCs w:val="18"/>
                <w:lang w:eastAsia="es-CO"/>
              </w:rPr>
            </w:pPr>
          </w:p>
          <w:p w:rsidR="009529C5" w:rsidRDefault="009529C5" w:rsidP="005E07B3">
            <w:pPr>
              <w:spacing w:after="0" w:line="240" w:lineRule="auto"/>
              <w:jc w:val="both"/>
              <w:rPr>
                <w:rFonts w:ascii="Arial" w:eastAsia="Times New Roman" w:hAnsi="Arial" w:cs="Arial"/>
                <w:bCs/>
                <w:color w:val="000000"/>
                <w:sz w:val="18"/>
                <w:szCs w:val="18"/>
                <w:lang w:eastAsia="es-CO"/>
              </w:rPr>
            </w:pPr>
            <w:r>
              <w:rPr>
                <w:rFonts w:ascii="Arial" w:eastAsia="Times New Roman" w:hAnsi="Arial" w:cs="Arial"/>
                <w:b/>
                <w:color w:val="000000"/>
                <w:sz w:val="18"/>
                <w:szCs w:val="18"/>
                <w:lang w:eastAsia="es-CO"/>
              </w:rPr>
              <w:t xml:space="preserve"> </w:t>
            </w:r>
            <w:r>
              <w:rPr>
                <w:rFonts w:ascii="Arial" w:eastAsia="Times New Roman" w:hAnsi="Arial" w:cs="Arial"/>
                <w:b/>
                <w:bCs/>
                <w:color w:val="000000"/>
                <w:sz w:val="18"/>
                <w:szCs w:val="18"/>
                <w:lang w:eastAsia="es-CO"/>
              </w:rPr>
              <w:t xml:space="preserve">PROGRAMA: Quindío Transparente y Legal SUBPROGRAMA: </w:t>
            </w:r>
            <w:r w:rsidRPr="00A42BA2">
              <w:rPr>
                <w:rFonts w:ascii="Arial" w:eastAsia="Times New Roman" w:hAnsi="Arial" w:cs="Arial"/>
                <w:bCs/>
                <w:color w:val="000000"/>
                <w:sz w:val="18"/>
                <w:szCs w:val="18"/>
                <w:lang w:eastAsia="es-CO"/>
              </w:rPr>
              <w:t xml:space="preserve">1. Quindío ejemplar y Legal. 2.Veedurías y Rendición de Cuentas  </w:t>
            </w:r>
          </w:p>
          <w:p w:rsidR="009529C5" w:rsidRDefault="009529C5" w:rsidP="005E07B3">
            <w:pPr>
              <w:spacing w:after="0" w:line="240" w:lineRule="auto"/>
              <w:jc w:val="both"/>
              <w:rPr>
                <w:rFonts w:ascii="Arial" w:eastAsia="Times New Roman" w:hAnsi="Arial" w:cs="Arial"/>
                <w:bCs/>
                <w:color w:val="000000"/>
                <w:sz w:val="18"/>
                <w:szCs w:val="18"/>
                <w:lang w:eastAsia="es-CO"/>
              </w:rPr>
            </w:pPr>
          </w:p>
          <w:p w:rsidR="009529C5" w:rsidRDefault="009529C5" w:rsidP="005E07B3">
            <w:pPr>
              <w:spacing w:after="0" w:line="240" w:lineRule="auto"/>
              <w:jc w:val="both"/>
              <w:rPr>
                <w:rFonts w:ascii="Arial" w:eastAsia="Times New Roman" w:hAnsi="Arial" w:cs="Arial"/>
                <w:bCs/>
                <w:color w:val="000000"/>
                <w:sz w:val="18"/>
                <w:szCs w:val="18"/>
                <w:lang w:eastAsia="es-CO"/>
              </w:rPr>
            </w:pPr>
            <w:r w:rsidRPr="00D10646">
              <w:rPr>
                <w:rFonts w:ascii="Arial" w:eastAsia="Times New Roman" w:hAnsi="Arial" w:cs="Arial"/>
                <w:b/>
                <w:bCs/>
                <w:color w:val="000000"/>
                <w:sz w:val="18"/>
                <w:szCs w:val="18"/>
                <w:lang w:eastAsia="es-CO"/>
              </w:rPr>
              <w:t xml:space="preserve">PROGRAMA: </w:t>
            </w:r>
            <w:r>
              <w:rPr>
                <w:rFonts w:ascii="Arial" w:eastAsia="Times New Roman" w:hAnsi="Arial" w:cs="Arial"/>
                <w:bCs/>
                <w:color w:val="000000"/>
                <w:sz w:val="18"/>
                <w:szCs w:val="18"/>
                <w:lang w:eastAsia="es-CO"/>
              </w:rPr>
              <w:t xml:space="preserve">Poder ciudadano. </w:t>
            </w:r>
            <w:r w:rsidRPr="00D10646">
              <w:rPr>
                <w:rFonts w:ascii="Arial" w:eastAsia="Times New Roman" w:hAnsi="Arial" w:cs="Arial"/>
                <w:b/>
                <w:bCs/>
                <w:color w:val="000000"/>
                <w:sz w:val="18"/>
                <w:szCs w:val="18"/>
                <w:lang w:eastAsia="es-CO"/>
              </w:rPr>
              <w:t>SUBPROGRAMA:</w:t>
            </w:r>
            <w:r>
              <w:rPr>
                <w:rFonts w:ascii="Arial" w:eastAsia="Times New Roman" w:hAnsi="Arial" w:cs="Arial"/>
                <w:b/>
                <w:bCs/>
                <w:color w:val="000000"/>
                <w:sz w:val="18"/>
                <w:szCs w:val="18"/>
                <w:lang w:eastAsia="es-CO"/>
              </w:rPr>
              <w:t xml:space="preserve"> </w:t>
            </w:r>
            <w:r w:rsidRPr="00D10646">
              <w:rPr>
                <w:rFonts w:ascii="Arial" w:eastAsia="Times New Roman" w:hAnsi="Arial" w:cs="Arial"/>
                <w:bCs/>
                <w:color w:val="000000"/>
                <w:sz w:val="18"/>
                <w:szCs w:val="18"/>
                <w:lang w:eastAsia="es-CO"/>
              </w:rPr>
              <w:t>Quindío Si a la participación</w:t>
            </w:r>
            <w:r>
              <w:rPr>
                <w:rFonts w:ascii="Arial" w:eastAsia="Times New Roman" w:hAnsi="Arial" w:cs="Arial"/>
                <w:bCs/>
                <w:color w:val="000000"/>
                <w:sz w:val="18"/>
                <w:szCs w:val="18"/>
                <w:lang w:eastAsia="es-CO"/>
              </w:rPr>
              <w:t>.</w:t>
            </w:r>
          </w:p>
          <w:p w:rsidR="009529C5" w:rsidRPr="00D10646" w:rsidRDefault="009529C5" w:rsidP="005E07B3">
            <w:pPr>
              <w:spacing w:after="0" w:line="240" w:lineRule="auto"/>
              <w:jc w:val="both"/>
              <w:rPr>
                <w:rFonts w:ascii="Arial" w:eastAsia="Times New Roman" w:hAnsi="Arial" w:cs="Arial"/>
                <w:bCs/>
                <w:color w:val="000000"/>
                <w:sz w:val="18"/>
                <w:szCs w:val="18"/>
                <w:lang w:eastAsia="es-CO"/>
              </w:rPr>
            </w:pPr>
          </w:p>
          <w:p w:rsidR="009529C5" w:rsidRPr="00D10646" w:rsidRDefault="009529C5" w:rsidP="005E07B3">
            <w:pPr>
              <w:spacing w:after="0" w:line="240" w:lineRule="auto"/>
              <w:jc w:val="both"/>
              <w:rPr>
                <w:rFonts w:ascii="Arial" w:eastAsia="Times New Roman" w:hAnsi="Arial" w:cs="Arial"/>
                <w:bCs/>
                <w:color w:val="000000"/>
                <w:sz w:val="18"/>
                <w:szCs w:val="18"/>
                <w:lang w:eastAsia="es-CO"/>
              </w:rPr>
            </w:pPr>
          </w:p>
          <w:p w:rsidR="009529C5" w:rsidRPr="00A42BA2" w:rsidRDefault="009529C5" w:rsidP="005E07B3">
            <w:pPr>
              <w:spacing w:after="0" w:line="240" w:lineRule="auto"/>
              <w:jc w:val="both"/>
              <w:rPr>
                <w:rFonts w:ascii="Arial" w:eastAsia="Times New Roman" w:hAnsi="Arial" w:cs="Arial"/>
                <w:bCs/>
                <w:color w:val="000000"/>
                <w:sz w:val="18"/>
                <w:szCs w:val="18"/>
                <w:lang w:eastAsia="es-CO"/>
              </w:rPr>
            </w:pPr>
          </w:p>
          <w:p w:rsidR="009529C5" w:rsidRPr="003C60B1" w:rsidRDefault="009529C5" w:rsidP="005E07B3">
            <w:pPr>
              <w:spacing w:after="0" w:line="240" w:lineRule="auto"/>
              <w:jc w:val="both"/>
              <w:rPr>
                <w:rFonts w:ascii="Arial" w:eastAsia="Times New Roman" w:hAnsi="Arial" w:cs="Arial"/>
                <w:color w:val="000000"/>
                <w:sz w:val="18"/>
                <w:szCs w:val="18"/>
                <w:lang w:eastAsia="es-CO"/>
              </w:rPr>
            </w:pPr>
          </w:p>
        </w:tc>
      </w:tr>
    </w:tbl>
    <w:p w:rsidR="00CE2F74" w:rsidRDefault="00CE2F74" w:rsidP="00CE2F74">
      <w:pPr>
        <w:spacing w:line="240" w:lineRule="atLeast"/>
        <w:contextualSpacing/>
        <w:jc w:val="both"/>
        <w:rPr>
          <w:rFonts w:ascii="Arial" w:eastAsia="Times New Roman" w:hAnsi="Arial" w:cs="Arial"/>
          <w:lang w:eastAsia="es-ES"/>
        </w:rPr>
      </w:pPr>
    </w:p>
    <w:p w:rsidR="00983AE9" w:rsidRDefault="00983AE9" w:rsidP="00CE2F74">
      <w:pPr>
        <w:spacing w:line="240" w:lineRule="atLeast"/>
        <w:contextualSpacing/>
        <w:jc w:val="both"/>
        <w:rPr>
          <w:rFonts w:ascii="Arial" w:eastAsia="Times New Roman" w:hAnsi="Arial" w:cs="Arial"/>
          <w:b/>
          <w:sz w:val="24"/>
          <w:szCs w:val="24"/>
          <w:lang w:eastAsia="es-ES"/>
        </w:rPr>
      </w:pPr>
    </w:p>
    <w:p w:rsidR="00BC1DF9" w:rsidRDefault="00F00B3D" w:rsidP="00F00B3D">
      <w:pPr>
        <w:spacing w:line="240" w:lineRule="atLeast"/>
        <w:contextualSpacing/>
        <w:jc w:val="both"/>
        <w:rPr>
          <w:rFonts w:ascii="Arial" w:eastAsia="Times New Roman" w:hAnsi="Arial" w:cs="Arial"/>
          <w:b/>
          <w:lang w:eastAsia="es-ES"/>
        </w:rPr>
      </w:pPr>
      <w:r w:rsidRPr="00212A63">
        <w:rPr>
          <w:rFonts w:ascii="Arial" w:eastAsia="Times New Roman" w:hAnsi="Arial" w:cs="Arial"/>
          <w:b/>
          <w:lang w:eastAsia="es-ES"/>
        </w:rPr>
        <w:t xml:space="preserve">QUINTO. DE LOS VICIOS PRODUCIDOS POR LA </w:t>
      </w:r>
      <w:r w:rsidR="00BC1DF9" w:rsidRPr="00212A63">
        <w:rPr>
          <w:rFonts w:ascii="Arial" w:eastAsia="Times New Roman" w:hAnsi="Arial" w:cs="Arial"/>
          <w:b/>
          <w:lang w:eastAsia="es-ES"/>
        </w:rPr>
        <w:t>INCURSIÓN</w:t>
      </w:r>
      <w:r w:rsidRPr="00212A63">
        <w:rPr>
          <w:rFonts w:ascii="Arial" w:eastAsia="Times New Roman" w:hAnsi="Arial" w:cs="Arial"/>
          <w:b/>
          <w:lang w:eastAsia="es-ES"/>
        </w:rPr>
        <w:t xml:space="preserve"> EN POSIBLE PLAGIO CONTENIDO EN EL PROYECTO DE ORDENANZA. </w:t>
      </w:r>
    </w:p>
    <w:p w:rsidR="00BC1DF9" w:rsidRDefault="00BC1DF9" w:rsidP="00F00B3D">
      <w:pPr>
        <w:spacing w:line="240" w:lineRule="atLeast"/>
        <w:contextualSpacing/>
        <w:jc w:val="both"/>
        <w:rPr>
          <w:rFonts w:ascii="Arial" w:eastAsia="Times New Roman" w:hAnsi="Arial" w:cs="Arial"/>
          <w:b/>
          <w:lang w:eastAsia="es-ES"/>
        </w:rPr>
      </w:pPr>
    </w:p>
    <w:p w:rsidR="00F00B3D" w:rsidRPr="00212A63" w:rsidRDefault="00F00B3D" w:rsidP="00ED764F">
      <w:pPr>
        <w:spacing w:after="200" w:line="240" w:lineRule="atLeast"/>
        <w:contextualSpacing/>
        <w:jc w:val="both"/>
        <w:rPr>
          <w:rFonts w:ascii="Arial" w:eastAsia="Times New Roman" w:hAnsi="Arial" w:cs="Arial"/>
          <w:lang w:eastAsia="es-ES"/>
        </w:rPr>
      </w:pPr>
      <w:r w:rsidRPr="00212A63">
        <w:rPr>
          <w:rFonts w:ascii="Arial" w:eastAsia="Times New Roman" w:hAnsi="Arial" w:cs="Arial"/>
          <w:lang w:eastAsia="es-ES"/>
        </w:rPr>
        <w:t>Supuesto plagio identificado en el proyecto del Plan de Desarrollo Departamental, Quindío, 2016-2016, presentado a la Asamblea</w:t>
      </w:r>
      <w:r w:rsidR="00ED764F">
        <w:rPr>
          <w:rFonts w:ascii="Arial" w:eastAsia="Times New Roman" w:hAnsi="Arial" w:cs="Arial"/>
          <w:lang w:eastAsia="es-ES"/>
        </w:rPr>
        <w:t xml:space="preserve"> Departamental</w:t>
      </w:r>
      <w:r w:rsidRPr="00212A63">
        <w:rPr>
          <w:rFonts w:ascii="Arial" w:eastAsia="Times New Roman" w:hAnsi="Arial" w:cs="Arial"/>
          <w:lang w:eastAsia="es-ES"/>
        </w:rPr>
        <w:t xml:space="preserve">. </w:t>
      </w: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r w:rsidRPr="00212A63">
        <w:rPr>
          <w:rFonts w:ascii="Arial" w:eastAsia="Times New Roman" w:hAnsi="Arial" w:cs="Arial"/>
          <w:lang w:eastAsia="es-ES"/>
        </w:rPr>
        <w:t>En el amplio campo de la Teoría del Desarrollo y de la Planificación Regional, se ha generado después de la Segunda Guerra Mundial un dilatado</w:t>
      </w:r>
      <w:r w:rsidR="00ED764F">
        <w:rPr>
          <w:rFonts w:ascii="Arial" w:eastAsia="Times New Roman" w:hAnsi="Arial" w:cs="Arial"/>
          <w:lang w:eastAsia="es-ES"/>
        </w:rPr>
        <w:t>, profundo y útil  conocimiento</w:t>
      </w:r>
      <w:r w:rsidRPr="00212A63">
        <w:rPr>
          <w:rFonts w:ascii="Arial" w:eastAsia="Times New Roman" w:hAnsi="Arial" w:cs="Arial"/>
          <w:lang w:eastAsia="es-ES"/>
        </w:rPr>
        <w:t xml:space="preserve"> acerca de los problemas del mundo y las naciones, que circula y se utiliza de manera libre y  universal, para tratar de resolver problemas críticos del mundo, entre los cuales se pueden mencionar: la pobreza, las crisis económicas, el estancamiento, los desequilibrios regionales, las brechas sociales, el ordenamiento territorial, el cambio climático, entre muchos</w:t>
      </w:r>
      <w:r w:rsidR="00ED764F">
        <w:rPr>
          <w:rFonts w:ascii="Arial" w:eastAsia="Times New Roman" w:hAnsi="Arial" w:cs="Arial"/>
          <w:lang w:eastAsia="es-ES"/>
        </w:rPr>
        <w:t xml:space="preserve"> otros</w:t>
      </w:r>
      <w:r w:rsidRPr="00212A63">
        <w:rPr>
          <w:rFonts w:ascii="Arial" w:eastAsia="Times New Roman" w:hAnsi="Arial" w:cs="Arial"/>
          <w:lang w:eastAsia="es-ES"/>
        </w:rPr>
        <w:t>. Desde hace años existen organismos internacionales, nacionales y locales dedicados a producir teorías, conocimiento, instrumentos, modelos y estrategias de desarrollo. Vale mencionar el caso del Programa de las Naciones Unidad para el Desarrollo (PNUD), infinidad de centros de pensamie</w:t>
      </w:r>
      <w:r w:rsidR="00C84781">
        <w:rPr>
          <w:rFonts w:ascii="Arial" w:eastAsia="Times New Roman" w:hAnsi="Arial" w:cs="Arial"/>
          <w:lang w:eastAsia="es-ES"/>
        </w:rPr>
        <w:t>nto</w:t>
      </w:r>
      <w:r w:rsidRPr="00212A63">
        <w:rPr>
          <w:rFonts w:ascii="Arial" w:eastAsia="Times New Roman" w:hAnsi="Arial" w:cs="Arial"/>
          <w:lang w:eastAsia="es-ES"/>
        </w:rPr>
        <w:t xml:space="preserve">, centros de investigación o instituciones como el Departamento Nacional de Planeación, que orientan a las regiones y las instan e inducen a aplicar sus desarrollos metodológicos y teóricos. Hay incluso esquemas y modelos de desarrollo, de participación, de evaluación, que se aplican </w:t>
      </w:r>
      <w:r w:rsidR="00C84781">
        <w:rPr>
          <w:rFonts w:ascii="Arial" w:eastAsia="Times New Roman" w:hAnsi="Arial" w:cs="Arial"/>
          <w:lang w:eastAsia="es-ES"/>
        </w:rPr>
        <w:t>indistintamente. El enfoque ODS</w:t>
      </w:r>
      <w:r w:rsidRPr="00212A63">
        <w:rPr>
          <w:rFonts w:ascii="Arial" w:eastAsia="Times New Roman" w:hAnsi="Arial" w:cs="Arial"/>
          <w:lang w:eastAsia="es-ES"/>
        </w:rPr>
        <w:t xml:space="preserve"> no requiere –para su utilización o aplicación - permiso de nadie; el Kit territorial, igual. Lo mismo ocurre la teoría del cierre de brechas, del desarrollo humano, de los lugares centrales, de los polos de desarrollo, etc.  </w:t>
      </w: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r w:rsidRPr="00212A63">
        <w:rPr>
          <w:rFonts w:ascii="Arial" w:eastAsia="Times New Roman" w:hAnsi="Arial" w:cs="Arial"/>
          <w:lang w:eastAsia="es-ES"/>
        </w:rPr>
        <w:t xml:space="preserve">Los modelos y las experiencias exitosas tampoco requieren permiso. Es más, a veces, se premia el uso de esta batería de elementos teórico-metodológicos.   </w:t>
      </w: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r w:rsidRPr="00212A63">
        <w:rPr>
          <w:rFonts w:ascii="Arial" w:eastAsia="Times New Roman" w:hAnsi="Arial" w:cs="Arial"/>
          <w:lang w:eastAsia="es-ES"/>
        </w:rPr>
        <w:lastRenderedPageBreak/>
        <w:t xml:space="preserve">Si se revisan los planes de desarrollo de los departamentos colombianos, en todos, absolutamente, se encuentran temas semejantes, planteamientos similares, propuestas parecidas, términos, conceptos, que aluden al desarrollo y a la planificación.  Esto no significa, necesariamente, que los autores hayan sido plagiados, o que haya habido la intención maligna de plagio por parte de quienes, en aras de resolver problemas, se valieron del conocimiento, máxime que como es sabido existen lineamientos y políticas del orden nacional que tienen que ser adoptadas por los entes territoriales. Algo semejante sucede en otros campos. Por ejemplo, en la justificación de motivos que utilizan las asambleas departamentales para estructurar las ordenanzas. En medicina, en el campo de la cirugía del cerebro y del corazón se utilizan técnicas, metodologías y procedimientos que no requieren del permiso de quienes las idearon, las inventaron o las patentaron.  </w:t>
      </w: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r w:rsidRPr="00212A63">
        <w:rPr>
          <w:rFonts w:ascii="Arial" w:eastAsia="Times New Roman" w:hAnsi="Arial" w:cs="Arial"/>
          <w:lang w:eastAsia="es-ES"/>
        </w:rPr>
        <w:t xml:space="preserve">El equipo técnico del Plan de Desarrollo del Departamento del Quindío hizo uso de ese conocimiento universal, social y público, para auscultar y analizar a la luz de ellos los problemas del Quindío, para proponer opciones, para construir programas, para construir el Plan de Desarrollo, teniendo como base las necesidades sociales de la comunidad. </w:t>
      </w: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r w:rsidRPr="00212A63">
        <w:rPr>
          <w:rFonts w:ascii="Arial" w:eastAsia="Times New Roman" w:hAnsi="Arial" w:cs="Arial"/>
          <w:lang w:eastAsia="es-ES"/>
        </w:rPr>
        <w:t xml:space="preserve">Lo interesante de todo este complejo ejercicio teórico y factual es que se ha tratado de construcciones colectivas en las que intervienen miles de ciudadanos del común, profesionales, técnicos y especialistas de variadas disciplinas, que ponen libremente a disposición de la sociedad sus conocimientos y teorías. </w:t>
      </w: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r w:rsidRPr="00212A63">
        <w:rPr>
          <w:rFonts w:ascii="Arial" w:eastAsia="Times New Roman" w:hAnsi="Arial" w:cs="Arial"/>
          <w:lang w:eastAsia="es-ES"/>
        </w:rPr>
        <w:t xml:space="preserve">Una denuncia por plagio, a la luz de la ley colombiana, la puede interponer el autor de la obra literaria, artística o científica. Nadie más.  ¿Quién ha reclamado por sus derechos de autor, en el Quindío, porque alguien – ahora o en el pasado– se ha apropiado de sus obras o modelos para construir </w:t>
      </w:r>
      <w:r w:rsidR="00C84781">
        <w:rPr>
          <w:rFonts w:ascii="Arial" w:eastAsia="Times New Roman" w:hAnsi="Arial" w:cs="Arial"/>
          <w:lang w:eastAsia="es-ES"/>
        </w:rPr>
        <w:t>un pl</w:t>
      </w:r>
      <w:r w:rsidRPr="00212A63">
        <w:rPr>
          <w:rFonts w:ascii="Arial" w:eastAsia="Times New Roman" w:hAnsi="Arial" w:cs="Arial"/>
          <w:lang w:eastAsia="es-ES"/>
        </w:rPr>
        <w:t>an</w:t>
      </w:r>
      <w:r w:rsidR="00C84781">
        <w:rPr>
          <w:rFonts w:ascii="Arial" w:eastAsia="Times New Roman" w:hAnsi="Arial" w:cs="Arial"/>
          <w:lang w:eastAsia="es-ES"/>
        </w:rPr>
        <w:t xml:space="preserve"> de d</w:t>
      </w:r>
      <w:r w:rsidRPr="00212A63">
        <w:rPr>
          <w:rFonts w:ascii="Arial" w:eastAsia="Times New Roman" w:hAnsi="Arial" w:cs="Arial"/>
          <w:lang w:eastAsia="es-ES"/>
        </w:rPr>
        <w:t xml:space="preserve">esarrollo?  ¿Dónde se configura el plagio en el Plan de Desarrollo </w:t>
      </w:r>
      <w:r w:rsidRPr="00212A63">
        <w:rPr>
          <w:rFonts w:ascii="Arial" w:eastAsia="Times New Roman" w:hAnsi="Arial" w:cs="Arial"/>
          <w:i/>
          <w:lang w:eastAsia="es-ES"/>
        </w:rPr>
        <w:t>En Defensa del Bien Común</w:t>
      </w:r>
      <w:r w:rsidRPr="00212A63">
        <w:rPr>
          <w:rFonts w:ascii="Arial" w:eastAsia="Times New Roman" w:hAnsi="Arial" w:cs="Arial"/>
          <w:lang w:eastAsia="es-ES"/>
        </w:rPr>
        <w:t xml:space="preserve">? ¿Por qué hay plagio? ¿Por qué se alude a cualquiera de las teorías mencionadas? ¿Porque utilizamos el lenguaje técnico de la planeación y el desarrollo que se utiliza en todo el mundo? ¿Porque aplicamos los ordenamientos de la ley 152?   </w:t>
      </w: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r w:rsidRPr="00212A63">
        <w:rPr>
          <w:rFonts w:ascii="Arial" w:eastAsia="Times New Roman" w:hAnsi="Arial" w:cs="Arial"/>
          <w:lang w:eastAsia="es-ES"/>
        </w:rPr>
        <w:t xml:space="preserve"> </w:t>
      </w:r>
    </w:p>
    <w:p w:rsidR="00F00B3D" w:rsidRPr="00212A63" w:rsidRDefault="00F00B3D" w:rsidP="00F00B3D">
      <w:pPr>
        <w:spacing w:after="200" w:line="240" w:lineRule="atLeast"/>
        <w:ind w:firstLine="284"/>
        <w:contextualSpacing/>
        <w:jc w:val="both"/>
        <w:rPr>
          <w:rFonts w:ascii="Arial" w:eastAsia="Times New Roman" w:hAnsi="Arial" w:cs="Arial"/>
          <w:lang w:eastAsia="es-ES"/>
        </w:rPr>
      </w:pPr>
      <w:r w:rsidRPr="00212A63">
        <w:rPr>
          <w:rFonts w:ascii="Arial" w:eastAsia="Times New Roman" w:hAnsi="Arial" w:cs="Arial"/>
          <w:lang w:eastAsia="es-ES"/>
        </w:rPr>
        <w:t xml:space="preserve">     Los posibles errores técnicos en que se hubiese podido incurrir en la versión preliminar entregada al CTP, el lunes 29 de febrero, se corrigieron en su totalidad.    </w:t>
      </w:r>
    </w:p>
    <w:p w:rsidR="00F00B3D" w:rsidRDefault="00F00B3D" w:rsidP="00F00B3D">
      <w:pPr>
        <w:spacing w:line="240" w:lineRule="atLeast"/>
        <w:jc w:val="both"/>
        <w:rPr>
          <w:rFonts w:ascii="Arial" w:hAnsi="Arial" w:cs="Arial"/>
        </w:rPr>
      </w:pPr>
    </w:p>
    <w:p w:rsidR="00BC1DF9" w:rsidRPr="00C84781" w:rsidRDefault="00C84781" w:rsidP="00BC1DF9">
      <w:pPr>
        <w:jc w:val="both"/>
        <w:rPr>
          <w:rFonts w:ascii="Arial" w:eastAsia="Calibri" w:hAnsi="Arial" w:cs="Arial"/>
        </w:rPr>
      </w:pPr>
      <w:r>
        <w:rPr>
          <w:rFonts w:ascii="Arial" w:eastAsia="Calibri" w:hAnsi="Arial" w:cs="Arial"/>
        </w:rPr>
        <w:t>E</w:t>
      </w:r>
      <w:r w:rsidR="00BC1DF9" w:rsidRPr="00C84781">
        <w:rPr>
          <w:rFonts w:ascii="Arial" w:eastAsia="Calibri" w:hAnsi="Arial" w:cs="Arial"/>
        </w:rPr>
        <w:t>l término “plagio” no es el más indicado pa</w:t>
      </w:r>
      <w:r>
        <w:rPr>
          <w:rFonts w:ascii="Arial" w:eastAsia="Calibri" w:hAnsi="Arial" w:cs="Arial"/>
        </w:rPr>
        <w:t>ra la referencia hecha por los Honorables D</w:t>
      </w:r>
      <w:r w:rsidR="00BC1DF9" w:rsidRPr="00C84781">
        <w:rPr>
          <w:rFonts w:ascii="Arial" w:eastAsia="Calibri" w:hAnsi="Arial" w:cs="Arial"/>
        </w:rPr>
        <w:t>iputados</w:t>
      </w:r>
      <w:r>
        <w:rPr>
          <w:rFonts w:ascii="Arial" w:eastAsia="Calibri" w:hAnsi="Arial" w:cs="Arial"/>
        </w:rPr>
        <w:t xml:space="preserve"> firmantes del documento de observaciones</w:t>
      </w:r>
      <w:r w:rsidR="00BC1DF9" w:rsidRPr="00C84781">
        <w:rPr>
          <w:rFonts w:ascii="Arial" w:eastAsia="Calibri" w:hAnsi="Arial" w:cs="Arial"/>
        </w:rPr>
        <w:t xml:space="preserve"> al proyecto de ordenanza que contiene el Plan de Desarrollo del departamento del Quindío, pues a lo que están haciendo al</w:t>
      </w:r>
      <w:r>
        <w:rPr>
          <w:rFonts w:ascii="Arial" w:eastAsia="Calibri" w:hAnsi="Arial" w:cs="Arial"/>
        </w:rPr>
        <w:t>usión es al presunto delito de v</w:t>
      </w:r>
      <w:r w:rsidR="00BC1DF9" w:rsidRPr="00C84781">
        <w:rPr>
          <w:rFonts w:ascii="Arial" w:eastAsia="Calibri" w:hAnsi="Arial" w:cs="Arial"/>
        </w:rPr>
        <w:t>iolación a los derechos morales de autor, establecido en el artículo 270 del Código Penal Colombiano.</w:t>
      </w:r>
    </w:p>
    <w:p w:rsidR="00BC1DF9" w:rsidRPr="00C84781" w:rsidRDefault="00BC1DF9" w:rsidP="00BC1DF9">
      <w:pPr>
        <w:tabs>
          <w:tab w:val="left" w:pos="2694"/>
        </w:tabs>
        <w:jc w:val="both"/>
        <w:rPr>
          <w:rFonts w:ascii="Arial" w:eastAsia="Calibri" w:hAnsi="Arial" w:cs="Arial"/>
        </w:rPr>
      </w:pPr>
      <w:r w:rsidRPr="00C84781">
        <w:rPr>
          <w:rFonts w:ascii="Arial" w:eastAsia="Calibri" w:hAnsi="Arial" w:cs="Arial"/>
        </w:rPr>
        <w:t xml:space="preserve"> </w:t>
      </w:r>
      <w:r w:rsidR="00C84781">
        <w:rPr>
          <w:rFonts w:ascii="Arial" w:eastAsia="Calibri" w:hAnsi="Arial" w:cs="Arial"/>
        </w:rPr>
        <w:t xml:space="preserve">En consecuencia, </w:t>
      </w:r>
      <w:r w:rsidRPr="00C84781">
        <w:rPr>
          <w:rFonts w:ascii="Arial" w:eastAsia="Calibri" w:hAnsi="Arial" w:cs="Arial"/>
        </w:rPr>
        <w:t>no se está cometiendo el delito de violación a los derechos morales de autor con la presentación del Proyecto de Ordenanza del Plan de Desarrollo del departamento del Quindío, por las siguientes razones:</w:t>
      </w:r>
    </w:p>
    <w:p w:rsidR="00BC1DF9" w:rsidRPr="004C72AA" w:rsidRDefault="00BC1DF9" w:rsidP="004C72AA">
      <w:pPr>
        <w:tabs>
          <w:tab w:val="left" w:pos="2694"/>
        </w:tabs>
        <w:jc w:val="both"/>
        <w:rPr>
          <w:rFonts w:ascii="Arial" w:eastAsia="Calibri" w:hAnsi="Arial" w:cs="Arial"/>
        </w:rPr>
      </w:pPr>
      <w:r w:rsidRPr="00C84781">
        <w:rPr>
          <w:rFonts w:ascii="Arial" w:eastAsia="Calibri" w:hAnsi="Arial" w:cs="Arial"/>
        </w:rPr>
        <w:lastRenderedPageBreak/>
        <w:t>1º.</w:t>
      </w:r>
      <w:proofErr w:type="gramStart"/>
      <w:r w:rsidRPr="00C84781">
        <w:rPr>
          <w:rFonts w:ascii="Arial" w:eastAsia="Calibri" w:hAnsi="Arial" w:cs="Arial"/>
        </w:rPr>
        <w:t>-  El</w:t>
      </w:r>
      <w:proofErr w:type="gramEnd"/>
      <w:r w:rsidRPr="00C84781">
        <w:rPr>
          <w:rFonts w:ascii="Arial" w:eastAsia="Calibri" w:hAnsi="Arial" w:cs="Arial"/>
        </w:rPr>
        <w:t xml:space="preserve"> delito se encuentra consagrado en el Libro Segundo, Título VIII de los delitos contra los derechos de autor, c</w:t>
      </w:r>
      <w:r w:rsidR="00C84781">
        <w:rPr>
          <w:rFonts w:ascii="Arial" w:eastAsia="Calibri" w:hAnsi="Arial" w:cs="Arial"/>
        </w:rPr>
        <w:t>apítulo único.  Su tenor literal</w:t>
      </w:r>
      <w:r w:rsidRPr="00C84781">
        <w:rPr>
          <w:rFonts w:ascii="Arial" w:eastAsia="Calibri" w:hAnsi="Arial" w:cs="Arial"/>
        </w:rPr>
        <w:t xml:space="preserve"> es el siguiente:</w:t>
      </w:r>
    </w:p>
    <w:p w:rsidR="00BC1DF9" w:rsidRPr="00C84781" w:rsidRDefault="00BC1DF9" w:rsidP="006C1AA2">
      <w:pPr>
        <w:tabs>
          <w:tab w:val="left" w:pos="2694"/>
        </w:tabs>
        <w:ind w:left="1416" w:right="900"/>
        <w:jc w:val="both"/>
        <w:rPr>
          <w:rFonts w:ascii="Arial" w:eastAsia="Calibri" w:hAnsi="Arial" w:cs="Arial"/>
        </w:rPr>
      </w:pPr>
      <w:r w:rsidRPr="00AD6900">
        <w:rPr>
          <w:rFonts w:ascii="Calibri" w:eastAsia="Calibri" w:hAnsi="Calibri" w:cs="Times New Roman"/>
        </w:rPr>
        <w:t>“</w:t>
      </w:r>
      <w:r w:rsidRPr="00C84781">
        <w:rPr>
          <w:rFonts w:ascii="Arial" w:eastAsia="Calibri" w:hAnsi="Arial" w:cs="Arial"/>
          <w:b/>
        </w:rPr>
        <w:t>ART. 270. Violación a los derechos morales de autor</w:t>
      </w:r>
      <w:r w:rsidRPr="00C84781">
        <w:rPr>
          <w:rFonts w:ascii="Arial" w:eastAsia="Calibri" w:hAnsi="Arial" w:cs="Arial"/>
        </w:rPr>
        <w:t xml:space="preserve">. Incurrirá en prisión de dos (2) a cinco (5) años y multa de veinte (20) a doscientos (200) salarios mínimos legales mensuales vigentes quien: 1.- Publique, total o parcialmente, sin autorización previa y expresa del titular del derecho, una obra inédita de carácter literario, artístico, científico, cinematográfico, audiovisual o fonograma, programa de ordenador o soporte lógico. </w:t>
      </w:r>
    </w:p>
    <w:p w:rsidR="00BC1DF9" w:rsidRPr="00C84781" w:rsidRDefault="00BC1DF9" w:rsidP="006C1AA2">
      <w:pPr>
        <w:tabs>
          <w:tab w:val="left" w:pos="2694"/>
        </w:tabs>
        <w:ind w:left="1416" w:right="900"/>
        <w:jc w:val="both"/>
        <w:rPr>
          <w:rFonts w:ascii="Arial" w:eastAsia="Calibri" w:hAnsi="Arial" w:cs="Arial"/>
        </w:rPr>
      </w:pPr>
      <w:r w:rsidRPr="00C84781">
        <w:rPr>
          <w:rFonts w:ascii="Arial" w:eastAsia="Calibri" w:hAnsi="Arial" w:cs="Arial"/>
        </w:rPr>
        <w:t xml:space="preserve">2.- Inscriba en el registro de autor con nombre de persona distinta del autor verdadero, o con título cambiado o suprimido, o con el texto alterado, deformado, modificado o mutilado, o mencionando falsamente el nombre del editor o productor de una obra de carácter literario, artístico, científico, audiovisual o fonograma, programa de ordenador o soporte lógico. </w:t>
      </w:r>
    </w:p>
    <w:p w:rsidR="00BC1DF9" w:rsidRPr="00C84781" w:rsidRDefault="00BC1DF9" w:rsidP="006C1AA2">
      <w:pPr>
        <w:tabs>
          <w:tab w:val="left" w:pos="2694"/>
        </w:tabs>
        <w:ind w:left="1416" w:right="900"/>
        <w:jc w:val="both"/>
        <w:rPr>
          <w:rFonts w:ascii="Arial" w:eastAsia="Calibri" w:hAnsi="Arial" w:cs="Arial"/>
        </w:rPr>
      </w:pPr>
      <w:r w:rsidRPr="00C84781">
        <w:rPr>
          <w:rFonts w:ascii="Arial" w:eastAsia="Calibri" w:hAnsi="Arial" w:cs="Arial"/>
        </w:rPr>
        <w:t xml:space="preserve">3.- Por cualquier medio o procedimiento compendie, mutile o transforme, sin autorización previa o expresa de su titular, una obra de carácter literario, artístico, científico, audiovisual o fonograma, programa de ordenador o soporte lógico. </w:t>
      </w:r>
    </w:p>
    <w:p w:rsidR="00BC1DF9" w:rsidRPr="00C84781" w:rsidRDefault="00BC1DF9" w:rsidP="006C1AA2">
      <w:pPr>
        <w:tabs>
          <w:tab w:val="left" w:pos="2694"/>
        </w:tabs>
        <w:ind w:left="1416" w:right="900"/>
        <w:jc w:val="both"/>
        <w:rPr>
          <w:rFonts w:ascii="Arial" w:eastAsia="Calibri" w:hAnsi="Arial" w:cs="Arial"/>
        </w:rPr>
      </w:pPr>
      <w:r w:rsidRPr="00C84781">
        <w:rPr>
          <w:rFonts w:ascii="Arial" w:eastAsia="Calibri" w:hAnsi="Arial" w:cs="Arial"/>
        </w:rPr>
        <w:t xml:space="preserve">Parágrafo. - Si en el soporte material, carátula o presentación de una obra de carácter literario, artístico, científico, fonograma, </w:t>
      </w:r>
      <w:proofErr w:type="spellStart"/>
      <w:r w:rsidRPr="00C84781">
        <w:rPr>
          <w:rFonts w:ascii="Arial" w:eastAsia="Calibri" w:hAnsi="Arial" w:cs="Arial"/>
        </w:rPr>
        <w:t>videograma</w:t>
      </w:r>
      <w:proofErr w:type="spellEnd"/>
      <w:r w:rsidRPr="00C84781">
        <w:rPr>
          <w:rFonts w:ascii="Arial" w:eastAsia="Calibri" w:hAnsi="Arial" w:cs="Arial"/>
        </w:rPr>
        <w:t>, programa de ordenador o soporte lógico, u obra cinematográfica se emplea el nombre, razón social, logotipo o distintivo del titular legítimo del derecho, en los casos de cambio, supresión, alteración, modificación o mutilación del título o del texto de la obra, las penas anteriores se aumentarán hasta en la mitad.”.</w:t>
      </w:r>
    </w:p>
    <w:p w:rsidR="00BC1DF9" w:rsidRPr="00AD6900" w:rsidRDefault="006C1AA2" w:rsidP="006C1AA2">
      <w:pPr>
        <w:tabs>
          <w:tab w:val="left" w:pos="2694"/>
        </w:tabs>
        <w:ind w:left="708" w:right="900"/>
        <w:jc w:val="both"/>
        <w:rPr>
          <w:rFonts w:ascii="Calibri" w:eastAsia="Calibri" w:hAnsi="Calibri" w:cs="Times New Roman"/>
          <w:sz w:val="26"/>
          <w:szCs w:val="26"/>
        </w:rPr>
      </w:pPr>
      <w:r>
        <w:rPr>
          <w:rFonts w:ascii="Arial" w:eastAsia="Calibri" w:hAnsi="Arial" w:cs="Arial"/>
        </w:rPr>
        <w:t>2</w:t>
      </w:r>
      <w:r w:rsidR="00BC1DF9" w:rsidRPr="00C84781">
        <w:rPr>
          <w:rFonts w:ascii="Arial" w:eastAsia="Calibri" w:hAnsi="Arial" w:cs="Arial"/>
        </w:rPr>
        <w:t>º.</w:t>
      </w:r>
      <w:r w:rsidR="00A4002F" w:rsidRPr="00C84781">
        <w:rPr>
          <w:rFonts w:ascii="Arial" w:eastAsia="Calibri" w:hAnsi="Arial" w:cs="Arial"/>
        </w:rPr>
        <w:t>- El</w:t>
      </w:r>
      <w:r w:rsidR="00BC1DF9" w:rsidRPr="00C84781">
        <w:rPr>
          <w:rFonts w:ascii="Arial" w:eastAsia="Calibri" w:hAnsi="Arial" w:cs="Arial"/>
        </w:rPr>
        <w:t xml:space="preserve"> Plan de Desarrollo es un documento que tiene fundamento en el artículo 339 de la Constitución Política y la Ley 152 de 1994, constituyéndose como un documento pú</w:t>
      </w:r>
      <w:r>
        <w:rPr>
          <w:rFonts w:ascii="Arial" w:eastAsia="Calibri" w:hAnsi="Arial" w:cs="Arial"/>
        </w:rPr>
        <w:t>blico que luego de ser aprobado</w:t>
      </w:r>
      <w:r w:rsidR="00BC1DF9" w:rsidRPr="00C84781">
        <w:rPr>
          <w:rFonts w:ascii="Arial" w:eastAsia="Calibri" w:hAnsi="Arial" w:cs="Arial"/>
        </w:rPr>
        <w:t xml:space="preserve"> es publicado y dado a conocer ante los medios de comunicación y notificado y comunicado en las gacetas oficiales de</w:t>
      </w:r>
      <w:r w:rsidR="00BC1DF9" w:rsidRPr="00AD6900">
        <w:rPr>
          <w:rFonts w:ascii="Calibri" w:eastAsia="Calibri" w:hAnsi="Calibri" w:cs="Times New Roman"/>
          <w:sz w:val="26"/>
          <w:szCs w:val="26"/>
        </w:rPr>
        <w:t xml:space="preserve"> carácter nacional, departamental y municipal y en las páginas de internet de cada una de las entidades territoriales.  </w:t>
      </w:r>
    </w:p>
    <w:p w:rsidR="00BC1DF9" w:rsidRPr="006C1AA2" w:rsidRDefault="00BC1DF9" w:rsidP="006C1AA2">
      <w:pPr>
        <w:tabs>
          <w:tab w:val="left" w:pos="2694"/>
        </w:tabs>
        <w:ind w:left="708" w:right="900"/>
        <w:jc w:val="both"/>
        <w:rPr>
          <w:rFonts w:ascii="Arial" w:eastAsia="Calibri" w:hAnsi="Arial" w:cs="Arial"/>
        </w:rPr>
      </w:pPr>
      <w:r w:rsidRPr="006C1AA2">
        <w:rPr>
          <w:rFonts w:ascii="Arial" w:eastAsia="Calibri" w:hAnsi="Arial" w:cs="Arial"/>
        </w:rPr>
        <w:t>Es un documento público porque no solo es aprobado y expedido por las Asambleas Departamentales sino que es de conocimiento público y puede ser revisado por cualquier ciudadano.</w:t>
      </w:r>
    </w:p>
    <w:p w:rsidR="00BC1DF9" w:rsidRDefault="00BC1DF9" w:rsidP="00BC1DF9">
      <w:pPr>
        <w:tabs>
          <w:tab w:val="left" w:pos="2694"/>
        </w:tabs>
        <w:ind w:right="900"/>
        <w:jc w:val="both"/>
        <w:rPr>
          <w:rFonts w:ascii="Calibri" w:eastAsia="Calibri" w:hAnsi="Calibri" w:cs="Times New Roman"/>
          <w:sz w:val="26"/>
          <w:szCs w:val="26"/>
        </w:rPr>
      </w:pPr>
    </w:p>
    <w:p w:rsidR="00B4460C" w:rsidRPr="00B4460C" w:rsidRDefault="00BC1DF9" w:rsidP="00BC1DF9">
      <w:pPr>
        <w:tabs>
          <w:tab w:val="left" w:pos="2694"/>
        </w:tabs>
        <w:ind w:right="900"/>
        <w:jc w:val="both"/>
        <w:rPr>
          <w:rFonts w:ascii="Arial" w:eastAsia="Calibri" w:hAnsi="Arial" w:cs="Arial"/>
        </w:rPr>
      </w:pPr>
      <w:r w:rsidRPr="00B4460C">
        <w:rPr>
          <w:rFonts w:ascii="Arial" w:eastAsia="Calibri" w:hAnsi="Arial" w:cs="Arial"/>
        </w:rPr>
        <w:lastRenderedPageBreak/>
        <w:t>Significa esto que en gracia de</w:t>
      </w:r>
      <w:r w:rsidR="00B4460C" w:rsidRPr="00B4460C">
        <w:rPr>
          <w:rFonts w:ascii="Arial" w:eastAsia="Calibri" w:hAnsi="Arial" w:cs="Arial"/>
        </w:rPr>
        <w:t xml:space="preserve"> discusión si se hubieran tomado</w:t>
      </w:r>
      <w:r w:rsidRPr="00B4460C">
        <w:rPr>
          <w:rFonts w:ascii="Arial" w:eastAsia="Calibri" w:hAnsi="Arial" w:cs="Arial"/>
        </w:rPr>
        <w:t xml:space="preserve"> apartes</w:t>
      </w:r>
      <w:r w:rsidR="00B4460C" w:rsidRPr="00B4460C">
        <w:rPr>
          <w:rFonts w:ascii="Arial" w:eastAsia="Calibri" w:hAnsi="Arial" w:cs="Arial"/>
        </w:rPr>
        <w:t xml:space="preserve"> de otros planes similares formulados </w:t>
      </w:r>
      <w:r w:rsidR="00A4002F" w:rsidRPr="00B4460C">
        <w:rPr>
          <w:rFonts w:ascii="Arial" w:eastAsia="Calibri" w:hAnsi="Arial" w:cs="Arial"/>
        </w:rPr>
        <w:t>por otras</w:t>
      </w:r>
      <w:r w:rsidRPr="00B4460C">
        <w:rPr>
          <w:rFonts w:ascii="Arial" w:eastAsia="Calibri" w:hAnsi="Arial" w:cs="Arial"/>
        </w:rPr>
        <w:t xml:space="preserve"> en</w:t>
      </w:r>
      <w:r w:rsidR="00B4460C" w:rsidRPr="00B4460C">
        <w:rPr>
          <w:rFonts w:ascii="Arial" w:eastAsia="Calibri" w:hAnsi="Arial" w:cs="Arial"/>
        </w:rPr>
        <w:t>tidades e incluido en el Plan de Desarrollo del D</w:t>
      </w:r>
      <w:r w:rsidRPr="00B4460C">
        <w:rPr>
          <w:rFonts w:ascii="Arial" w:eastAsia="Calibri" w:hAnsi="Arial" w:cs="Arial"/>
        </w:rPr>
        <w:t>epartamento del Quindío, no se estarían vulnerando los derechos morales del autor del mismo, con lo cual tampoco se estaría atentando contra la honra de su autor.  Ade</w:t>
      </w:r>
      <w:r w:rsidR="00B4460C" w:rsidRPr="00B4460C">
        <w:rPr>
          <w:rFonts w:ascii="Arial" w:eastAsia="Calibri" w:hAnsi="Arial" w:cs="Arial"/>
        </w:rPr>
        <w:t>más, estos planes de desarrollo</w:t>
      </w:r>
      <w:r w:rsidRPr="00B4460C">
        <w:rPr>
          <w:rFonts w:ascii="Arial" w:eastAsia="Calibri" w:hAnsi="Arial" w:cs="Arial"/>
        </w:rPr>
        <w:t xml:space="preserve"> le</w:t>
      </w:r>
      <w:r w:rsidR="00B4460C" w:rsidRPr="00B4460C">
        <w:rPr>
          <w:rFonts w:ascii="Arial" w:eastAsia="Calibri" w:hAnsi="Arial" w:cs="Arial"/>
        </w:rPr>
        <w:t>s</w:t>
      </w:r>
      <w:r w:rsidRPr="00B4460C">
        <w:rPr>
          <w:rFonts w:ascii="Arial" w:eastAsia="Calibri" w:hAnsi="Arial" w:cs="Arial"/>
        </w:rPr>
        <w:t xml:space="preserve"> pertenecen a los ciudadanos, no tienen un autor plenamente identificado, pues solo perten</w:t>
      </w:r>
      <w:r w:rsidR="00B4460C" w:rsidRPr="00B4460C">
        <w:rPr>
          <w:rFonts w:ascii="Arial" w:eastAsia="Calibri" w:hAnsi="Arial" w:cs="Arial"/>
        </w:rPr>
        <w:t xml:space="preserve">ecen a una entidad territorial. </w:t>
      </w:r>
    </w:p>
    <w:p w:rsidR="00BC1DF9" w:rsidRPr="00C411F9" w:rsidRDefault="00BC1DF9" w:rsidP="00BC1DF9">
      <w:pPr>
        <w:tabs>
          <w:tab w:val="left" w:pos="2694"/>
        </w:tabs>
        <w:ind w:right="900"/>
        <w:jc w:val="both"/>
        <w:rPr>
          <w:rFonts w:ascii="Arial" w:eastAsia="Calibri" w:hAnsi="Arial" w:cs="Arial"/>
        </w:rPr>
      </w:pPr>
      <w:r w:rsidRPr="00C411F9">
        <w:rPr>
          <w:rFonts w:ascii="Arial" w:eastAsia="Calibri" w:hAnsi="Arial" w:cs="Arial"/>
        </w:rPr>
        <w:t>Los derechos de autor tienen su protección en nor</w:t>
      </w:r>
      <w:r w:rsidR="00B4460C" w:rsidRPr="00C411F9">
        <w:rPr>
          <w:rFonts w:ascii="Arial" w:eastAsia="Calibri" w:hAnsi="Arial" w:cs="Arial"/>
        </w:rPr>
        <w:t>mas internacionales como en el A</w:t>
      </w:r>
      <w:r w:rsidRPr="00C411F9">
        <w:rPr>
          <w:rFonts w:ascii="Arial" w:eastAsia="Calibri" w:hAnsi="Arial" w:cs="Arial"/>
        </w:rPr>
        <w:t>rtículo 27 de la Declaración Universal de los Derechos Humanos adoptada en 1948 por la Asamblea G</w:t>
      </w:r>
      <w:r w:rsidR="00B4460C" w:rsidRPr="00C411F9">
        <w:rPr>
          <w:rFonts w:ascii="Arial" w:eastAsia="Calibri" w:hAnsi="Arial" w:cs="Arial"/>
        </w:rPr>
        <w:t>eneral de las Naciones Unidas, A</w:t>
      </w:r>
      <w:r w:rsidRPr="00C411F9">
        <w:rPr>
          <w:rFonts w:ascii="Arial" w:eastAsia="Calibri" w:hAnsi="Arial" w:cs="Arial"/>
        </w:rPr>
        <w:t>rtículo 15 del Pacto Internacional de Nueva York adoptado también por la Asamblea General de</w:t>
      </w:r>
      <w:r w:rsidR="00B4460C" w:rsidRPr="00C411F9">
        <w:rPr>
          <w:rFonts w:ascii="Arial" w:eastAsia="Calibri" w:hAnsi="Arial" w:cs="Arial"/>
        </w:rPr>
        <w:t xml:space="preserve"> las Naciones Unidas en 1966, los A</w:t>
      </w:r>
      <w:r w:rsidRPr="00C411F9">
        <w:rPr>
          <w:rFonts w:ascii="Arial" w:eastAsia="Calibri" w:hAnsi="Arial" w:cs="Arial"/>
        </w:rPr>
        <w:t>rtículo</w:t>
      </w:r>
      <w:r w:rsidR="00B4460C" w:rsidRPr="00C411F9">
        <w:rPr>
          <w:rFonts w:ascii="Arial" w:eastAsia="Calibri" w:hAnsi="Arial" w:cs="Arial"/>
        </w:rPr>
        <w:t>s</w:t>
      </w:r>
      <w:r w:rsidRPr="00C411F9">
        <w:rPr>
          <w:rFonts w:ascii="Arial" w:eastAsia="Calibri" w:hAnsi="Arial" w:cs="Arial"/>
        </w:rPr>
        <w:t xml:space="preserve"> 35 y 61 de la Constitu</w:t>
      </w:r>
      <w:r w:rsidR="00B4460C" w:rsidRPr="00C411F9">
        <w:rPr>
          <w:rFonts w:ascii="Arial" w:eastAsia="Calibri" w:hAnsi="Arial" w:cs="Arial"/>
        </w:rPr>
        <w:t>ción Política de Colombia y la L</w:t>
      </w:r>
      <w:r w:rsidRPr="00C411F9">
        <w:rPr>
          <w:rFonts w:ascii="Arial" w:eastAsia="Calibri" w:hAnsi="Arial" w:cs="Arial"/>
        </w:rPr>
        <w:t xml:space="preserve">ey 23 de </w:t>
      </w:r>
      <w:r w:rsidR="00B4460C" w:rsidRPr="00C411F9">
        <w:rPr>
          <w:rFonts w:ascii="Arial" w:eastAsia="Calibri" w:hAnsi="Arial" w:cs="Arial"/>
        </w:rPr>
        <w:t>1982 que fue modificada por la L</w:t>
      </w:r>
      <w:r w:rsidRPr="00C411F9">
        <w:rPr>
          <w:rFonts w:ascii="Arial" w:eastAsia="Calibri" w:hAnsi="Arial" w:cs="Arial"/>
        </w:rPr>
        <w:t>ey 44 de 1993, la Decisión 351 de la Comisión del Acuerdo de Cartagena y en la sentencia C-155 de 1998 de la Corte Constitucional, considerándose como derechos fundamentales, pero respecto de la actividad creadora del hombre y deben ser protegidos por el Estado.</w:t>
      </w:r>
    </w:p>
    <w:p w:rsidR="00BC1DF9" w:rsidRPr="00B4460C" w:rsidRDefault="00BC1DF9" w:rsidP="00BC1DF9">
      <w:pPr>
        <w:tabs>
          <w:tab w:val="left" w:pos="2694"/>
        </w:tabs>
        <w:ind w:right="900"/>
        <w:jc w:val="both"/>
        <w:rPr>
          <w:rFonts w:ascii="Arial" w:eastAsia="Calibri" w:hAnsi="Arial" w:cs="Arial"/>
        </w:rPr>
      </w:pPr>
      <w:r w:rsidRPr="00B4460C">
        <w:rPr>
          <w:rFonts w:ascii="Arial" w:eastAsia="Calibri" w:hAnsi="Arial" w:cs="Arial"/>
        </w:rPr>
        <w:t>De acuerdo con la norma penal presuntamente vulnerada, el Proyecto de Ordena</w:t>
      </w:r>
      <w:r w:rsidR="00B4460C">
        <w:rPr>
          <w:rFonts w:ascii="Arial" w:eastAsia="Calibri" w:hAnsi="Arial" w:cs="Arial"/>
        </w:rPr>
        <w:t>nza del Plan de Desarrollo del D</w:t>
      </w:r>
      <w:r w:rsidRPr="00B4460C">
        <w:rPr>
          <w:rFonts w:ascii="Arial" w:eastAsia="Calibri" w:hAnsi="Arial" w:cs="Arial"/>
        </w:rPr>
        <w:t>epartamento del Quindío presentado ante la Asamblea Departamental, es una obra de carácter literario por ser un documento expresado mediante letras.</w:t>
      </w:r>
    </w:p>
    <w:p w:rsidR="00BC1DF9" w:rsidRDefault="00BC1DF9" w:rsidP="00BC1DF9">
      <w:pPr>
        <w:tabs>
          <w:tab w:val="left" w:pos="2694"/>
        </w:tabs>
        <w:ind w:right="900"/>
        <w:jc w:val="both"/>
        <w:rPr>
          <w:rFonts w:ascii="Calibri" w:eastAsia="Calibri" w:hAnsi="Calibri" w:cs="Times New Roman"/>
          <w:sz w:val="26"/>
          <w:szCs w:val="26"/>
        </w:rPr>
      </w:pPr>
      <w:r w:rsidRPr="00B4460C">
        <w:rPr>
          <w:rFonts w:ascii="Arial" w:eastAsia="Calibri" w:hAnsi="Arial" w:cs="Arial"/>
        </w:rPr>
        <w:t xml:space="preserve">Según la Sala de Casación Penal de la Corte Suprema de Justicia, en sentencia número 31.403 del veintiocho (28) de mayo de 2010, los derechos de autor se regulan de acuerdo a varios principios, entre ellos el de </w:t>
      </w:r>
      <w:r w:rsidRPr="00B4460C">
        <w:rPr>
          <w:rFonts w:ascii="Arial" w:eastAsia="Calibri" w:hAnsi="Arial" w:cs="Arial"/>
          <w:b/>
        </w:rPr>
        <w:t>no protección de las ideas</w:t>
      </w:r>
      <w:r w:rsidRPr="00B4460C">
        <w:rPr>
          <w:rFonts w:ascii="Arial" w:eastAsia="Calibri" w:hAnsi="Arial" w:cs="Arial"/>
        </w:rPr>
        <w:t xml:space="preserve">, y establece que: </w:t>
      </w:r>
      <w:r w:rsidRPr="00B4460C">
        <w:rPr>
          <w:rFonts w:ascii="Arial" w:eastAsia="Calibri" w:hAnsi="Arial" w:cs="Arial"/>
          <w:i/>
        </w:rPr>
        <w:t xml:space="preserve">“El derecho de autor protege la forma de expresión y no las ideas por más novedosas y brillantes que estas sean”, </w:t>
      </w:r>
      <w:r w:rsidRPr="00B4460C">
        <w:rPr>
          <w:rFonts w:ascii="Arial" w:eastAsia="Calibri" w:hAnsi="Arial" w:cs="Arial"/>
        </w:rPr>
        <w:t>pues las ideas aún no son constituidas como una obra, o sea, que hace falta su realización.  Y es precisamente lo que sucedió en este caso, donde se han plasmado situaciones y objetivos similares, dado que se trata de entidades territoriales, algunas de ellas colombianas en las que hay semejanza en sus culturas y necesidades de sus habitantes y que hacen parte de lo</w:t>
      </w:r>
      <w:r w:rsidR="00B4460C">
        <w:rPr>
          <w:rFonts w:ascii="Arial" w:eastAsia="Calibri" w:hAnsi="Arial" w:cs="Arial"/>
        </w:rPr>
        <w:t>s propósitos, en este caso del D</w:t>
      </w:r>
      <w:r w:rsidRPr="00B4460C">
        <w:rPr>
          <w:rFonts w:ascii="Arial" w:eastAsia="Calibri" w:hAnsi="Arial" w:cs="Arial"/>
        </w:rPr>
        <w:t xml:space="preserve">epartamento del Quindío, para cumplir los fines esenciales </w:t>
      </w:r>
      <w:r w:rsidR="00B4460C">
        <w:rPr>
          <w:rFonts w:ascii="Arial" w:eastAsia="Calibri" w:hAnsi="Arial" w:cs="Arial"/>
        </w:rPr>
        <w:t>del Estado, establecidos en el A</w:t>
      </w:r>
      <w:r w:rsidRPr="00B4460C">
        <w:rPr>
          <w:rFonts w:ascii="Arial" w:eastAsia="Calibri" w:hAnsi="Arial" w:cs="Arial"/>
        </w:rPr>
        <w:t>rtículo 2º de nuestra Carta Superior, tales como: el</w:t>
      </w:r>
      <w:r w:rsidRPr="00AD6900">
        <w:rPr>
          <w:rFonts w:ascii="Calibri" w:eastAsia="Calibri" w:hAnsi="Calibri" w:cs="Times New Roman"/>
          <w:sz w:val="26"/>
          <w:szCs w:val="26"/>
        </w:rPr>
        <w:t xml:space="preserve"> servicio a la comunidad, garantizar la efectividad de los principios, derechos y deberes de los habitantes del departamento.  </w:t>
      </w:r>
    </w:p>
    <w:p w:rsidR="004C72AA" w:rsidRDefault="004C72AA" w:rsidP="00BC1DF9">
      <w:pPr>
        <w:tabs>
          <w:tab w:val="left" w:pos="2694"/>
        </w:tabs>
        <w:ind w:right="900"/>
        <w:jc w:val="both"/>
        <w:rPr>
          <w:rFonts w:ascii="Calibri" w:eastAsia="Calibri" w:hAnsi="Calibri" w:cs="Times New Roman"/>
          <w:sz w:val="26"/>
          <w:szCs w:val="26"/>
        </w:rPr>
      </w:pPr>
    </w:p>
    <w:p w:rsidR="004C72AA" w:rsidRDefault="004C72AA" w:rsidP="00BC1DF9">
      <w:pPr>
        <w:tabs>
          <w:tab w:val="left" w:pos="2694"/>
        </w:tabs>
        <w:ind w:right="900"/>
        <w:jc w:val="both"/>
        <w:rPr>
          <w:rFonts w:ascii="Calibri" w:eastAsia="Calibri" w:hAnsi="Calibri" w:cs="Times New Roman"/>
          <w:sz w:val="26"/>
          <w:szCs w:val="26"/>
        </w:rPr>
      </w:pPr>
    </w:p>
    <w:p w:rsidR="00BC1DF9" w:rsidRPr="00B4460C" w:rsidRDefault="00BC1DF9" w:rsidP="00BC1DF9">
      <w:pPr>
        <w:tabs>
          <w:tab w:val="left" w:pos="2694"/>
        </w:tabs>
        <w:ind w:right="900"/>
        <w:jc w:val="both"/>
        <w:rPr>
          <w:rFonts w:ascii="Arial" w:eastAsia="Calibri" w:hAnsi="Arial" w:cs="Arial"/>
        </w:rPr>
      </w:pPr>
      <w:r w:rsidRPr="00B4460C">
        <w:rPr>
          <w:rFonts w:ascii="Arial" w:eastAsia="Calibri" w:hAnsi="Arial" w:cs="Arial"/>
        </w:rPr>
        <w:lastRenderedPageBreak/>
        <w:t>Además, así lo hizo entrever la Corte Suprema de Justicia en la sentencia atrás enunciada, pueden existir varias obras que tratan el mismo tema y no ser considerada esta práctica como una violación a los derechos morales de autor, habida consideración que las ideas se encuentran circulando en la sociedad y pueden plasmarse de acuerdo a como cada quien así lo entienda o quiera darlo entender.</w:t>
      </w:r>
    </w:p>
    <w:p w:rsidR="00BC1DF9" w:rsidRPr="00B4460C" w:rsidRDefault="00BC1DF9" w:rsidP="00BC1DF9">
      <w:pPr>
        <w:tabs>
          <w:tab w:val="left" w:pos="2694"/>
        </w:tabs>
        <w:ind w:right="900"/>
        <w:jc w:val="both"/>
        <w:rPr>
          <w:rFonts w:ascii="Arial" w:eastAsia="Calibri" w:hAnsi="Arial" w:cs="Arial"/>
        </w:rPr>
      </w:pPr>
      <w:r w:rsidRPr="00B4460C">
        <w:rPr>
          <w:rFonts w:ascii="Arial" w:eastAsia="Calibri" w:hAnsi="Arial" w:cs="Arial"/>
        </w:rPr>
        <w:t>4</w:t>
      </w:r>
      <w:r w:rsidR="00B4460C">
        <w:rPr>
          <w:rFonts w:ascii="Arial" w:eastAsia="Calibri" w:hAnsi="Arial" w:cs="Arial"/>
        </w:rPr>
        <w:t>º.-  De acuerdo al A</w:t>
      </w:r>
      <w:r w:rsidRPr="00B4460C">
        <w:rPr>
          <w:rFonts w:ascii="Arial" w:eastAsia="Calibri" w:hAnsi="Arial" w:cs="Arial"/>
        </w:rPr>
        <w:t xml:space="preserve">rtículo 3º de la Decisión Andina 351 de 1993, rige en los derechos morales de autor el </w:t>
      </w:r>
      <w:r w:rsidRPr="00B4460C">
        <w:rPr>
          <w:rFonts w:ascii="Arial" w:eastAsia="Calibri" w:hAnsi="Arial" w:cs="Arial"/>
          <w:b/>
        </w:rPr>
        <w:t>principio de originalidad</w:t>
      </w:r>
      <w:r w:rsidRPr="00B4460C">
        <w:rPr>
          <w:rFonts w:ascii="Arial" w:eastAsia="Calibri" w:hAnsi="Arial" w:cs="Arial"/>
        </w:rPr>
        <w:t xml:space="preserve"> y </w:t>
      </w:r>
      <w:r w:rsidR="0012612C">
        <w:rPr>
          <w:rFonts w:ascii="Arial" w:eastAsia="Calibri" w:hAnsi="Arial" w:cs="Arial"/>
        </w:rPr>
        <w:t>refiere</w:t>
      </w:r>
      <w:r w:rsidRPr="00B4460C">
        <w:rPr>
          <w:rFonts w:ascii="Arial" w:eastAsia="Calibri" w:hAnsi="Arial" w:cs="Arial"/>
        </w:rPr>
        <w:t xml:space="preserve"> a la individualidad o novedad, diferente a la originalidad o singularidad, siendo una característica que permite que en cualquier instante se retome la idea para plasmarle otra individualidad, esto es</w:t>
      </w:r>
      <w:r w:rsidR="0012612C">
        <w:rPr>
          <w:rFonts w:ascii="Arial" w:eastAsia="Calibri" w:hAnsi="Arial" w:cs="Arial"/>
        </w:rPr>
        <w:t xml:space="preserve">, que en los derechos de autor </w:t>
      </w:r>
      <w:r w:rsidRPr="00B4460C">
        <w:rPr>
          <w:rFonts w:ascii="Arial" w:eastAsia="Calibri" w:hAnsi="Arial" w:cs="Arial"/>
        </w:rPr>
        <w:t>no importa la idea porque esta es única y le pertenece a una persona, pero que puede ser elegida por otro individuo para expresarla conforme lo estime conveniente o necesario, sin que esté infringiendo la ley penal.</w:t>
      </w:r>
    </w:p>
    <w:p w:rsidR="00BC1DF9" w:rsidRPr="00B4460C" w:rsidRDefault="00BC1DF9" w:rsidP="00BC1DF9">
      <w:pPr>
        <w:tabs>
          <w:tab w:val="left" w:pos="2694"/>
        </w:tabs>
        <w:ind w:right="900"/>
        <w:jc w:val="both"/>
        <w:rPr>
          <w:rFonts w:ascii="Arial" w:eastAsia="Calibri" w:hAnsi="Arial" w:cs="Arial"/>
        </w:rPr>
      </w:pPr>
      <w:r w:rsidRPr="00B4460C">
        <w:rPr>
          <w:rFonts w:ascii="Arial" w:eastAsia="Calibri" w:hAnsi="Arial" w:cs="Arial"/>
        </w:rPr>
        <w:t xml:space="preserve">Dentro de los otros principios referidos en la providencia enunciada está </w:t>
      </w:r>
      <w:r w:rsidRPr="00B4460C">
        <w:rPr>
          <w:rFonts w:ascii="Arial" w:eastAsia="Calibri" w:hAnsi="Arial" w:cs="Arial"/>
          <w:b/>
        </w:rPr>
        <w:t>el de no relevancia del mérito y destinación de la obra</w:t>
      </w:r>
      <w:r w:rsidRPr="00B4460C">
        <w:rPr>
          <w:rFonts w:ascii="Arial" w:eastAsia="Calibri" w:hAnsi="Arial" w:cs="Arial"/>
        </w:rPr>
        <w:t xml:space="preserve">, se encuentra: “La protección de la obra emana del sólo hecho de la creación, sin que importe en absoluto su calidad, temática, destinación, originalidad o finalidad (Ley 23 de 1982, artículos 2º y 6º, inciso 2º; Decisión 351 del Acuerdo de Cartagena, artículos 4º y 70), siempre que enseñe un esfuerzo intelectual palpable en su realización, en el que el autor haya impreso y plasmado su sello personal..”. </w:t>
      </w:r>
    </w:p>
    <w:p w:rsidR="000C4EFC" w:rsidRDefault="00A00533" w:rsidP="00BC1DF9">
      <w:pPr>
        <w:tabs>
          <w:tab w:val="left" w:pos="2694"/>
        </w:tabs>
        <w:ind w:right="900"/>
        <w:jc w:val="both"/>
        <w:rPr>
          <w:rFonts w:ascii="Arial" w:eastAsia="Calibri" w:hAnsi="Arial" w:cs="Arial"/>
        </w:rPr>
      </w:pPr>
      <w:r>
        <w:rPr>
          <w:rFonts w:ascii="Arial" w:eastAsia="Calibri" w:hAnsi="Arial" w:cs="Arial"/>
        </w:rPr>
        <w:t xml:space="preserve">No se evidencia entonces </w:t>
      </w:r>
      <w:r w:rsidR="00BC1DF9" w:rsidRPr="00A00533">
        <w:rPr>
          <w:rFonts w:ascii="Arial" w:eastAsia="Calibri" w:hAnsi="Arial" w:cs="Arial"/>
        </w:rPr>
        <w:t>la intención de</w:t>
      </w:r>
      <w:r w:rsidR="001C47B3" w:rsidRPr="00A00533">
        <w:rPr>
          <w:rFonts w:ascii="Arial" w:eastAsia="Calibri" w:hAnsi="Arial" w:cs="Arial"/>
        </w:rPr>
        <w:t>l Departamento</w:t>
      </w:r>
      <w:r w:rsidR="00BC1DF9" w:rsidRPr="00A00533">
        <w:rPr>
          <w:rFonts w:ascii="Arial" w:eastAsia="Calibri" w:hAnsi="Arial" w:cs="Arial"/>
        </w:rPr>
        <w:t xml:space="preserve"> </w:t>
      </w:r>
      <w:r w:rsidR="001C47B3" w:rsidRPr="00A00533">
        <w:rPr>
          <w:rFonts w:ascii="Arial" w:eastAsia="Calibri" w:hAnsi="Arial" w:cs="Arial"/>
        </w:rPr>
        <w:t>del</w:t>
      </w:r>
      <w:r w:rsidR="00BC1DF9" w:rsidRPr="00A00533">
        <w:rPr>
          <w:rFonts w:ascii="Arial" w:eastAsia="Calibri" w:hAnsi="Arial" w:cs="Arial"/>
        </w:rPr>
        <w:t xml:space="preserve"> Quindío para apropiarse o apoderarse de apartes de una obra literaria q</w:t>
      </w:r>
      <w:r>
        <w:rPr>
          <w:rFonts w:ascii="Arial" w:eastAsia="Calibri" w:hAnsi="Arial" w:cs="Arial"/>
        </w:rPr>
        <w:t>ue no le pertenece e incluirlas</w:t>
      </w:r>
      <w:r w:rsidR="00BC1DF9" w:rsidRPr="00A00533">
        <w:rPr>
          <w:rFonts w:ascii="Arial" w:eastAsia="Calibri" w:hAnsi="Arial" w:cs="Arial"/>
        </w:rPr>
        <w:t xml:space="preserve"> en el Proyecto de Ordenanza del Plan de Desarrollo del Quindío denominado </w:t>
      </w:r>
      <w:r w:rsidR="00BC1DF9" w:rsidRPr="00A00533">
        <w:rPr>
          <w:rFonts w:ascii="Arial" w:eastAsia="Calibri" w:hAnsi="Arial" w:cs="Arial"/>
          <w:b/>
        </w:rPr>
        <w:t>“En defensa del bien común”</w:t>
      </w:r>
      <w:r w:rsidR="00BC1DF9" w:rsidRPr="00A00533">
        <w:rPr>
          <w:rFonts w:ascii="Arial" w:eastAsia="Calibri" w:hAnsi="Arial" w:cs="Arial"/>
        </w:rPr>
        <w:t>, pues este fue realizado tenie</w:t>
      </w:r>
      <w:r>
        <w:rPr>
          <w:rFonts w:ascii="Arial" w:eastAsia="Calibri" w:hAnsi="Arial" w:cs="Arial"/>
        </w:rPr>
        <w:t xml:space="preserve">ndo en </w:t>
      </w:r>
      <w:bookmarkStart w:id="2" w:name="_GoBack"/>
      <w:bookmarkEnd w:id="2"/>
      <w:r w:rsidR="004C72AA">
        <w:rPr>
          <w:rFonts w:ascii="Arial" w:eastAsia="Calibri" w:hAnsi="Arial" w:cs="Arial"/>
        </w:rPr>
        <w:t>cuenta</w:t>
      </w:r>
      <w:r w:rsidR="004C72AA" w:rsidRPr="00A00533">
        <w:rPr>
          <w:rFonts w:ascii="Arial" w:eastAsia="Calibri" w:hAnsi="Arial" w:cs="Arial"/>
        </w:rPr>
        <w:t xml:space="preserve"> </w:t>
      </w:r>
      <w:r w:rsidR="004C72AA">
        <w:rPr>
          <w:rFonts w:ascii="Arial" w:eastAsia="Calibri" w:hAnsi="Arial" w:cs="Arial"/>
        </w:rPr>
        <w:t>las</w:t>
      </w:r>
      <w:r>
        <w:rPr>
          <w:rFonts w:ascii="Arial" w:eastAsia="Calibri" w:hAnsi="Arial" w:cs="Arial"/>
        </w:rPr>
        <w:t xml:space="preserve"> competencias territoriales y los ejercicios de participación dispuestos por la Administración Departamental</w:t>
      </w:r>
      <w:r w:rsidR="000C4EFC">
        <w:rPr>
          <w:rFonts w:ascii="Arial" w:eastAsia="Calibri" w:hAnsi="Arial" w:cs="Arial"/>
        </w:rPr>
        <w:t xml:space="preserve"> con la sociedad civil y organizada. </w:t>
      </w:r>
    </w:p>
    <w:p w:rsidR="00A4002F" w:rsidRPr="00212A63" w:rsidRDefault="00A4002F" w:rsidP="00FF33E9">
      <w:pPr>
        <w:spacing w:after="0" w:line="240" w:lineRule="atLeast"/>
        <w:jc w:val="both"/>
        <w:rPr>
          <w:rFonts w:ascii="Arial" w:hAnsi="Arial" w:cs="Arial"/>
        </w:rPr>
      </w:pPr>
    </w:p>
    <w:p w:rsidR="00CE2F74" w:rsidRDefault="00CE2F74" w:rsidP="00FF33E9">
      <w:pPr>
        <w:spacing w:after="0" w:line="240" w:lineRule="atLeast"/>
        <w:jc w:val="both"/>
        <w:rPr>
          <w:rFonts w:ascii="Arial" w:hAnsi="Arial" w:cs="Arial"/>
        </w:rPr>
      </w:pPr>
    </w:p>
    <w:p w:rsidR="004C72AA" w:rsidRDefault="004C72AA" w:rsidP="00FF33E9">
      <w:pPr>
        <w:spacing w:after="0" w:line="240" w:lineRule="atLeast"/>
        <w:jc w:val="both"/>
        <w:rPr>
          <w:rFonts w:ascii="Arial" w:hAnsi="Arial" w:cs="Arial"/>
        </w:rPr>
      </w:pPr>
    </w:p>
    <w:p w:rsidR="004C72AA" w:rsidRDefault="004C72AA" w:rsidP="00FF33E9">
      <w:pPr>
        <w:spacing w:after="0" w:line="240" w:lineRule="atLeast"/>
        <w:jc w:val="both"/>
        <w:rPr>
          <w:rFonts w:ascii="Arial" w:hAnsi="Arial" w:cs="Arial"/>
        </w:rPr>
      </w:pPr>
    </w:p>
    <w:p w:rsidR="004C72AA" w:rsidRDefault="004C72AA" w:rsidP="00FF33E9">
      <w:pPr>
        <w:spacing w:after="0" w:line="240" w:lineRule="atLeast"/>
        <w:jc w:val="both"/>
        <w:rPr>
          <w:rFonts w:ascii="Arial" w:hAnsi="Arial" w:cs="Arial"/>
        </w:rPr>
      </w:pPr>
    </w:p>
    <w:p w:rsidR="004C72AA" w:rsidRDefault="004C72AA" w:rsidP="00FF33E9">
      <w:pPr>
        <w:spacing w:after="0" w:line="240" w:lineRule="atLeast"/>
        <w:jc w:val="both"/>
        <w:rPr>
          <w:rFonts w:ascii="Arial" w:hAnsi="Arial" w:cs="Arial"/>
        </w:rPr>
      </w:pPr>
    </w:p>
    <w:p w:rsidR="004C72AA" w:rsidRDefault="004C72AA" w:rsidP="00FF33E9">
      <w:pPr>
        <w:spacing w:after="0" w:line="240" w:lineRule="atLeast"/>
        <w:jc w:val="both"/>
        <w:rPr>
          <w:rFonts w:ascii="Arial" w:hAnsi="Arial" w:cs="Arial"/>
        </w:rPr>
      </w:pPr>
    </w:p>
    <w:p w:rsidR="004C72AA" w:rsidRDefault="004C72AA" w:rsidP="00FF33E9">
      <w:pPr>
        <w:spacing w:after="0" w:line="240" w:lineRule="atLeast"/>
        <w:jc w:val="both"/>
        <w:rPr>
          <w:rFonts w:ascii="Arial" w:hAnsi="Arial" w:cs="Arial"/>
        </w:rPr>
      </w:pPr>
    </w:p>
    <w:p w:rsidR="004C72AA" w:rsidRDefault="004C72AA" w:rsidP="00FF33E9">
      <w:pPr>
        <w:spacing w:after="0" w:line="240" w:lineRule="atLeast"/>
        <w:jc w:val="both"/>
        <w:rPr>
          <w:rFonts w:ascii="Arial" w:hAnsi="Arial" w:cs="Arial"/>
        </w:rPr>
      </w:pPr>
    </w:p>
    <w:p w:rsidR="004C72AA" w:rsidRDefault="004C72AA" w:rsidP="00FF33E9">
      <w:pPr>
        <w:spacing w:after="0" w:line="240" w:lineRule="atLeast"/>
        <w:jc w:val="both"/>
        <w:rPr>
          <w:rFonts w:ascii="Arial" w:hAnsi="Arial" w:cs="Arial"/>
        </w:rPr>
      </w:pPr>
    </w:p>
    <w:p w:rsidR="004C72AA" w:rsidRPr="00212A63" w:rsidRDefault="004C72AA" w:rsidP="00FF33E9">
      <w:pPr>
        <w:spacing w:after="0" w:line="240" w:lineRule="atLeast"/>
        <w:jc w:val="both"/>
        <w:rPr>
          <w:rFonts w:ascii="Arial" w:hAnsi="Arial" w:cs="Arial"/>
        </w:rPr>
      </w:pPr>
    </w:p>
    <w:p w:rsidR="00CE2F74" w:rsidRPr="00212A63" w:rsidRDefault="00CE2F74" w:rsidP="00FF33E9">
      <w:pPr>
        <w:spacing w:after="0" w:line="240" w:lineRule="atLeast"/>
        <w:jc w:val="both"/>
        <w:rPr>
          <w:rFonts w:ascii="Arial" w:hAnsi="Arial" w:cs="Arial"/>
        </w:rPr>
      </w:pPr>
    </w:p>
    <w:p w:rsidR="00CE2F74" w:rsidRPr="00212A63" w:rsidRDefault="00CE2F74" w:rsidP="00FF33E9">
      <w:pPr>
        <w:spacing w:after="0" w:line="240" w:lineRule="atLeast"/>
        <w:jc w:val="both"/>
        <w:rPr>
          <w:rFonts w:ascii="Arial" w:hAnsi="Arial" w:cs="Arial"/>
        </w:rPr>
      </w:pPr>
    </w:p>
    <w:p w:rsidR="00FC3805" w:rsidRPr="00212A63" w:rsidRDefault="00031097" w:rsidP="00FF33E9">
      <w:pPr>
        <w:spacing w:after="0" w:line="240" w:lineRule="atLeast"/>
        <w:jc w:val="both"/>
        <w:rPr>
          <w:rFonts w:ascii="Arial" w:hAnsi="Arial" w:cs="Arial"/>
          <w:b/>
        </w:rPr>
      </w:pPr>
      <w:r w:rsidRPr="00212A63">
        <w:rPr>
          <w:rFonts w:ascii="Arial" w:hAnsi="Arial" w:cs="Arial"/>
          <w:b/>
        </w:rPr>
        <w:lastRenderedPageBreak/>
        <w:t>SEXTO</w:t>
      </w:r>
      <w:r w:rsidR="00FE610B" w:rsidRPr="00212A63">
        <w:rPr>
          <w:rFonts w:ascii="Arial" w:hAnsi="Arial" w:cs="Arial"/>
          <w:b/>
        </w:rPr>
        <w:t>.</w:t>
      </w:r>
      <w:r w:rsidR="00FC3805" w:rsidRPr="00212A63">
        <w:rPr>
          <w:rFonts w:ascii="Arial" w:hAnsi="Arial" w:cs="Arial"/>
          <w:b/>
        </w:rPr>
        <w:t xml:space="preserve"> CONCEPTO DE LA CORPORACIÓN AUTÓNOMA REGIONAL DEL QUINDÍO</w:t>
      </w:r>
    </w:p>
    <w:p w:rsidR="00104647" w:rsidRPr="00212A63" w:rsidRDefault="00104647" w:rsidP="00FF33E9">
      <w:pPr>
        <w:spacing w:after="0" w:line="240" w:lineRule="atLeast"/>
        <w:jc w:val="both"/>
        <w:rPr>
          <w:rFonts w:ascii="Arial" w:hAnsi="Arial" w:cs="Arial"/>
        </w:rPr>
      </w:pPr>
    </w:p>
    <w:p w:rsidR="00F3564B" w:rsidRPr="00212A63" w:rsidRDefault="00FC3805" w:rsidP="00FF33E9">
      <w:pPr>
        <w:spacing w:after="0" w:line="240" w:lineRule="atLeast"/>
        <w:jc w:val="both"/>
        <w:rPr>
          <w:rFonts w:ascii="Arial" w:hAnsi="Arial" w:cs="Arial"/>
        </w:rPr>
      </w:pPr>
      <w:r w:rsidRPr="00212A63">
        <w:rPr>
          <w:rFonts w:ascii="Arial" w:hAnsi="Arial" w:cs="Arial"/>
        </w:rPr>
        <w:t>La Administración Departamental</w:t>
      </w:r>
      <w:r w:rsidR="00FE610B" w:rsidRPr="00212A63">
        <w:rPr>
          <w:rFonts w:ascii="Arial" w:hAnsi="Arial" w:cs="Arial"/>
        </w:rPr>
        <w:t>,</w:t>
      </w:r>
      <w:r w:rsidRPr="00212A63">
        <w:rPr>
          <w:rFonts w:ascii="Arial" w:hAnsi="Arial" w:cs="Arial"/>
        </w:rPr>
        <w:t xml:space="preserve">  </w:t>
      </w:r>
      <w:r w:rsidR="009F5CE0" w:rsidRPr="00212A63">
        <w:rPr>
          <w:rFonts w:ascii="Arial" w:hAnsi="Arial" w:cs="Arial"/>
        </w:rPr>
        <w:t>en cump</w:t>
      </w:r>
      <w:r w:rsidR="002C2DEE" w:rsidRPr="00212A63">
        <w:rPr>
          <w:rFonts w:ascii="Arial" w:hAnsi="Arial" w:cs="Arial"/>
        </w:rPr>
        <w:t xml:space="preserve">limiento de </w:t>
      </w:r>
      <w:r w:rsidR="00900705" w:rsidRPr="00212A63">
        <w:rPr>
          <w:rFonts w:ascii="Arial" w:hAnsi="Arial" w:cs="Arial"/>
        </w:rPr>
        <w:t>lo preceptuado en</w:t>
      </w:r>
      <w:r w:rsidR="002C6FE3" w:rsidRPr="00212A63">
        <w:rPr>
          <w:rFonts w:ascii="Arial" w:hAnsi="Arial" w:cs="Arial"/>
        </w:rPr>
        <w:t xml:space="preserve"> el Decreto No. 1865 de 1994 </w:t>
      </w:r>
      <w:r w:rsidR="002C6FE3" w:rsidRPr="000C4EFC">
        <w:rPr>
          <w:rFonts w:ascii="Arial" w:hAnsi="Arial" w:cs="Arial"/>
          <w:i/>
        </w:rPr>
        <w:t>“ P</w:t>
      </w:r>
      <w:r w:rsidR="00900705" w:rsidRPr="000C4EFC">
        <w:rPr>
          <w:rFonts w:ascii="Arial" w:hAnsi="Arial" w:cs="Arial"/>
          <w:i/>
        </w:rPr>
        <w:t>or el cual se regulan los planes regionales ambientales de las Corporaciones Autónomas Regionales y de las de Desarrollo Sostenible y su armonización  con la gestión ambiental territorial”</w:t>
      </w:r>
      <w:r w:rsidR="00900705" w:rsidRPr="00212A63">
        <w:rPr>
          <w:rFonts w:ascii="Arial" w:hAnsi="Arial" w:cs="Arial"/>
        </w:rPr>
        <w:t xml:space="preserve">  </w:t>
      </w:r>
      <w:r w:rsidR="00D92DB3" w:rsidRPr="00212A63">
        <w:rPr>
          <w:rFonts w:ascii="Arial" w:hAnsi="Arial" w:cs="Arial"/>
        </w:rPr>
        <w:t xml:space="preserve">  radicó el día 29 de febrero de 2016, el proyecto preliminar del Plan de Desarrollo 2016-2019</w:t>
      </w:r>
      <w:r w:rsidR="00900705" w:rsidRPr="00212A63">
        <w:rPr>
          <w:rFonts w:ascii="Arial" w:hAnsi="Arial" w:cs="Arial"/>
        </w:rPr>
        <w:t xml:space="preserve">. </w:t>
      </w:r>
    </w:p>
    <w:p w:rsidR="00F3564B" w:rsidRPr="00212A63" w:rsidRDefault="00F3564B" w:rsidP="00FF33E9">
      <w:pPr>
        <w:spacing w:after="0" w:line="240" w:lineRule="atLeast"/>
        <w:jc w:val="both"/>
        <w:rPr>
          <w:rFonts w:ascii="Arial" w:hAnsi="Arial" w:cs="Arial"/>
        </w:rPr>
      </w:pPr>
    </w:p>
    <w:p w:rsidR="00CB53B6" w:rsidRPr="00212A63" w:rsidRDefault="00900705" w:rsidP="00CB53B6">
      <w:pPr>
        <w:spacing w:after="0" w:line="240" w:lineRule="atLeast"/>
        <w:jc w:val="both"/>
        <w:rPr>
          <w:rFonts w:ascii="Arial" w:hAnsi="Arial" w:cs="Arial"/>
        </w:rPr>
      </w:pPr>
      <w:r w:rsidRPr="00212A63">
        <w:rPr>
          <w:rFonts w:ascii="Arial" w:hAnsi="Arial" w:cs="Arial"/>
        </w:rPr>
        <w:t xml:space="preserve">Como resultado del documento radicado, la Corporación Autónoma Regional del </w:t>
      </w:r>
      <w:r w:rsidR="00F3564B" w:rsidRPr="00212A63">
        <w:rPr>
          <w:rFonts w:ascii="Arial" w:hAnsi="Arial" w:cs="Arial"/>
        </w:rPr>
        <w:t xml:space="preserve">Quindío, mediante oficio No. 002602  de abril 6 </w:t>
      </w:r>
      <w:r w:rsidR="000C4EFC">
        <w:rPr>
          <w:rFonts w:ascii="Arial" w:hAnsi="Arial" w:cs="Arial"/>
        </w:rPr>
        <w:t>de 2016 remitió al departamento</w:t>
      </w:r>
      <w:r w:rsidR="00F3564B" w:rsidRPr="00212A63">
        <w:rPr>
          <w:rFonts w:ascii="Arial" w:hAnsi="Arial" w:cs="Arial"/>
        </w:rPr>
        <w:t xml:space="preserve"> concepto técnico del Plan de Desarrollo </w:t>
      </w:r>
      <w:r w:rsidRPr="00212A63">
        <w:rPr>
          <w:rFonts w:ascii="Arial" w:hAnsi="Arial" w:cs="Arial"/>
        </w:rPr>
        <w:t xml:space="preserve"> </w:t>
      </w:r>
      <w:r w:rsidR="00F3564B" w:rsidRPr="00212A63">
        <w:rPr>
          <w:rFonts w:ascii="Arial" w:hAnsi="Arial" w:cs="Arial"/>
        </w:rPr>
        <w:t xml:space="preserve">“ </w:t>
      </w:r>
      <w:r w:rsidR="00A25D72" w:rsidRPr="00212A63">
        <w:rPr>
          <w:rFonts w:ascii="Arial" w:hAnsi="Arial" w:cs="Arial"/>
          <w:i/>
        </w:rPr>
        <w:t>En Defensa Del Bien Común</w:t>
      </w:r>
      <w:r w:rsidR="00F3564B" w:rsidRPr="00212A63">
        <w:rPr>
          <w:rFonts w:ascii="Arial" w:hAnsi="Arial" w:cs="Arial"/>
        </w:rPr>
        <w:t xml:space="preserve"> “. Conce</w:t>
      </w:r>
      <w:r w:rsidR="000C4EFC">
        <w:rPr>
          <w:rFonts w:ascii="Arial" w:hAnsi="Arial" w:cs="Arial"/>
        </w:rPr>
        <w:t>pto que fue considerado por la A</w:t>
      </w:r>
      <w:r w:rsidR="00F3564B" w:rsidRPr="00212A63">
        <w:rPr>
          <w:rFonts w:ascii="Arial" w:hAnsi="Arial" w:cs="Arial"/>
        </w:rPr>
        <w:t>dministración</w:t>
      </w:r>
      <w:r w:rsidR="009214B0" w:rsidRPr="00212A63">
        <w:rPr>
          <w:rFonts w:ascii="Arial" w:hAnsi="Arial" w:cs="Arial"/>
        </w:rPr>
        <w:t xml:space="preserve"> Departamental</w:t>
      </w:r>
      <w:r w:rsidR="002C2DEE" w:rsidRPr="00212A63">
        <w:rPr>
          <w:rFonts w:ascii="Arial" w:hAnsi="Arial" w:cs="Arial"/>
        </w:rPr>
        <w:t>, en</w:t>
      </w:r>
      <w:r w:rsidR="00F3564B" w:rsidRPr="00212A63">
        <w:rPr>
          <w:rFonts w:ascii="Arial" w:hAnsi="Arial" w:cs="Arial"/>
        </w:rPr>
        <w:t xml:space="preserve"> el proceso de avance de la estructuración </w:t>
      </w:r>
      <w:r w:rsidR="002C6FE3" w:rsidRPr="00212A63">
        <w:rPr>
          <w:rFonts w:ascii="Arial" w:hAnsi="Arial" w:cs="Arial"/>
        </w:rPr>
        <w:t xml:space="preserve">del Plan, siendo posteriormente </w:t>
      </w:r>
      <w:r w:rsidR="00887BD6" w:rsidRPr="00212A63">
        <w:rPr>
          <w:rFonts w:ascii="Arial" w:hAnsi="Arial" w:cs="Arial"/>
        </w:rPr>
        <w:t>socializado</w:t>
      </w:r>
      <w:r w:rsidR="002C2DEE" w:rsidRPr="00212A63">
        <w:rPr>
          <w:rFonts w:ascii="Arial" w:hAnsi="Arial" w:cs="Arial"/>
        </w:rPr>
        <w:t>, previa</w:t>
      </w:r>
      <w:r w:rsidR="007A5789" w:rsidRPr="00212A63">
        <w:rPr>
          <w:rFonts w:ascii="Arial" w:hAnsi="Arial" w:cs="Arial"/>
        </w:rPr>
        <w:t xml:space="preserve"> concertación</w:t>
      </w:r>
      <w:r w:rsidR="002C2DEE" w:rsidRPr="00212A63">
        <w:rPr>
          <w:rFonts w:ascii="Arial" w:hAnsi="Arial" w:cs="Arial"/>
        </w:rPr>
        <w:t xml:space="preserve"> con</w:t>
      </w:r>
      <w:r w:rsidR="00887BD6" w:rsidRPr="00212A63">
        <w:rPr>
          <w:rFonts w:ascii="Arial" w:hAnsi="Arial" w:cs="Arial"/>
        </w:rPr>
        <w:t xml:space="preserve"> la i</w:t>
      </w:r>
      <w:r w:rsidR="00F02C83" w:rsidRPr="00212A63">
        <w:rPr>
          <w:rFonts w:ascii="Arial" w:hAnsi="Arial" w:cs="Arial"/>
        </w:rPr>
        <w:t xml:space="preserve">nstancia ambiental el </w:t>
      </w:r>
      <w:r w:rsidR="002C2DEE" w:rsidRPr="00212A63">
        <w:rPr>
          <w:rFonts w:ascii="Arial" w:hAnsi="Arial" w:cs="Arial"/>
        </w:rPr>
        <w:t>día 26</w:t>
      </w:r>
      <w:r w:rsidR="00F02C83" w:rsidRPr="00212A63">
        <w:rPr>
          <w:rFonts w:ascii="Arial" w:hAnsi="Arial" w:cs="Arial"/>
        </w:rPr>
        <w:t xml:space="preserve"> de abril del presente año</w:t>
      </w:r>
      <w:r w:rsidR="000C4EFC">
        <w:rPr>
          <w:rFonts w:ascii="Arial" w:hAnsi="Arial" w:cs="Arial"/>
        </w:rPr>
        <w:t>, en el que</w:t>
      </w:r>
      <w:r w:rsidR="002C2DEE" w:rsidRPr="00212A63">
        <w:rPr>
          <w:rFonts w:ascii="Arial" w:hAnsi="Arial" w:cs="Arial"/>
        </w:rPr>
        <w:t xml:space="preserve"> participaron</w:t>
      </w:r>
      <w:r w:rsidR="00CB53B6" w:rsidRPr="00212A63">
        <w:rPr>
          <w:rFonts w:ascii="Arial" w:hAnsi="Arial" w:cs="Arial"/>
        </w:rPr>
        <w:t xml:space="preserve"> las siguientes personas: </w:t>
      </w:r>
    </w:p>
    <w:p w:rsidR="00CB53B6" w:rsidRPr="00212A63" w:rsidRDefault="00CB53B6" w:rsidP="00CB53B6">
      <w:pPr>
        <w:spacing w:after="0" w:line="240" w:lineRule="atLeast"/>
        <w:jc w:val="both"/>
        <w:rPr>
          <w:rFonts w:ascii="Arial" w:hAnsi="Arial" w:cs="Arial"/>
          <w:b/>
        </w:rPr>
      </w:pPr>
    </w:p>
    <w:p w:rsidR="00CB53B6" w:rsidRPr="00212A63" w:rsidRDefault="00CB53B6" w:rsidP="00CB53B6">
      <w:pPr>
        <w:spacing w:after="0" w:line="240" w:lineRule="atLeast"/>
        <w:jc w:val="both"/>
        <w:rPr>
          <w:rFonts w:ascii="Arial" w:hAnsi="Arial" w:cs="Arial"/>
        </w:rPr>
      </w:pPr>
      <w:r w:rsidRPr="00212A63">
        <w:rPr>
          <w:rFonts w:ascii="Arial" w:hAnsi="Arial" w:cs="Arial"/>
          <w:b/>
        </w:rPr>
        <w:t>Por la Gobernación del Quindí</w:t>
      </w:r>
      <w:r w:rsidR="002C2DEE" w:rsidRPr="00212A63">
        <w:rPr>
          <w:rFonts w:ascii="Arial" w:hAnsi="Arial" w:cs="Arial"/>
          <w:b/>
        </w:rPr>
        <w:t>o:</w:t>
      </w:r>
      <w:r w:rsidR="002C2DEE" w:rsidRPr="00212A63">
        <w:rPr>
          <w:rFonts w:ascii="Arial" w:hAnsi="Arial" w:cs="Arial"/>
        </w:rPr>
        <w:t xml:space="preserve"> Carlos Alberto Gómez Chacón (</w:t>
      </w:r>
      <w:r w:rsidRPr="00212A63">
        <w:rPr>
          <w:rFonts w:ascii="Arial" w:hAnsi="Arial" w:cs="Arial"/>
        </w:rPr>
        <w:t>Secretario de Agricultura</w:t>
      </w:r>
      <w:r w:rsidR="002C2DEE" w:rsidRPr="00212A63">
        <w:rPr>
          <w:rFonts w:ascii="Arial" w:hAnsi="Arial" w:cs="Arial"/>
        </w:rPr>
        <w:t>, Desarrollo Rural y Medio Ambiente),</w:t>
      </w:r>
      <w:r w:rsidRPr="00212A63">
        <w:rPr>
          <w:rFonts w:ascii="Arial" w:hAnsi="Arial" w:cs="Arial"/>
        </w:rPr>
        <w:t xml:space="preserve"> Carlos Alberto Londoño</w:t>
      </w:r>
      <w:r w:rsidR="002C2DEE" w:rsidRPr="00212A63">
        <w:rPr>
          <w:rFonts w:ascii="Arial" w:hAnsi="Arial" w:cs="Arial"/>
        </w:rPr>
        <w:t xml:space="preserve"> (</w:t>
      </w:r>
      <w:r w:rsidRPr="00212A63">
        <w:rPr>
          <w:rFonts w:ascii="Arial" w:hAnsi="Arial" w:cs="Arial"/>
        </w:rPr>
        <w:t>Luz Aida Baracaldo</w:t>
      </w:r>
      <w:r w:rsidR="002C2DEE" w:rsidRPr="00212A63">
        <w:rPr>
          <w:rFonts w:ascii="Arial" w:hAnsi="Arial" w:cs="Arial"/>
        </w:rPr>
        <w:t xml:space="preserve"> (Directora de Emprendimiento Rural), María</w:t>
      </w:r>
      <w:r w:rsidRPr="00212A63">
        <w:rPr>
          <w:rFonts w:ascii="Arial" w:hAnsi="Arial" w:cs="Arial"/>
        </w:rPr>
        <w:t xml:space="preserve"> Teresa Meneses</w:t>
      </w:r>
      <w:r w:rsidR="002C2DEE" w:rsidRPr="00212A63">
        <w:rPr>
          <w:rFonts w:ascii="Arial" w:hAnsi="Arial" w:cs="Arial"/>
        </w:rPr>
        <w:t xml:space="preserve"> (Directora Agropecuario), Ana</w:t>
      </w:r>
      <w:r w:rsidRPr="00212A63">
        <w:rPr>
          <w:rFonts w:ascii="Arial" w:hAnsi="Arial" w:cs="Arial"/>
        </w:rPr>
        <w:t xml:space="preserve"> María Cardona</w:t>
      </w:r>
      <w:r w:rsidR="00FE610B" w:rsidRPr="00212A63">
        <w:rPr>
          <w:rFonts w:ascii="Arial" w:hAnsi="Arial" w:cs="Arial"/>
        </w:rPr>
        <w:t xml:space="preserve"> (Jefe de Oficina de</w:t>
      </w:r>
      <w:r w:rsidR="002C2DEE" w:rsidRPr="00212A63">
        <w:rPr>
          <w:rFonts w:ascii="Arial" w:hAnsi="Arial" w:cs="Arial"/>
        </w:rPr>
        <w:t xml:space="preserve"> Asistencia Técnica y Bioseguridad)</w:t>
      </w:r>
      <w:r w:rsidRPr="00212A63">
        <w:rPr>
          <w:rFonts w:ascii="Arial" w:hAnsi="Arial" w:cs="Arial"/>
        </w:rPr>
        <w:t xml:space="preserve"> y Ana Constanza Sepúlveda</w:t>
      </w:r>
      <w:r w:rsidR="002C2DEE" w:rsidRPr="00212A63">
        <w:rPr>
          <w:rFonts w:ascii="Arial" w:hAnsi="Arial" w:cs="Arial"/>
        </w:rPr>
        <w:t xml:space="preserve"> (Contratista</w:t>
      </w:r>
      <w:r w:rsidR="00E636F5" w:rsidRPr="00212A63">
        <w:rPr>
          <w:rFonts w:ascii="Arial" w:hAnsi="Arial" w:cs="Arial"/>
        </w:rPr>
        <w:t>) funcionarios</w:t>
      </w:r>
      <w:r w:rsidRPr="00212A63">
        <w:rPr>
          <w:rFonts w:ascii="Arial" w:hAnsi="Arial" w:cs="Arial"/>
        </w:rPr>
        <w:t xml:space="preserve"> d</w:t>
      </w:r>
      <w:r w:rsidR="002C2DEE" w:rsidRPr="00212A63">
        <w:rPr>
          <w:rFonts w:ascii="Arial" w:hAnsi="Arial" w:cs="Arial"/>
        </w:rPr>
        <w:t xml:space="preserve">e la Secretaría de Agricultura y </w:t>
      </w:r>
      <w:r w:rsidRPr="00212A63">
        <w:rPr>
          <w:rFonts w:ascii="Arial" w:hAnsi="Arial" w:cs="Arial"/>
        </w:rPr>
        <w:t xml:space="preserve">Álvaro Arias Young, Secretario de Planeación. </w:t>
      </w:r>
    </w:p>
    <w:p w:rsidR="00CB53B6" w:rsidRPr="00212A63" w:rsidRDefault="00CB53B6" w:rsidP="00CB53B6">
      <w:pPr>
        <w:spacing w:after="0" w:line="240" w:lineRule="atLeast"/>
        <w:jc w:val="both"/>
        <w:rPr>
          <w:rFonts w:ascii="Arial" w:hAnsi="Arial" w:cs="Arial"/>
        </w:rPr>
      </w:pPr>
    </w:p>
    <w:p w:rsidR="00CB53B6" w:rsidRPr="00212A63" w:rsidRDefault="00CB53B6" w:rsidP="00CB53B6">
      <w:pPr>
        <w:spacing w:after="0" w:line="240" w:lineRule="atLeast"/>
        <w:jc w:val="both"/>
        <w:rPr>
          <w:rFonts w:ascii="Arial" w:hAnsi="Arial" w:cs="Arial"/>
        </w:rPr>
      </w:pPr>
      <w:r w:rsidRPr="00212A63">
        <w:rPr>
          <w:rFonts w:ascii="Arial" w:hAnsi="Arial" w:cs="Arial"/>
          <w:b/>
        </w:rPr>
        <w:t>Por la CRQ:</w:t>
      </w:r>
      <w:r w:rsidRPr="00212A63">
        <w:rPr>
          <w:rFonts w:ascii="Arial" w:hAnsi="Arial" w:cs="Arial"/>
        </w:rPr>
        <w:t xml:space="preserve"> Orlando Martínez Arenas</w:t>
      </w:r>
      <w:r w:rsidR="00EC2EC7" w:rsidRPr="00212A63">
        <w:rPr>
          <w:rFonts w:ascii="Arial" w:hAnsi="Arial" w:cs="Arial"/>
        </w:rPr>
        <w:t>(Profesional Especializado Oficina Asesora de Planeación y Direccionamiento Estratégico),</w:t>
      </w:r>
      <w:r w:rsidR="00FE610B" w:rsidRPr="00212A63">
        <w:rPr>
          <w:rFonts w:ascii="Arial" w:hAnsi="Arial" w:cs="Arial"/>
        </w:rPr>
        <w:t xml:space="preserve"> José Manuel Corte</w:t>
      </w:r>
      <w:r w:rsidRPr="00212A63">
        <w:rPr>
          <w:rFonts w:ascii="Arial" w:hAnsi="Arial" w:cs="Arial"/>
        </w:rPr>
        <w:t>z Orozco</w:t>
      </w:r>
      <w:r w:rsidR="00EC2EC7" w:rsidRPr="00212A63">
        <w:rPr>
          <w:rFonts w:ascii="Arial" w:hAnsi="Arial" w:cs="Arial"/>
        </w:rPr>
        <w:t xml:space="preserve"> (</w:t>
      </w:r>
      <w:r w:rsidR="00B63824" w:rsidRPr="00212A63">
        <w:rPr>
          <w:rFonts w:ascii="Arial" w:hAnsi="Arial" w:cs="Arial"/>
        </w:rPr>
        <w:t xml:space="preserve">Profesional Especializado </w:t>
      </w:r>
      <w:proofErr w:type="spellStart"/>
      <w:r w:rsidR="00B63824" w:rsidRPr="00212A63">
        <w:rPr>
          <w:rFonts w:ascii="Arial" w:hAnsi="Arial" w:cs="Arial"/>
        </w:rPr>
        <w:t>Especializado</w:t>
      </w:r>
      <w:proofErr w:type="spellEnd"/>
      <w:r w:rsidR="00B63824" w:rsidRPr="00212A63">
        <w:rPr>
          <w:rFonts w:ascii="Arial" w:hAnsi="Arial" w:cs="Arial"/>
        </w:rPr>
        <w:t xml:space="preserve"> Oficina Asesora de Planeación y Direccionamiento</w:t>
      </w:r>
      <w:r w:rsidR="00551B32" w:rsidRPr="00212A63">
        <w:rPr>
          <w:rFonts w:ascii="Arial" w:hAnsi="Arial" w:cs="Arial"/>
        </w:rPr>
        <w:t xml:space="preserve">    </w:t>
      </w:r>
      <w:r w:rsidR="00B63824" w:rsidRPr="00212A63">
        <w:rPr>
          <w:rFonts w:ascii="Arial" w:hAnsi="Arial" w:cs="Arial"/>
        </w:rPr>
        <w:t xml:space="preserve"> Estratégico</w:t>
      </w:r>
      <w:r w:rsidR="00EC2EC7" w:rsidRPr="00212A63">
        <w:rPr>
          <w:rFonts w:ascii="Arial" w:hAnsi="Arial" w:cs="Arial"/>
        </w:rPr>
        <w:t>),</w:t>
      </w:r>
      <w:r w:rsidRPr="00212A63">
        <w:rPr>
          <w:rFonts w:ascii="Arial" w:hAnsi="Arial" w:cs="Arial"/>
        </w:rPr>
        <w:t xml:space="preserve"> </w:t>
      </w:r>
      <w:proofErr w:type="spellStart"/>
      <w:r w:rsidR="00551B32" w:rsidRPr="00212A63">
        <w:rPr>
          <w:rFonts w:ascii="Arial" w:hAnsi="Arial" w:cs="Arial"/>
        </w:rPr>
        <w:t>Harlex</w:t>
      </w:r>
      <w:proofErr w:type="spellEnd"/>
      <w:r w:rsidRPr="00212A63">
        <w:rPr>
          <w:rFonts w:ascii="Arial" w:hAnsi="Arial" w:cs="Arial"/>
        </w:rPr>
        <w:t xml:space="preserve"> Cifuentes</w:t>
      </w:r>
      <w:r w:rsidR="00551B32" w:rsidRPr="00212A63">
        <w:rPr>
          <w:rFonts w:ascii="Arial" w:hAnsi="Arial" w:cs="Arial"/>
        </w:rPr>
        <w:t xml:space="preserve"> Díaz ( Profesional Especializado Subdirección de Gestión Ambiental- Sistemas de producción), </w:t>
      </w:r>
      <w:r w:rsidRPr="00212A63">
        <w:rPr>
          <w:rFonts w:ascii="Arial" w:hAnsi="Arial" w:cs="Arial"/>
        </w:rPr>
        <w:t xml:space="preserve"> Nohemí Medina Guzmán</w:t>
      </w:r>
      <w:r w:rsidR="00551B32" w:rsidRPr="00212A63">
        <w:rPr>
          <w:rFonts w:ascii="Arial" w:hAnsi="Arial" w:cs="Arial"/>
        </w:rPr>
        <w:t xml:space="preserve"> ( Profesional Especializado Subdirección Gestión Ambiental- Adquisición de predios para reforestación y protección de fuentes hídricas),</w:t>
      </w:r>
      <w:r w:rsidRPr="00212A63">
        <w:rPr>
          <w:rFonts w:ascii="Arial" w:hAnsi="Arial" w:cs="Arial"/>
        </w:rPr>
        <w:t xml:space="preserve"> Diana Rodríguez</w:t>
      </w:r>
      <w:r w:rsidR="00551B32" w:rsidRPr="00212A63">
        <w:rPr>
          <w:rFonts w:ascii="Arial" w:hAnsi="Arial" w:cs="Arial"/>
        </w:rPr>
        <w:t xml:space="preserve"> (Contratista Oficina Asesora de Planeación y Direccionamiento Estratégico)</w:t>
      </w:r>
      <w:r w:rsidRPr="00212A63">
        <w:rPr>
          <w:rFonts w:ascii="Arial" w:hAnsi="Arial" w:cs="Arial"/>
        </w:rPr>
        <w:t>, planeación; Daniela Gómez</w:t>
      </w:r>
      <w:r w:rsidR="00551B32" w:rsidRPr="00212A63">
        <w:rPr>
          <w:rFonts w:ascii="Arial" w:hAnsi="Arial" w:cs="Arial"/>
        </w:rPr>
        <w:t xml:space="preserve"> (Contratista Oficina Asesora de Planeación y Direccionamiento Estratégico- Plan de A</w:t>
      </w:r>
      <w:r w:rsidRPr="00212A63">
        <w:rPr>
          <w:rFonts w:ascii="Arial" w:hAnsi="Arial" w:cs="Arial"/>
        </w:rPr>
        <w:t>cción</w:t>
      </w:r>
      <w:r w:rsidR="00551B32" w:rsidRPr="00212A63">
        <w:rPr>
          <w:rFonts w:ascii="Arial" w:hAnsi="Arial" w:cs="Arial"/>
        </w:rPr>
        <w:t>)</w:t>
      </w:r>
      <w:r w:rsidRPr="00212A63">
        <w:rPr>
          <w:rFonts w:ascii="Arial" w:hAnsi="Arial" w:cs="Arial"/>
        </w:rPr>
        <w:t>; Andrés Felipe Galeano</w:t>
      </w:r>
      <w:r w:rsidR="00551B32" w:rsidRPr="00212A63">
        <w:rPr>
          <w:rFonts w:ascii="Arial" w:hAnsi="Arial" w:cs="Arial"/>
        </w:rPr>
        <w:t xml:space="preserve"> (Contratista Oficina Asesora de Planeación y Direccionamiento Estratégico-Logística)</w:t>
      </w:r>
      <w:r w:rsidRPr="00212A63">
        <w:rPr>
          <w:rFonts w:ascii="Arial" w:hAnsi="Arial" w:cs="Arial"/>
        </w:rPr>
        <w:t xml:space="preserve">, </w:t>
      </w:r>
      <w:r w:rsidR="00551B32" w:rsidRPr="00212A63">
        <w:rPr>
          <w:rFonts w:ascii="Arial" w:hAnsi="Arial" w:cs="Arial"/>
        </w:rPr>
        <w:t xml:space="preserve"> </w:t>
      </w:r>
      <w:r w:rsidRPr="00212A63">
        <w:rPr>
          <w:rFonts w:ascii="Arial" w:hAnsi="Arial" w:cs="Arial"/>
        </w:rPr>
        <w:t xml:space="preserve"> María Fernanda López Sierra</w:t>
      </w:r>
      <w:r w:rsidR="00551B32" w:rsidRPr="00212A63">
        <w:rPr>
          <w:rFonts w:ascii="Arial" w:hAnsi="Arial" w:cs="Arial"/>
        </w:rPr>
        <w:t xml:space="preserve"> ( Profesional Especializado Subdirección de Regulación Ambiental)</w:t>
      </w:r>
      <w:r w:rsidRPr="00212A63">
        <w:rPr>
          <w:rFonts w:ascii="Arial" w:hAnsi="Arial" w:cs="Arial"/>
        </w:rPr>
        <w:t xml:space="preserve"> </w:t>
      </w:r>
      <w:r w:rsidR="00551B32" w:rsidRPr="00212A63">
        <w:rPr>
          <w:rFonts w:ascii="Arial" w:hAnsi="Arial" w:cs="Arial"/>
        </w:rPr>
        <w:t xml:space="preserve">y </w:t>
      </w:r>
      <w:r w:rsidRPr="00212A63">
        <w:rPr>
          <w:rFonts w:ascii="Arial" w:hAnsi="Arial" w:cs="Arial"/>
        </w:rPr>
        <w:t>Patricia Rojas</w:t>
      </w:r>
      <w:r w:rsidR="00551B32" w:rsidRPr="00212A63">
        <w:rPr>
          <w:rFonts w:ascii="Arial" w:hAnsi="Arial" w:cs="Arial"/>
        </w:rPr>
        <w:t xml:space="preserve"> ( Profesional Especializado Subdirección de Gestión Ambiental- Gestión Integral del Recurso Hídrico)</w:t>
      </w:r>
      <w:r w:rsidRPr="00212A63">
        <w:rPr>
          <w:rFonts w:ascii="Arial" w:hAnsi="Arial" w:cs="Arial"/>
        </w:rPr>
        <w:t>.</w:t>
      </w:r>
    </w:p>
    <w:p w:rsidR="00CB53B6" w:rsidRPr="00212A63" w:rsidRDefault="00CB53B6" w:rsidP="00F02C83">
      <w:pPr>
        <w:rPr>
          <w:rFonts w:ascii="Arial" w:hAnsi="Arial" w:cs="Arial"/>
          <w:b/>
        </w:rPr>
      </w:pPr>
    </w:p>
    <w:p w:rsidR="00877E99" w:rsidRPr="00212A63" w:rsidRDefault="00877E99" w:rsidP="00E636F5">
      <w:pPr>
        <w:jc w:val="both"/>
        <w:rPr>
          <w:rFonts w:ascii="Arial" w:hAnsi="Arial" w:cs="Arial"/>
          <w:b/>
        </w:rPr>
      </w:pPr>
    </w:p>
    <w:p w:rsidR="00877E99" w:rsidRPr="00212A63" w:rsidRDefault="00877E99" w:rsidP="00E636F5">
      <w:pPr>
        <w:jc w:val="both"/>
        <w:rPr>
          <w:rFonts w:ascii="Arial" w:hAnsi="Arial" w:cs="Arial"/>
          <w:b/>
        </w:rPr>
      </w:pPr>
    </w:p>
    <w:p w:rsidR="00877E99" w:rsidRPr="00212A63" w:rsidRDefault="00877E99" w:rsidP="00E636F5">
      <w:pPr>
        <w:jc w:val="both"/>
        <w:rPr>
          <w:rFonts w:ascii="Arial" w:hAnsi="Arial" w:cs="Arial"/>
          <w:b/>
        </w:rPr>
      </w:pPr>
    </w:p>
    <w:p w:rsidR="00877E99" w:rsidRPr="00212A63" w:rsidRDefault="00877E99" w:rsidP="00E636F5">
      <w:pPr>
        <w:jc w:val="both"/>
        <w:rPr>
          <w:rFonts w:ascii="Arial" w:hAnsi="Arial" w:cs="Arial"/>
          <w:b/>
        </w:rPr>
      </w:pPr>
    </w:p>
    <w:p w:rsidR="00877E99" w:rsidRPr="00212A63" w:rsidRDefault="00877E99" w:rsidP="00E636F5">
      <w:pPr>
        <w:jc w:val="both"/>
        <w:rPr>
          <w:rFonts w:ascii="Arial" w:hAnsi="Arial" w:cs="Arial"/>
          <w:b/>
        </w:rPr>
      </w:pPr>
    </w:p>
    <w:p w:rsidR="00877E99" w:rsidRPr="00212A63" w:rsidRDefault="00877E99" w:rsidP="00E636F5">
      <w:pPr>
        <w:jc w:val="both"/>
        <w:rPr>
          <w:rFonts w:ascii="Arial" w:hAnsi="Arial" w:cs="Arial"/>
          <w:b/>
        </w:rPr>
      </w:pPr>
    </w:p>
    <w:p w:rsidR="00EC2EC7" w:rsidRPr="00212A63" w:rsidRDefault="00F02C83" w:rsidP="00E636F5">
      <w:pPr>
        <w:jc w:val="both"/>
        <w:rPr>
          <w:rFonts w:ascii="Arial" w:hAnsi="Arial" w:cs="Arial"/>
        </w:rPr>
      </w:pPr>
      <w:r w:rsidRPr="00212A63">
        <w:rPr>
          <w:rFonts w:ascii="Arial" w:hAnsi="Arial" w:cs="Arial"/>
          <w:b/>
        </w:rPr>
        <w:t>Objeto:</w:t>
      </w:r>
      <w:r w:rsidRPr="00212A63">
        <w:rPr>
          <w:rFonts w:ascii="Arial" w:hAnsi="Arial" w:cs="Arial"/>
        </w:rPr>
        <w:tab/>
      </w:r>
      <w:r w:rsidR="00EC2EC7" w:rsidRPr="00212A63">
        <w:rPr>
          <w:rFonts w:ascii="Arial" w:hAnsi="Arial" w:cs="Arial"/>
        </w:rPr>
        <w:t xml:space="preserve">Socialización ajustes Plan de Desarrollo Departamental </w:t>
      </w:r>
      <w:r w:rsidR="00EC2EC7" w:rsidRPr="000C4EFC">
        <w:rPr>
          <w:rFonts w:ascii="Arial" w:hAnsi="Arial" w:cs="Arial"/>
          <w:b/>
          <w:i/>
        </w:rPr>
        <w:t xml:space="preserve">“EN DEFENSA DEL BIEN COMÚN” </w:t>
      </w:r>
      <w:r w:rsidR="00EC2EC7" w:rsidRPr="00212A63">
        <w:rPr>
          <w:rFonts w:ascii="Arial" w:hAnsi="Arial" w:cs="Arial"/>
          <w:b/>
        </w:rPr>
        <w:t>2016-2019</w:t>
      </w:r>
      <w:r w:rsidR="00EC2EC7" w:rsidRPr="00212A63">
        <w:rPr>
          <w:rFonts w:ascii="Arial" w:hAnsi="Arial" w:cs="Arial"/>
        </w:rPr>
        <w:t>.</w:t>
      </w:r>
    </w:p>
    <w:p w:rsidR="00E636F5" w:rsidRPr="00212A63" w:rsidRDefault="00EC2EC7" w:rsidP="00877E99">
      <w:pPr>
        <w:ind w:left="1410" w:hanging="1410"/>
        <w:jc w:val="both"/>
        <w:rPr>
          <w:rFonts w:ascii="Arial" w:hAnsi="Arial" w:cs="Arial"/>
        </w:rPr>
      </w:pPr>
      <w:r w:rsidRPr="00212A63">
        <w:rPr>
          <w:rFonts w:ascii="Arial" w:hAnsi="Arial" w:cs="Arial"/>
        </w:rPr>
        <w:t xml:space="preserve"> </w:t>
      </w:r>
    </w:p>
    <w:p w:rsidR="00F02C83" w:rsidRPr="00212A63" w:rsidRDefault="00F02C83" w:rsidP="00F02C83">
      <w:pPr>
        <w:ind w:left="1410" w:hanging="1410"/>
        <w:jc w:val="both"/>
        <w:rPr>
          <w:rFonts w:ascii="Arial" w:hAnsi="Arial" w:cs="Arial"/>
        </w:rPr>
      </w:pPr>
      <w:r w:rsidRPr="00212A63">
        <w:rPr>
          <w:rFonts w:ascii="Arial" w:hAnsi="Arial" w:cs="Arial"/>
          <w:b/>
        </w:rPr>
        <w:t>Orden del día:</w:t>
      </w:r>
      <w:r w:rsidRPr="00212A63">
        <w:rPr>
          <w:rFonts w:ascii="Arial" w:hAnsi="Arial" w:cs="Arial"/>
        </w:rPr>
        <w:t xml:space="preserve"> 1. Revisión al marco normativo; 2. Marco de revisión; 3. Concepto por cada componente.</w:t>
      </w:r>
    </w:p>
    <w:p w:rsidR="00F02C83" w:rsidRPr="00212A63" w:rsidRDefault="00F02C83" w:rsidP="00F02C83">
      <w:pPr>
        <w:ind w:left="1410" w:hanging="1410"/>
        <w:jc w:val="both"/>
        <w:rPr>
          <w:rFonts w:ascii="Arial" w:hAnsi="Arial" w:cs="Arial"/>
        </w:rPr>
      </w:pPr>
      <w:r w:rsidRPr="00212A63">
        <w:rPr>
          <w:rFonts w:ascii="Arial" w:hAnsi="Arial" w:cs="Arial"/>
          <w:b/>
        </w:rPr>
        <w:t>Desarrollo:</w:t>
      </w:r>
      <w:r w:rsidRPr="00212A63">
        <w:rPr>
          <w:rFonts w:ascii="Arial" w:hAnsi="Arial" w:cs="Arial"/>
        </w:rPr>
        <w:tab/>
        <w:t>Se abordaron todos los temas previstos del ord</w:t>
      </w:r>
      <w:r w:rsidR="00EC2EC7" w:rsidRPr="00212A63">
        <w:rPr>
          <w:rFonts w:ascii="Arial" w:hAnsi="Arial" w:cs="Arial"/>
        </w:rPr>
        <w:t xml:space="preserve">en del día, y punto a punto, </w:t>
      </w:r>
      <w:r w:rsidRPr="00212A63">
        <w:rPr>
          <w:rFonts w:ascii="Arial" w:hAnsi="Arial" w:cs="Arial"/>
        </w:rPr>
        <w:t>las observaciones realizadas po</w:t>
      </w:r>
      <w:r w:rsidR="00EC2EC7" w:rsidRPr="00212A63">
        <w:rPr>
          <w:rFonts w:ascii="Arial" w:hAnsi="Arial" w:cs="Arial"/>
        </w:rPr>
        <w:t xml:space="preserve">r CRQ al documento presentado del proyecto del </w:t>
      </w:r>
      <w:r w:rsidRPr="00212A63">
        <w:rPr>
          <w:rFonts w:ascii="Arial" w:hAnsi="Arial" w:cs="Arial"/>
        </w:rPr>
        <w:t xml:space="preserve"> Plan de Desarrollo, fueron respondidas por lo</w:t>
      </w:r>
      <w:r w:rsidR="00C15F51" w:rsidRPr="00212A63">
        <w:rPr>
          <w:rFonts w:ascii="Arial" w:hAnsi="Arial" w:cs="Arial"/>
        </w:rPr>
        <w:t>s representantes del Gobierno D</w:t>
      </w:r>
      <w:r w:rsidRPr="00212A63">
        <w:rPr>
          <w:rFonts w:ascii="Arial" w:hAnsi="Arial" w:cs="Arial"/>
        </w:rPr>
        <w:t>epartamental, explicando de manera det</w:t>
      </w:r>
      <w:r w:rsidR="00EC2EC7" w:rsidRPr="00212A63">
        <w:rPr>
          <w:rFonts w:ascii="Arial" w:hAnsi="Arial" w:cs="Arial"/>
        </w:rPr>
        <w:t>allada las estrategias, programas,</w:t>
      </w:r>
      <w:r w:rsidRPr="00212A63">
        <w:rPr>
          <w:rFonts w:ascii="Arial" w:hAnsi="Arial" w:cs="Arial"/>
        </w:rPr>
        <w:t xml:space="preserve"> subprogramas</w:t>
      </w:r>
      <w:r w:rsidR="00EC2EC7" w:rsidRPr="00212A63">
        <w:rPr>
          <w:rFonts w:ascii="Arial" w:hAnsi="Arial" w:cs="Arial"/>
        </w:rPr>
        <w:t xml:space="preserve"> y metas </w:t>
      </w:r>
      <w:r w:rsidRPr="00212A63">
        <w:rPr>
          <w:rFonts w:ascii="Arial" w:hAnsi="Arial" w:cs="Arial"/>
        </w:rPr>
        <w:t xml:space="preserve"> donde todas estas quedaron incluidas.</w:t>
      </w:r>
    </w:p>
    <w:p w:rsidR="00F02C83" w:rsidRPr="00212A63" w:rsidRDefault="00F02C83" w:rsidP="00F02C83">
      <w:pPr>
        <w:ind w:left="1410" w:hanging="1410"/>
        <w:jc w:val="both"/>
        <w:rPr>
          <w:rFonts w:ascii="Arial" w:hAnsi="Arial" w:cs="Arial"/>
        </w:rPr>
      </w:pPr>
      <w:r w:rsidRPr="00212A63">
        <w:rPr>
          <w:rFonts w:ascii="Arial" w:hAnsi="Arial" w:cs="Arial"/>
          <w:b/>
        </w:rPr>
        <w:tab/>
      </w:r>
      <w:r w:rsidR="00E636F5" w:rsidRPr="00212A63">
        <w:rPr>
          <w:rFonts w:ascii="Arial" w:hAnsi="Arial" w:cs="Arial"/>
        </w:rPr>
        <w:t>Se enfatizaron las acciones de e</w:t>
      </w:r>
      <w:r w:rsidRPr="00212A63">
        <w:rPr>
          <w:rFonts w:ascii="Arial" w:hAnsi="Arial" w:cs="Arial"/>
        </w:rPr>
        <w:t>ducación ambiental, la reactivación del Com</w:t>
      </w:r>
      <w:r w:rsidR="00E636F5" w:rsidRPr="00212A63">
        <w:rPr>
          <w:rFonts w:ascii="Arial" w:hAnsi="Arial" w:cs="Arial"/>
        </w:rPr>
        <w:t>ité Departamental de Educación A</w:t>
      </w:r>
      <w:r w:rsidRPr="00212A63">
        <w:rPr>
          <w:rFonts w:ascii="Arial" w:hAnsi="Arial" w:cs="Arial"/>
        </w:rPr>
        <w:t>mbiental CIDEA y de los comités municipales, actividad a cargo de la Secre</w:t>
      </w:r>
      <w:r w:rsidR="00EC2EC7" w:rsidRPr="00212A63">
        <w:rPr>
          <w:rFonts w:ascii="Arial" w:hAnsi="Arial" w:cs="Arial"/>
        </w:rPr>
        <w:t>taría de Educación D</w:t>
      </w:r>
      <w:r w:rsidRPr="00212A63">
        <w:rPr>
          <w:rFonts w:ascii="Arial" w:hAnsi="Arial" w:cs="Arial"/>
        </w:rPr>
        <w:t>epartamental. También se indicó la importancia del apoyo técnico y financiero al PRAE, Proyecto Ambiental Escolar, a los docentes involucrados.</w:t>
      </w:r>
    </w:p>
    <w:p w:rsidR="00F02C83" w:rsidRPr="00212A63" w:rsidRDefault="00F02C83" w:rsidP="00F02C83">
      <w:pPr>
        <w:ind w:left="1410" w:hanging="1410"/>
        <w:jc w:val="both"/>
        <w:rPr>
          <w:rFonts w:ascii="Arial" w:hAnsi="Arial" w:cs="Arial"/>
        </w:rPr>
      </w:pPr>
      <w:r w:rsidRPr="00212A63">
        <w:rPr>
          <w:rFonts w:ascii="Arial" w:hAnsi="Arial" w:cs="Arial"/>
          <w:b/>
        </w:rPr>
        <w:tab/>
      </w:r>
      <w:r w:rsidRPr="00212A63">
        <w:rPr>
          <w:rFonts w:ascii="Arial" w:hAnsi="Arial" w:cs="Arial"/>
        </w:rPr>
        <w:t xml:space="preserve">Agotada la revisión de los puntos consignados en el concepto técnico al documento del </w:t>
      </w:r>
      <w:r w:rsidR="00E636F5" w:rsidRPr="00212A63">
        <w:rPr>
          <w:rFonts w:ascii="Arial" w:hAnsi="Arial" w:cs="Arial"/>
        </w:rPr>
        <w:t xml:space="preserve">Proyecto del </w:t>
      </w:r>
      <w:r w:rsidRPr="00212A63">
        <w:rPr>
          <w:rFonts w:ascii="Arial" w:hAnsi="Arial" w:cs="Arial"/>
        </w:rPr>
        <w:t>Plan de Desarrollo, se trataron otros temas relativos a convenios vigentes y acciones pa</w:t>
      </w:r>
      <w:r w:rsidR="00E636F5" w:rsidRPr="00212A63">
        <w:rPr>
          <w:rFonts w:ascii="Arial" w:hAnsi="Arial" w:cs="Arial"/>
        </w:rPr>
        <w:t>ra abordar conjuntamente entre G</w:t>
      </w:r>
      <w:r w:rsidRPr="00212A63">
        <w:rPr>
          <w:rFonts w:ascii="Arial" w:hAnsi="Arial" w:cs="Arial"/>
        </w:rPr>
        <w:t>obernación y CRQ, entre los cuales se registran los siguientes:</w:t>
      </w:r>
    </w:p>
    <w:p w:rsidR="00F02C83" w:rsidRPr="00212A63" w:rsidRDefault="00C15F51" w:rsidP="00F02C83">
      <w:pPr>
        <w:pStyle w:val="Prrafodelista"/>
        <w:numPr>
          <w:ilvl w:val="0"/>
          <w:numId w:val="1"/>
        </w:numPr>
        <w:jc w:val="both"/>
        <w:rPr>
          <w:rFonts w:ascii="Arial" w:hAnsi="Arial" w:cs="Arial"/>
        </w:rPr>
      </w:pPr>
      <w:r w:rsidRPr="00212A63">
        <w:rPr>
          <w:rFonts w:ascii="Arial" w:hAnsi="Arial" w:cs="Arial"/>
        </w:rPr>
        <w:t>Convenio tripartito</w:t>
      </w:r>
      <w:r w:rsidR="00F02C83" w:rsidRPr="00212A63">
        <w:rPr>
          <w:rFonts w:ascii="Arial" w:hAnsi="Arial" w:cs="Arial"/>
        </w:rPr>
        <w:t xml:space="preserve"> Departamento-CRQ- Municipio de Pijao: Dragado del Río Lejos en su paso por Pijao, con frecuencia de ejecución de 2 años.</w:t>
      </w:r>
    </w:p>
    <w:p w:rsidR="00F02C83" w:rsidRPr="00212A63" w:rsidRDefault="00F02C83" w:rsidP="00F02C83">
      <w:pPr>
        <w:pStyle w:val="Prrafodelista"/>
        <w:numPr>
          <w:ilvl w:val="0"/>
          <w:numId w:val="1"/>
        </w:numPr>
        <w:jc w:val="both"/>
        <w:rPr>
          <w:rFonts w:ascii="Arial" w:hAnsi="Arial" w:cs="Arial"/>
        </w:rPr>
      </w:pPr>
      <w:r w:rsidRPr="00212A63">
        <w:rPr>
          <w:rFonts w:ascii="Arial" w:hAnsi="Arial" w:cs="Arial"/>
        </w:rPr>
        <w:t>Convenio Departamento-CRQ: Objeto: Plan de Ordenamiento Territorial, con énfasis en: Gestión de riesgo; Sistemas de información geográfica; microzonificación para la agricultura; Áreas urbanas, catastro; Áreas rurales, actualización catastral; Cartografía a escala 1:25.000; Propuesta por revisar y reactivar, con tiempo límite de ejecución al mes de abril del 2017, gestión ajustada al decreto # 1077 de 2015, del Ministerio de Vivienda.</w:t>
      </w:r>
    </w:p>
    <w:p w:rsidR="00F02C83" w:rsidRPr="00212A63" w:rsidRDefault="00F02C83" w:rsidP="00F02C83">
      <w:pPr>
        <w:pStyle w:val="Prrafodelista"/>
        <w:numPr>
          <w:ilvl w:val="0"/>
          <w:numId w:val="1"/>
        </w:numPr>
        <w:jc w:val="both"/>
        <w:rPr>
          <w:rFonts w:ascii="Arial" w:hAnsi="Arial" w:cs="Arial"/>
        </w:rPr>
      </w:pPr>
      <w:r w:rsidRPr="00212A63">
        <w:rPr>
          <w:rFonts w:ascii="Arial" w:hAnsi="Arial" w:cs="Arial"/>
        </w:rPr>
        <w:t>Se solicita revisar la alianza con la Secretaría de Tránsito, para reactivar las operaciones conjuntas, encaminadas al control de emisiones, calidad del aire, salud pública, ruido y fuentes móviles.</w:t>
      </w:r>
    </w:p>
    <w:p w:rsidR="00F02C83" w:rsidRPr="00212A63" w:rsidRDefault="00F02C83" w:rsidP="00F02C83">
      <w:pPr>
        <w:pStyle w:val="Prrafodelista"/>
        <w:numPr>
          <w:ilvl w:val="0"/>
          <w:numId w:val="1"/>
        </w:numPr>
        <w:jc w:val="both"/>
        <w:rPr>
          <w:rFonts w:ascii="Arial" w:hAnsi="Arial" w:cs="Arial"/>
        </w:rPr>
      </w:pPr>
      <w:r w:rsidRPr="00212A63">
        <w:rPr>
          <w:rFonts w:ascii="Arial" w:hAnsi="Arial" w:cs="Arial"/>
        </w:rPr>
        <w:t>Se sugiere la revisión al decreto 1460 del 2012, relacionado con la conformación del Consejo de la cuenca del Río La Vieja.</w:t>
      </w:r>
    </w:p>
    <w:p w:rsidR="00CB53B6" w:rsidRPr="00634505" w:rsidRDefault="00CB53B6" w:rsidP="00F02C83">
      <w:pPr>
        <w:jc w:val="both"/>
        <w:rPr>
          <w:rFonts w:ascii="Arial" w:hAnsi="Arial" w:cs="Arial"/>
        </w:rPr>
      </w:pPr>
    </w:p>
    <w:p w:rsidR="002C6FE3" w:rsidRPr="00634505" w:rsidRDefault="00C15F51" w:rsidP="00C15F51">
      <w:pPr>
        <w:jc w:val="both"/>
        <w:rPr>
          <w:rFonts w:ascii="Arial" w:hAnsi="Arial" w:cs="Arial"/>
        </w:rPr>
      </w:pPr>
      <w:r>
        <w:rPr>
          <w:rFonts w:ascii="Arial" w:hAnsi="Arial" w:cs="Arial"/>
        </w:rPr>
        <w:lastRenderedPageBreak/>
        <w:t>Por último la delegación del Gobierno D</w:t>
      </w:r>
      <w:r w:rsidR="00F02C83" w:rsidRPr="00634505">
        <w:rPr>
          <w:rFonts w:ascii="Arial" w:hAnsi="Arial" w:cs="Arial"/>
        </w:rPr>
        <w:t>epartamental, en cabeza del Secretario de Planeación, se compromete a remitir copia del Plan de Desarrollo que se presente a la Honorable Asamblea Departamental, el p</w:t>
      </w:r>
      <w:r>
        <w:rPr>
          <w:rFonts w:ascii="Arial" w:hAnsi="Arial" w:cs="Arial"/>
        </w:rPr>
        <w:t>róximo viernes 29 de abril, al d</w:t>
      </w:r>
      <w:r w:rsidR="000C4EFC">
        <w:rPr>
          <w:rFonts w:ascii="Arial" w:hAnsi="Arial" w:cs="Arial"/>
        </w:rPr>
        <w:t>irector de la CRQ, Dr. John</w:t>
      </w:r>
      <w:r w:rsidR="00F02C83" w:rsidRPr="00634505">
        <w:rPr>
          <w:rFonts w:ascii="Arial" w:hAnsi="Arial" w:cs="Arial"/>
        </w:rPr>
        <w:t xml:space="preserve"> James Fernández</w:t>
      </w:r>
      <w:r>
        <w:rPr>
          <w:rFonts w:ascii="Arial" w:hAnsi="Arial" w:cs="Arial"/>
        </w:rPr>
        <w:t xml:space="preserve"> López.</w:t>
      </w:r>
    </w:p>
    <w:p w:rsidR="00877E99" w:rsidRDefault="009214B0" w:rsidP="00FF33E9">
      <w:pPr>
        <w:spacing w:after="0" w:line="240" w:lineRule="atLeast"/>
        <w:jc w:val="both"/>
        <w:rPr>
          <w:rFonts w:ascii="Arial" w:hAnsi="Arial" w:cs="Arial"/>
        </w:rPr>
      </w:pPr>
      <w:r w:rsidRPr="00634505">
        <w:rPr>
          <w:rFonts w:ascii="Arial" w:hAnsi="Arial" w:cs="Arial"/>
        </w:rPr>
        <w:t xml:space="preserve">A continuación se relacionan las observaciones a cada </w:t>
      </w:r>
      <w:r w:rsidR="000C4EFC">
        <w:rPr>
          <w:rFonts w:ascii="Arial" w:hAnsi="Arial" w:cs="Arial"/>
        </w:rPr>
        <w:t>punto anotado</w:t>
      </w:r>
      <w:r w:rsidR="00CB53B6" w:rsidRPr="00634505">
        <w:rPr>
          <w:rFonts w:ascii="Arial" w:hAnsi="Arial" w:cs="Arial"/>
        </w:rPr>
        <w:t xml:space="preserve"> en el documento allega</w:t>
      </w:r>
      <w:r w:rsidR="000C4EFC">
        <w:rPr>
          <w:rFonts w:ascii="Arial" w:hAnsi="Arial" w:cs="Arial"/>
        </w:rPr>
        <w:t>do por los Honorables Diputados remitentes de las observaciones</w:t>
      </w:r>
      <w:r w:rsidR="00CB53B6" w:rsidRPr="00634505">
        <w:rPr>
          <w:rFonts w:ascii="Arial" w:hAnsi="Arial" w:cs="Arial"/>
        </w:rPr>
        <w:t>:</w:t>
      </w:r>
    </w:p>
    <w:p w:rsidR="00877E99" w:rsidRPr="00634505" w:rsidRDefault="00877E99" w:rsidP="00FF33E9">
      <w:pPr>
        <w:spacing w:after="0" w:line="240" w:lineRule="atLeast"/>
        <w:jc w:val="both"/>
        <w:rPr>
          <w:rFonts w:ascii="Arial" w:hAnsi="Arial" w:cs="Arial"/>
        </w:rPr>
      </w:pPr>
    </w:p>
    <w:tbl>
      <w:tblPr>
        <w:tblW w:w="12054" w:type="dxa"/>
        <w:tblInd w:w="10" w:type="dxa"/>
        <w:tblLayout w:type="fixed"/>
        <w:tblCellMar>
          <w:left w:w="70" w:type="dxa"/>
          <w:right w:w="70" w:type="dxa"/>
        </w:tblCellMar>
        <w:tblLook w:val="04A0" w:firstRow="1" w:lastRow="0" w:firstColumn="1" w:lastColumn="0" w:noHBand="0" w:noVBand="1"/>
      </w:tblPr>
      <w:tblGrid>
        <w:gridCol w:w="1560"/>
        <w:gridCol w:w="136"/>
        <w:gridCol w:w="856"/>
        <w:gridCol w:w="992"/>
        <w:gridCol w:w="739"/>
        <w:gridCol w:w="112"/>
        <w:gridCol w:w="425"/>
        <w:gridCol w:w="987"/>
        <w:gridCol w:w="997"/>
        <w:gridCol w:w="2268"/>
        <w:gridCol w:w="16"/>
        <w:gridCol w:w="546"/>
        <w:gridCol w:w="149"/>
        <w:gridCol w:w="160"/>
        <w:gridCol w:w="2111"/>
      </w:tblGrid>
      <w:tr w:rsidR="00D10411" w:rsidRPr="00634505" w:rsidTr="00561975">
        <w:trPr>
          <w:gridAfter w:val="4"/>
          <w:wAfter w:w="2966" w:type="dxa"/>
          <w:trHeight w:val="300"/>
        </w:trPr>
        <w:tc>
          <w:tcPr>
            <w:tcW w:w="9088" w:type="dxa"/>
            <w:gridSpan w:val="11"/>
            <w:tcBorders>
              <w:top w:val="nil"/>
              <w:left w:val="nil"/>
              <w:bottom w:val="nil"/>
              <w:right w:val="nil"/>
            </w:tcBorders>
            <w:shd w:val="clear" w:color="auto" w:fill="auto"/>
            <w:noWrap/>
            <w:vAlign w:val="bottom"/>
            <w:hideMark/>
          </w:tcPr>
          <w:p w:rsidR="00D10411" w:rsidRPr="00634505" w:rsidRDefault="000C4EFC" w:rsidP="00D10411">
            <w:pPr>
              <w:spacing w:after="0" w:line="240" w:lineRule="auto"/>
              <w:rPr>
                <w:rFonts w:ascii="Arial" w:eastAsia="Times New Roman" w:hAnsi="Arial" w:cs="Arial"/>
                <w:b/>
                <w:bCs/>
                <w:color w:val="000000"/>
                <w:lang w:eastAsia="es-CO"/>
              </w:rPr>
            </w:pPr>
            <w:r>
              <w:rPr>
                <w:rFonts w:ascii="Arial" w:eastAsia="Times New Roman" w:hAnsi="Arial" w:cs="Arial"/>
                <w:b/>
                <w:bCs/>
                <w:color w:val="000000"/>
                <w:lang w:eastAsia="es-CO"/>
              </w:rPr>
              <w:t xml:space="preserve">1. </w:t>
            </w:r>
            <w:r w:rsidR="00D10411" w:rsidRPr="00634505">
              <w:rPr>
                <w:rFonts w:ascii="Arial" w:eastAsia="Times New Roman" w:hAnsi="Arial" w:cs="Arial"/>
                <w:b/>
                <w:bCs/>
                <w:color w:val="000000"/>
                <w:lang w:eastAsia="es-CO"/>
              </w:rPr>
              <w:t>Evaluación del cumplimiento de los principios de la Ley 99 de 1993 en los Planes de Desarrollo</w:t>
            </w:r>
          </w:p>
          <w:p w:rsidR="00CB53B6" w:rsidRPr="00634505" w:rsidRDefault="00CB53B6" w:rsidP="00D10411">
            <w:pPr>
              <w:spacing w:after="0" w:line="240" w:lineRule="auto"/>
              <w:rPr>
                <w:rFonts w:ascii="Arial" w:eastAsia="Times New Roman" w:hAnsi="Arial" w:cs="Arial"/>
                <w:b/>
                <w:bCs/>
                <w:color w:val="000000"/>
                <w:lang w:eastAsia="es-CO"/>
              </w:rPr>
            </w:pPr>
          </w:p>
        </w:tc>
      </w:tr>
      <w:tr w:rsidR="00E636F5" w:rsidRPr="00634505" w:rsidTr="00561975">
        <w:trPr>
          <w:gridAfter w:val="4"/>
          <w:wAfter w:w="2966" w:type="dxa"/>
          <w:trHeight w:val="300"/>
        </w:trPr>
        <w:tc>
          <w:tcPr>
            <w:tcW w:w="9088" w:type="dxa"/>
            <w:gridSpan w:val="11"/>
            <w:tcBorders>
              <w:top w:val="nil"/>
              <w:left w:val="nil"/>
              <w:bottom w:val="nil"/>
              <w:right w:val="nil"/>
            </w:tcBorders>
            <w:shd w:val="clear" w:color="auto" w:fill="auto"/>
            <w:noWrap/>
            <w:vAlign w:val="bottom"/>
          </w:tcPr>
          <w:p w:rsidR="00E636F5" w:rsidRPr="00634505" w:rsidRDefault="00E636F5" w:rsidP="00D10411">
            <w:pPr>
              <w:spacing w:after="0" w:line="240" w:lineRule="auto"/>
              <w:rPr>
                <w:rFonts w:ascii="Arial" w:eastAsia="Times New Roman" w:hAnsi="Arial" w:cs="Arial"/>
                <w:b/>
                <w:bCs/>
                <w:color w:val="000000"/>
                <w:lang w:eastAsia="es-CO"/>
              </w:rPr>
            </w:pPr>
          </w:p>
        </w:tc>
      </w:tr>
      <w:tr w:rsidR="00E636F5" w:rsidRPr="00634505" w:rsidTr="00561975">
        <w:trPr>
          <w:gridAfter w:val="4"/>
          <w:wAfter w:w="2966" w:type="dxa"/>
          <w:trHeight w:val="300"/>
        </w:trPr>
        <w:tc>
          <w:tcPr>
            <w:tcW w:w="9088" w:type="dxa"/>
            <w:gridSpan w:val="11"/>
            <w:tcBorders>
              <w:top w:val="nil"/>
              <w:left w:val="nil"/>
              <w:bottom w:val="nil"/>
              <w:right w:val="nil"/>
            </w:tcBorders>
            <w:shd w:val="clear" w:color="auto" w:fill="auto"/>
            <w:noWrap/>
            <w:vAlign w:val="bottom"/>
          </w:tcPr>
          <w:p w:rsidR="00E636F5" w:rsidRPr="00E636F5" w:rsidRDefault="00E636F5" w:rsidP="00D10411">
            <w:pPr>
              <w:spacing w:after="0" w:line="240" w:lineRule="auto"/>
              <w:rPr>
                <w:rFonts w:ascii="Arial" w:eastAsia="Times New Roman" w:hAnsi="Arial" w:cs="Arial"/>
                <w:b/>
                <w:bCs/>
                <w:color w:val="000000"/>
                <w:sz w:val="18"/>
                <w:szCs w:val="18"/>
                <w:lang w:eastAsia="es-CO"/>
              </w:rPr>
            </w:pPr>
          </w:p>
        </w:tc>
      </w:tr>
      <w:tr w:rsidR="00D10411" w:rsidRPr="00634505" w:rsidTr="00561975">
        <w:trPr>
          <w:gridAfter w:val="4"/>
          <w:wAfter w:w="2966" w:type="dxa"/>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D10411" w:rsidRPr="00E636F5" w:rsidRDefault="00CB53B6" w:rsidP="00D10411">
            <w:pPr>
              <w:spacing w:after="0" w:line="240" w:lineRule="auto"/>
              <w:jc w:val="center"/>
              <w:rPr>
                <w:rFonts w:ascii="Arial" w:eastAsia="Times New Roman" w:hAnsi="Arial" w:cs="Arial"/>
                <w:b/>
                <w:color w:val="000000"/>
                <w:sz w:val="18"/>
                <w:szCs w:val="18"/>
                <w:lang w:eastAsia="es-CO"/>
              </w:rPr>
            </w:pPr>
            <w:r w:rsidRPr="00E636F5">
              <w:rPr>
                <w:rFonts w:ascii="Arial" w:eastAsia="Times New Roman" w:hAnsi="Arial" w:cs="Arial"/>
                <w:b/>
                <w:color w:val="000000"/>
                <w:sz w:val="18"/>
                <w:szCs w:val="18"/>
                <w:lang w:eastAsia="es-CO"/>
              </w:rPr>
              <w:t>PRINCIPIOS</w:t>
            </w:r>
          </w:p>
          <w:p w:rsidR="004333A2" w:rsidRPr="00E636F5" w:rsidRDefault="004333A2" w:rsidP="00D10411">
            <w:pPr>
              <w:spacing w:after="0" w:line="240" w:lineRule="auto"/>
              <w:jc w:val="center"/>
              <w:rPr>
                <w:rFonts w:ascii="Arial" w:eastAsia="Times New Roman" w:hAnsi="Arial" w:cs="Arial"/>
                <w:b/>
                <w:color w:val="000000"/>
                <w:sz w:val="18"/>
                <w:szCs w:val="18"/>
                <w:lang w:eastAsia="es-CO"/>
              </w:rPr>
            </w:pPr>
          </w:p>
        </w:tc>
        <w:tc>
          <w:tcPr>
            <w:tcW w:w="1843" w:type="dxa"/>
            <w:gridSpan w:val="3"/>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D10411" w:rsidRPr="00E636F5" w:rsidRDefault="00CB53B6" w:rsidP="00D10411">
            <w:pPr>
              <w:spacing w:after="0" w:line="240" w:lineRule="auto"/>
              <w:jc w:val="center"/>
              <w:rPr>
                <w:rFonts w:ascii="Arial" w:eastAsia="Times New Roman" w:hAnsi="Arial" w:cs="Arial"/>
                <w:b/>
                <w:color w:val="000000"/>
                <w:sz w:val="18"/>
                <w:szCs w:val="18"/>
                <w:lang w:eastAsia="es-CO"/>
              </w:rPr>
            </w:pPr>
            <w:r w:rsidRPr="00E636F5">
              <w:rPr>
                <w:rFonts w:ascii="Arial" w:eastAsia="Times New Roman" w:hAnsi="Arial" w:cs="Arial"/>
                <w:b/>
                <w:color w:val="000000"/>
                <w:sz w:val="18"/>
                <w:szCs w:val="18"/>
                <w:lang w:eastAsia="es-CO"/>
              </w:rPr>
              <w:t>CUMPLIMIENTO DEL PLAN DE DESARROLLO</w:t>
            </w:r>
          </w:p>
        </w:tc>
        <w:tc>
          <w:tcPr>
            <w:tcW w:w="4693" w:type="dxa"/>
            <w:gridSpan w:val="5"/>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D10411" w:rsidRPr="00E636F5" w:rsidRDefault="00CB53B6" w:rsidP="00CB53B6">
            <w:pPr>
              <w:spacing w:after="0" w:line="240" w:lineRule="auto"/>
              <w:jc w:val="center"/>
              <w:rPr>
                <w:rFonts w:ascii="Arial" w:eastAsia="Times New Roman" w:hAnsi="Arial" w:cs="Arial"/>
                <w:b/>
                <w:color w:val="000000"/>
                <w:sz w:val="18"/>
                <w:szCs w:val="18"/>
                <w:lang w:eastAsia="es-CO"/>
              </w:rPr>
            </w:pPr>
            <w:r w:rsidRPr="00E636F5">
              <w:rPr>
                <w:rFonts w:ascii="Arial" w:eastAsia="Times New Roman" w:hAnsi="Arial" w:cs="Arial"/>
                <w:b/>
                <w:color w:val="000000"/>
                <w:sz w:val="18"/>
                <w:szCs w:val="18"/>
                <w:lang w:eastAsia="es-CO"/>
              </w:rPr>
              <w:t>OBSERVACIONES</w:t>
            </w:r>
          </w:p>
          <w:p w:rsidR="004333A2" w:rsidRPr="00E636F5" w:rsidRDefault="004333A2" w:rsidP="00CB53B6">
            <w:pPr>
              <w:spacing w:after="0" w:line="240" w:lineRule="auto"/>
              <w:jc w:val="center"/>
              <w:rPr>
                <w:rFonts w:ascii="Arial" w:eastAsia="Times New Roman" w:hAnsi="Arial" w:cs="Arial"/>
                <w:b/>
                <w:color w:val="000000"/>
                <w:sz w:val="18"/>
                <w:szCs w:val="18"/>
                <w:lang w:eastAsia="es-CO"/>
              </w:rPr>
            </w:pPr>
          </w:p>
        </w:tc>
      </w:tr>
      <w:tr w:rsidR="00D10411" w:rsidRPr="00634505" w:rsidTr="00561975">
        <w:trPr>
          <w:gridAfter w:val="4"/>
          <w:wAfter w:w="2966" w:type="dxa"/>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Armonía regional (</w:t>
            </w:r>
            <w:r w:rsidR="00CB53B6" w:rsidRPr="00E636F5">
              <w:rPr>
                <w:rFonts w:ascii="Arial" w:eastAsia="Times New Roman" w:hAnsi="Arial" w:cs="Arial"/>
                <w:color w:val="000000"/>
                <w:sz w:val="18"/>
                <w:szCs w:val="18"/>
                <w:lang w:eastAsia="es-CO"/>
              </w:rPr>
              <w:t>artículo</w:t>
            </w:r>
            <w:r w:rsidRPr="00E636F5">
              <w:rPr>
                <w:rFonts w:ascii="Arial" w:eastAsia="Times New Roman" w:hAnsi="Arial" w:cs="Arial"/>
                <w:color w:val="000000"/>
                <w:sz w:val="18"/>
                <w:szCs w:val="18"/>
                <w:lang w:eastAsia="es-CO"/>
              </w:rPr>
              <w:t xml:space="preserve"> 63, Ley 99/93)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SI CUMPLE</w:t>
            </w:r>
          </w:p>
        </w:tc>
        <w:tc>
          <w:tcPr>
            <w:tcW w:w="4693" w:type="dxa"/>
            <w:gridSpan w:val="5"/>
            <w:tcBorders>
              <w:top w:val="nil"/>
              <w:left w:val="nil"/>
              <w:bottom w:val="single" w:sz="4" w:space="0" w:color="auto"/>
              <w:right w:val="single" w:sz="4" w:space="0" w:color="auto"/>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r>
      <w:tr w:rsidR="00D10411" w:rsidRPr="00634505" w:rsidTr="00561975">
        <w:trPr>
          <w:gridAfter w:val="4"/>
          <w:wAfter w:w="2966" w:type="dxa"/>
          <w:trHeight w:val="4422"/>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Gradación normativa (Articulo 63 y 65 Ley 99/93)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3D3E50">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CUMPLE</w:t>
            </w:r>
          </w:p>
        </w:tc>
        <w:tc>
          <w:tcPr>
            <w:tcW w:w="4693" w:type="dxa"/>
            <w:gridSpan w:val="5"/>
            <w:tcBorders>
              <w:top w:val="nil"/>
              <w:left w:val="nil"/>
              <w:bottom w:val="single" w:sz="4" w:space="0" w:color="auto"/>
              <w:right w:val="single" w:sz="4" w:space="0" w:color="auto"/>
            </w:tcBorders>
            <w:shd w:val="clear" w:color="auto" w:fill="auto"/>
            <w:vAlign w:val="bottom"/>
            <w:hideMark/>
          </w:tcPr>
          <w:p w:rsidR="00E636F5" w:rsidRDefault="00CB53B6" w:rsidP="00742AF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Extraña que l</w:t>
            </w:r>
            <w:r w:rsidR="00D10411" w:rsidRPr="00E636F5">
              <w:rPr>
                <w:rFonts w:ascii="Arial" w:eastAsia="Times New Roman" w:hAnsi="Arial" w:cs="Arial"/>
                <w:color w:val="000000"/>
                <w:sz w:val="18"/>
                <w:szCs w:val="18"/>
                <w:lang w:eastAsia="es-CO"/>
              </w:rPr>
              <w:t>a autoridad ambiental determine incumplimientos en torno al principio de la gradación normat</w:t>
            </w:r>
            <w:r w:rsidR="00743571">
              <w:rPr>
                <w:rFonts w:ascii="Arial" w:eastAsia="Times New Roman" w:hAnsi="Arial" w:cs="Arial"/>
                <w:color w:val="000000"/>
                <w:sz w:val="18"/>
                <w:szCs w:val="18"/>
                <w:lang w:eastAsia="es-CO"/>
              </w:rPr>
              <w:t xml:space="preserve">iva, toda vez que este </w:t>
            </w:r>
            <w:r w:rsidR="00743571" w:rsidRPr="00E636F5">
              <w:rPr>
                <w:rFonts w:ascii="Arial" w:eastAsia="Times New Roman" w:hAnsi="Arial" w:cs="Arial"/>
                <w:color w:val="000000"/>
                <w:sz w:val="18"/>
                <w:szCs w:val="18"/>
                <w:lang w:eastAsia="es-CO"/>
              </w:rPr>
              <w:t>establece</w:t>
            </w:r>
            <w:r w:rsidR="00D10411" w:rsidRPr="00E636F5">
              <w:rPr>
                <w:rFonts w:ascii="Arial" w:eastAsia="Times New Roman" w:hAnsi="Arial" w:cs="Arial"/>
                <w:color w:val="000000"/>
                <w:sz w:val="18"/>
                <w:szCs w:val="18"/>
                <w:lang w:eastAsia="es-CO"/>
              </w:rPr>
              <w:t xml:space="preserve"> q</w:t>
            </w:r>
            <w:r w:rsidR="00742AF1" w:rsidRPr="00E636F5">
              <w:rPr>
                <w:rFonts w:ascii="Arial" w:eastAsia="Times New Roman" w:hAnsi="Arial" w:cs="Arial"/>
                <w:color w:val="000000"/>
                <w:sz w:val="18"/>
                <w:szCs w:val="18"/>
                <w:lang w:eastAsia="es-CO"/>
              </w:rPr>
              <w:t>ue las normas o reglas que dicta</w:t>
            </w:r>
            <w:r w:rsidR="00D10411" w:rsidRPr="00E636F5">
              <w:rPr>
                <w:rFonts w:ascii="Arial" w:eastAsia="Times New Roman" w:hAnsi="Arial" w:cs="Arial"/>
                <w:color w:val="000000"/>
                <w:sz w:val="18"/>
                <w:szCs w:val="18"/>
                <w:lang w:eastAsia="es-CO"/>
              </w:rPr>
              <w:t>n las entidades territoriales en relación con el medio ambiente respetaran el carácter superior y la preminencia jerárquica de las normas</w:t>
            </w:r>
            <w:r w:rsidR="00551B32">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en el ámbito de la comprensión territorial de sus competencias. En ningún momento el departamento se ha apartado en el planteamiento</w:t>
            </w:r>
            <w:r w:rsidR="00BE2B28" w:rsidRPr="00E636F5">
              <w:rPr>
                <w:rFonts w:ascii="Arial" w:eastAsia="Times New Roman" w:hAnsi="Arial" w:cs="Arial"/>
                <w:color w:val="000000"/>
                <w:sz w:val="18"/>
                <w:szCs w:val="18"/>
                <w:lang w:eastAsia="es-CO"/>
              </w:rPr>
              <w:t xml:space="preserve"> del</w:t>
            </w:r>
            <w:r w:rsidR="00E636F5">
              <w:rPr>
                <w:rFonts w:ascii="Arial" w:eastAsia="Times New Roman" w:hAnsi="Arial" w:cs="Arial"/>
                <w:color w:val="000000"/>
                <w:sz w:val="18"/>
                <w:szCs w:val="18"/>
                <w:lang w:eastAsia="es-CO"/>
              </w:rPr>
              <w:t xml:space="preserve"> proyecto del </w:t>
            </w:r>
            <w:r w:rsidR="00E636F5" w:rsidRPr="00E636F5">
              <w:rPr>
                <w:rFonts w:ascii="Arial" w:eastAsia="Times New Roman" w:hAnsi="Arial" w:cs="Arial"/>
                <w:color w:val="000000"/>
                <w:sz w:val="18"/>
                <w:szCs w:val="18"/>
                <w:lang w:eastAsia="es-CO"/>
              </w:rPr>
              <w:t>Plan</w:t>
            </w:r>
            <w:r w:rsidR="00BE2B28" w:rsidRPr="00E636F5">
              <w:rPr>
                <w:rFonts w:ascii="Arial" w:eastAsia="Times New Roman" w:hAnsi="Arial" w:cs="Arial"/>
                <w:color w:val="000000"/>
                <w:sz w:val="18"/>
                <w:szCs w:val="18"/>
                <w:lang w:eastAsia="es-CO"/>
              </w:rPr>
              <w:t xml:space="preserve"> de D</w:t>
            </w:r>
            <w:r w:rsidR="00742AF1" w:rsidRPr="00E636F5">
              <w:rPr>
                <w:rFonts w:ascii="Arial" w:eastAsia="Times New Roman" w:hAnsi="Arial" w:cs="Arial"/>
                <w:color w:val="000000"/>
                <w:sz w:val="18"/>
                <w:szCs w:val="18"/>
                <w:lang w:eastAsia="es-CO"/>
              </w:rPr>
              <w:t>esarrollo</w:t>
            </w:r>
            <w:r w:rsidR="00E636F5">
              <w:rPr>
                <w:rFonts w:ascii="Arial" w:eastAsia="Times New Roman" w:hAnsi="Arial" w:cs="Arial"/>
                <w:color w:val="000000"/>
                <w:sz w:val="18"/>
                <w:szCs w:val="18"/>
                <w:lang w:eastAsia="es-CO"/>
              </w:rPr>
              <w:t xml:space="preserve"> </w:t>
            </w:r>
            <w:r w:rsidR="00743571">
              <w:rPr>
                <w:rFonts w:ascii="Arial" w:eastAsia="Times New Roman" w:hAnsi="Arial" w:cs="Arial"/>
                <w:color w:val="000000"/>
                <w:sz w:val="18"/>
                <w:szCs w:val="18"/>
                <w:lang w:eastAsia="es-CO"/>
              </w:rPr>
              <w:t>“</w:t>
            </w:r>
            <w:r w:rsidR="00C15F51" w:rsidRPr="00C15F51">
              <w:rPr>
                <w:rFonts w:ascii="Arial" w:eastAsia="Times New Roman" w:hAnsi="Arial" w:cs="Arial"/>
                <w:i/>
                <w:color w:val="000000"/>
                <w:sz w:val="18"/>
                <w:szCs w:val="18"/>
                <w:lang w:eastAsia="es-CO"/>
              </w:rPr>
              <w:t>En Defensa Del Bien Común 2016-2019</w:t>
            </w:r>
            <w:r w:rsidR="00C15F51">
              <w:rPr>
                <w:rFonts w:ascii="Arial" w:eastAsia="Times New Roman" w:hAnsi="Arial" w:cs="Arial"/>
                <w:color w:val="000000"/>
                <w:sz w:val="18"/>
                <w:szCs w:val="18"/>
                <w:lang w:eastAsia="es-CO"/>
              </w:rPr>
              <w:t xml:space="preserve"> </w:t>
            </w:r>
            <w:r w:rsidR="00E636F5">
              <w:rPr>
                <w:rFonts w:ascii="Arial" w:eastAsia="Times New Roman" w:hAnsi="Arial" w:cs="Arial"/>
                <w:color w:val="000000"/>
                <w:sz w:val="18"/>
                <w:szCs w:val="18"/>
                <w:lang w:eastAsia="es-CO"/>
              </w:rPr>
              <w:t xml:space="preserve">del cumplimiento de las disposiciones </w:t>
            </w:r>
            <w:r w:rsidR="00743571">
              <w:rPr>
                <w:rFonts w:ascii="Arial" w:eastAsia="Times New Roman" w:hAnsi="Arial" w:cs="Arial"/>
                <w:color w:val="000000"/>
                <w:sz w:val="18"/>
                <w:szCs w:val="18"/>
                <w:lang w:eastAsia="es-CO"/>
              </w:rPr>
              <w:t xml:space="preserve">legales: </w:t>
            </w:r>
            <w:r w:rsidR="00743571" w:rsidRPr="00E636F5">
              <w:rPr>
                <w:rFonts w:ascii="Arial" w:eastAsia="Times New Roman" w:hAnsi="Arial" w:cs="Arial"/>
                <w:color w:val="000000"/>
                <w:sz w:val="18"/>
                <w:szCs w:val="18"/>
                <w:lang w:eastAsia="es-CO"/>
              </w:rPr>
              <w:t>Consti</w:t>
            </w:r>
            <w:r w:rsidR="00743571">
              <w:rPr>
                <w:rFonts w:ascii="Arial" w:eastAsia="Times New Roman" w:hAnsi="Arial" w:cs="Arial"/>
                <w:color w:val="000000"/>
                <w:sz w:val="18"/>
                <w:szCs w:val="18"/>
                <w:lang w:eastAsia="es-CO"/>
              </w:rPr>
              <w:t xml:space="preserve">tución política de Colombia, </w:t>
            </w:r>
            <w:r w:rsidR="00BE2B28" w:rsidRPr="00E636F5">
              <w:rPr>
                <w:rFonts w:ascii="Arial" w:eastAsia="Times New Roman" w:hAnsi="Arial" w:cs="Arial"/>
                <w:color w:val="000000"/>
                <w:sz w:val="18"/>
                <w:szCs w:val="18"/>
                <w:lang w:eastAsia="es-CO"/>
              </w:rPr>
              <w:t>L</w:t>
            </w:r>
            <w:r w:rsidR="00743571">
              <w:rPr>
                <w:rFonts w:ascii="Arial" w:eastAsia="Times New Roman" w:hAnsi="Arial" w:cs="Arial"/>
                <w:color w:val="000000"/>
                <w:sz w:val="18"/>
                <w:szCs w:val="18"/>
                <w:lang w:eastAsia="es-CO"/>
              </w:rPr>
              <w:t>ey 99/93 y Estatuto Ambiental, así como de</w:t>
            </w:r>
            <w:r w:rsidR="00D10411" w:rsidRPr="00E636F5">
              <w:rPr>
                <w:rFonts w:ascii="Arial" w:eastAsia="Times New Roman" w:hAnsi="Arial" w:cs="Arial"/>
                <w:color w:val="000000"/>
                <w:sz w:val="18"/>
                <w:szCs w:val="18"/>
                <w:lang w:eastAsia="es-CO"/>
              </w:rPr>
              <w:t xml:space="preserve"> las políticas y reglament</w:t>
            </w:r>
            <w:r w:rsidR="00742AF1" w:rsidRPr="00E636F5">
              <w:rPr>
                <w:rFonts w:ascii="Arial" w:eastAsia="Times New Roman" w:hAnsi="Arial" w:cs="Arial"/>
                <w:color w:val="000000"/>
                <w:sz w:val="18"/>
                <w:szCs w:val="18"/>
                <w:lang w:eastAsia="es-CO"/>
              </w:rPr>
              <w:t>os del gobierno nacional y las Corporaciones A</w:t>
            </w:r>
            <w:r w:rsidR="00D10411" w:rsidRPr="00E636F5">
              <w:rPr>
                <w:rFonts w:ascii="Arial" w:eastAsia="Times New Roman" w:hAnsi="Arial" w:cs="Arial"/>
                <w:color w:val="000000"/>
                <w:sz w:val="18"/>
                <w:szCs w:val="18"/>
                <w:lang w:eastAsia="es-CO"/>
              </w:rPr>
              <w:t>utónomas</w:t>
            </w:r>
            <w:r w:rsidR="00742AF1" w:rsidRPr="00E636F5">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ni </w:t>
            </w:r>
            <w:r w:rsidR="00742AF1" w:rsidRPr="00E636F5">
              <w:rPr>
                <w:rFonts w:ascii="Arial" w:eastAsia="Times New Roman" w:hAnsi="Arial" w:cs="Arial"/>
                <w:color w:val="000000"/>
                <w:sz w:val="18"/>
                <w:szCs w:val="18"/>
                <w:lang w:eastAsia="es-CO"/>
              </w:rPr>
              <w:t>ha planteado</w:t>
            </w:r>
            <w:r w:rsidR="00D10411" w:rsidRPr="00E636F5">
              <w:rPr>
                <w:rFonts w:ascii="Arial" w:eastAsia="Times New Roman" w:hAnsi="Arial" w:cs="Arial"/>
                <w:color w:val="000000"/>
                <w:sz w:val="18"/>
                <w:szCs w:val="18"/>
                <w:lang w:eastAsia="es-CO"/>
              </w:rPr>
              <w:t xml:space="preserve"> ninguna norma o reglament</w:t>
            </w:r>
            <w:r w:rsidR="00743571">
              <w:rPr>
                <w:rFonts w:ascii="Arial" w:eastAsia="Times New Roman" w:hAnsi="Arial" w:cs="Arial"/>
                <w:color w:val="000000"/>
                <w:sz w:val="18"/>
                <w:szCs w:val="18"/>
                <w:lang w:eastAsia="es-CO"/>
              </w:rPr>
              <w:t>o fuera de lo permitido por la L</w:t>
            </w:r>
            <w:r w:rsidR="00D10411" w:rsidRPr="00E636F5">
              <w:rPr>
                <w:rFonts w:ascii="Arial" w:eastAsia="Times New Roman" w:hAnsi="Arial" w:cs="Arial"/>
                <w:color w:val="000000"/>
                <w:sz w:val="18"/>
                <w:szCs w:val="18"/>
                <w:lang w:eastAsia="es-CO"/>
              </w:rPr>
              <w:t xml:space="preserve">ey. </w:t>
            </w:r>
            <w:r w:rsidR="00D10411" w:rsidRPr="00A81A79">
              <w:rPr>
                <w:rFonts w:ascii="Arial" w:eastAsia="Times New Roman" w:hAnsi="Arial" w:cs="Arial"/>
                <w:color w:val="000000" w:themeColor="text1"/>
                <w:sz w:val="18"/>
                <w:szCs w:val="18"/>
                <w:lang w:eastAsia="es-CO"/>
              </w:rPr>
              <w:t>Además</w:t>
            </w:r>
            <w:r w:rsidR="00743571" w:rsidRPr="00A81A79">
              <w:rPr>
                <w:rFonts w:ascii="Arial" w:eastAsia="Times New Roman" w:hAnsi="Arial" w:cs="Arial"/>
                <w:color w:val="000000" w:themeColor="text1"/>
                <w:sz w:val="18"/>
                <w:szCs w:val="18"/>
                <w:lang w:eastAsia="es-CO"/>
              </w:rPr>
              <w:t>, lo</w:t>
            </w:r>
            <w:r w:rsidR="00D10411" w:rsidRPr="00A81A79">
              <w:rPr>
                <w:rFonts w:ascii="Arial" w:eastAsia="Times New Roman" w:hAnsi="Arial" w:cs="Arial"/>
                <w:color w:val="000000" w:themeColor="text1"/>
                <w:sz w:val="18"/>
                <w:szCs w:val="18"/>
                <w:lang w:eastAsia="es-CO"/>
              </w:rPr>
              <w:t xml:space="preserve"> adicionado por el </w:t>
            </w:r>
            <w:r w:rsidR="00BE2B28" w:rsidRPr="00A81A79">
              <w:rPr>
                <w:rFonts w:ascii="Arial" w:eastAsia="Times New Roman" w:hAnsi="Arial" w:cs="Arial"/>
                <w:color w:val="000000" w:themeColor="text1"/>
                <w:sz w:val="18"/>
                <w:szCs w:val="18"/>
                <w:lang w:eastAsia="es-CO"/>
              </w:rPr>
              <w:t>artículo 12 del D</w:t>
            </w:r>
            <w:r w:rsidR="00D10411" w:rsidRPr="00A81A79">
              <w:rPr>
                <w:rFonts w:ascii="Arial" w:eastAsia="Times New Roman" w:hAnsi="Arial" w:cs="Arial"/>
                <w:color w:val="000000" w:themeColor="text1"/>
                <w:sz w:val="18"/>
                <w:szCs w:val="18"/>
                <w:lang w:eastAsia="es-CO"/>
              </w:rPr>
              <w:t>ecreto 141 de 2011 fue declarado inexequible mediante sentencia C276 de 2011</w:t>
            </w:r>
            <w:r w:rsidR="00E636F5" w:rsidRPr="00A81A79">
              <w:rPr>
                <w:rFonts w:ascii="Arial" w:eastAsia="Times New Roman" w:hAnsi="Arial" w:cs="Arial"/>
                <w:color w:val="000000" w:themeColor="text1"/>
                <w:sz w:val="18"/>
                <w:szCs w:val="18"/>
                <w:lang w:eastAsia="es-CO"/>
              </w:rPr>
              <w:t>.</w:t>
            </w:r>
          </w:p>
          <w:p w:rsidR="00551B32" w:rsidRDefault="00551B32" w:rsidP="00742AF1">
            <w:pPr>
              <w:spacing w:after="0" w:line="240" w:lineRule="auto"/>
              <w:jc w:val="both"/>
              <w:rPr>
                <w:rFonts w:ascii="Arial" w:eastAsia="Times New Roman" w:hAnsi="Arial" w:cs="Arial"/>
                <w:color w:val="000000"/>
                <w:sz w:val="18"/>
                <w:szCs w:val="18"/>
                <w:lang w:eastAsia="es-CO"/>
              </w:rPr>
            </w:pPr>
          </w:p>
          <w:p w:rsidR="00E636F5" w:rsidRPr="00E636F5" w:rsidRDefault="00E636F5" w:rsidP="00742AF1">
            <w:pPr>
              <w:spacing w:after="0" w:line="240" w:lineRule="auto"/>
              <w:jc w:val="both"/>
              <w:rPr>
                <w:rFonts w:ascii="Arial" w:eastAsia="Times New Roman" w:hAnsi="Arial" w:cs="Arial"/>
                <w:color w:val="000000"/>
                <w:sz w:val="18"/>
                <w:szCs w:val="18"/>
                <w:lang w:eastAsia="es-CO"/>
              </w:rPr>
            </w:pPr>
          </w:p>
        </w:tc>
      </w:tr>
      <w:tr w:rsidR="00D10411" w:rsidRPr="00634505" w:rsidTr="00561975">
        <w:trPr>
          <w:gridAfter w:val="4"/>
          <w:wAfter w:w="2966" w:type="dxa"/>
          <w:trHeight w:val="96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74357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Rigor subsidiario (Articulo 63 Ley 99/93)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3D3E50">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CUMPLE</w:t>
            </w:r>
          </w:p>
        </w:tc>
        <w:tc>
          <w:tcPr>
            <w:tcW w:w="4693" w:type="dxa"/>
            <w:gridSpan w:val="5"/>
            <w:tcBorders>
              <w:top w:val="nil"/>
              <w:left w:val="nil"/>
              <w:bottom w:val="single" w:sz="4" w:space="0" w:color="auto"/>
              <w:right w:val="single" w:sz="4" w:space="0" w:color="auto"/>
            </w:tcBorders>
            <w:shd w:val="clear" w:color="auto" w:fill="auto"/>
            <w:hideMark/>
          </w:tcPr>
          <w:p w:rsidR="00D10411" w:rsidRPr="00E636F5" w:rsidRDefault="00D10411" w:rsidP="0074357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xml:space="preserve">El rigor subsidiario </w:t>
            </w:r>
            <w:r w:rsidR="00BE2B28" w:rsidRPr="00E636F5">
              <w:rPr>
                <w:rFonts w:ascii="Arial" w:eastAsia="Times New Roman" w:hAnsi="Arial" w:cs="Arial"/>
                <w:color w:val="000000"/>
                <w:sz w:val="18"/>
                <w:szCs w:val="18"/>
                <w:lang w:eastAsia="es-CO"/>
              </w:rPr>
              <w:t>está</w:t>
            </w:r>
            <w:r w:rsidR="00792B7F" w:rsidRPr="00E636F5">
              <w:rPr>
                <w:rFonts w:ascii="Arial" w:eastAsia="Times New Roman" w:hAnsi="Arial" w:cs="Arial"/>
                <w:color w:val="000000"/>
                <w:sz w:val="18"/>
                <w:szCs w:val="18"/>
                <w:lang w:eastAsia="es-CO"/>
              </w:rPr>
              <w:t xml:space="preserve"> sujeto a los</w:t>
            </w:r>
            <w:r w:rsidR="00BE2B28" w:rsidRPr="00E636F5">
              <w:rPr>
                <w:rFonts w:ascii="Arial" w:eastAsia="Times New Roman" w:hAnsi="Arial" w:cs="Arial"/>
                <w:color w:val="000000"/>
                <w:sz w:val="18"/>
                <w:szCs w:val="18"/>
                <w:lang w:eastAsia="es-CO"/>
              </w:rPr>
              <w:t xml:space="preserve"> actos administrativos</w:t>
            </w:r>
            <w:r w:rsidR="00B63824">
              <w:rPr>
                <w:rFonts w:ascii="Arial" w:eastAsia="Times New Roman" w:hAnsi="Arial" w:cs="Arial"/>
                <w:color w:val="000000"/>
                <w:sz w:val="18"/>
                <w:szCs w:val="18"/>
                <w:lang w:eastAsia="es-CO"/>
              </w:rPr>
              <w:t>,</w:t>
            </w:r>
            <w:r w:rsidR="00B63824" w:rsidRPr="00E636F5">
              <w:rPr>
                <w:rFonts w:ascii="Arial" w:eastAsia="Times New Roman" w:hAnsi="Arial" w:cs="Arial"/>
                <w:color w:val="000000"/>
                <w:sz w:val="18"/>
                <w:szCs w:val="18"/>
                <w:lang w:eastAsia="es-CO"/>
              </w:rPr>
              <w:t xml:space="preserve"> normas</w:t>
            </w:r>
            <w:r w:rsidRPr="00E636F5">
              <w:rPr>
                <w:rFonts w:ascii="Arial" w:eastAsia="Times New Roman" w:hAnsi="Arial" w:cs="Arial"/>
                <w:color w:val="000000"/>
                <w:sz w:val="18"/>
                <w:szCs w:val="18"/>
                <w:lang w:eastAsia="es-CO"/>
              </w:rPr>
              <w:t xml:space="preserve"> y medidas en marco del ejercicio de policía ambiental que tienen las autoridades medio</w:t>
            </w:r>
            <w:r w:rsidR="00BE2B28" w:rsidRPr="00E636F5">
              <w:rPr>
                <w:rFonts w:ascii="Arial" w:eastAsia="Times New Roman" w:hAnsi="Arial" w:cs="Arial"/>
                <w:color w:val="000000"/>
                <w:sz w:val="18"/>
                <w:szCs w:val="18"/>
                <w:lang w:eastAsia="es-CO"/>
              </w:rPr>
              <w:t xml:space="preserve"> </w:t>
            </w:r>
            <w:r w:rsidRPr="00E636F5">
              <w:rPr>
                <w:rFonts w:ascii="Arial" w:eastAsia="Times New Roman" w:hAnsi="Arial" w:cs="Arial"/>
                <w:color w:val="000000"/>
                <w:sz w:val="18"/>
                <w:szCs w:val="18"/>
                <w:lang w:eastAsia="es-CO"/>
              </w:rPr>
              <w:t>ambientales, situación que nos representa en este caso.</w:t>
            </w:r>
          </w:p>
        </w:tc>
      </w:tr>
      <w:tr w:rsidR="00D10411" w:rsidRPr="00634505" w:rsidTr="00561975">
        <w:trPr>
          <w:gridAfter w:val="4"/>
          <w:wAfter w:w="2966" w:type="dxa"/>
          <w:trHeight w:val="4999"/>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74357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lastRenderedPageBreak/>
              <w:t>Funciones ambien</w:t>
            </w:r>
            <w:r w:rsidR="00C15F51">
              <w:rPr>
                <w:rFonts w:ascii="Arial" w:eastAsia="Times New Roman" w:hAnsi="Arial" w:cs="Arial"/>
                <w:color w:val="000000"/>
                <w:sz w:val="18"/>
                <w:szCs w:val="18"/>
                <w:lang w:eastAsia="es-CO"/>
              </w:rPr>
              <w:t>tales de los departamentos (Artí</w:t>
            </w:r>
            <w:r w:rsidRPr="00E636F5">
              <w:rPr>
                <w:rFonts w:ascii="Arial" w:eastAsia="Times New Roman" w:hAnsi="Arial" w:cs="Arial"/>
                <w:color w:val="000000"/>
                <w:sz w:val="18"/>
                <w:szCs w:val="18"/>
                <w:lang w:eastAsia="es-CO"/>
              </w:rPr>
              <w:t>culo 64 Ley 99/93)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3D3E50">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CUMPLE</w:t>
            </w:r>
          </w:p>
        </w:tc>
        <w:tc>
          <w:tcPr>
            <w:tcW w:w="4693" w:type="dxa"/>
            <w:gridSpan w:val="5"/>
            <w:tcBorders>
              <w:top w:val="single" w:sz="4" w:space="0" w:color="auto"/>
              <w:left w:val="nil"/>
              <w:bottom w:val="single" w:sz="4" w:space="0" w:color="auto"/>
              <w:right w:val="single" w:sz="4" w:space="0" w:color="auto"/>
            </w:tcBorders>
            <w:shd w:val="clear" w:color="auto" w:fill="auto"/>
            <w:hideMark/>
          </w:tcPr>
          <w:p w:rsidR="00D10411" w:rsidRPr="00E636F5" w:rsidRDefault="00551B32" w:rsidP="00796A81">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w:t>
            </w:r>
            <w:r w:rsidR="00792B7F" w:rsidRPr="00E636F5">
              <w:rPr>
                <w:rFonts w:ascii="Arial" w:eastAsia="Times New Roman" w:hAnsi="Arial" w:cs="Arial"/>
                <w:color w:val="000000"/>
                <w:sz w:val="18"/>
                <w:szCs w:val="18"/>
                <w:lang w:eastAsia="es-CO"/>
              </w:rPr>
              <w:t>La citación que hace la C</w:t>
            </w:r>
            <w:r w:rsidR="00D10411" w:rsidRPr="00E636F5">
              <w:rPr>
                <w:rFonts w:ascii="Arial" w:eastAsia="Times New Roman" w:hAnsi="Arial" w:cs="Arial"/>
                <w:color w:val="000000"/>
                <w:sz w:val="18"/>
                <w:szCs w:val="18"/>
                <w:lang w:eastAsia="es-CO"/>
              </w:rPr>
              <w:t>orporación</w:t>
            </w:r>
            <w:r w:rsidR="00792B7F" w:rsidRPr="00E636F5">
              <w:rPr>
                <w:rFonts w:ascii="Arial" w:eastAsia="Times New Roman" w:hAnsi="Arial" w:cs="Arial"/>
                <w:color w:val="000000"/>
                <w:sz w:val="18"/>
                <w:szCs w:val="18"/>
                <w:lang w:eastAsia="es-CO"/>
              </w:rPr>
              <w:t xml:space="preserve"> </w:t>
            </w:r>
            <w:r w:rsidR="00743571" w:rsidRPr="00E636F5">
              <w:rPr>
                <w:rFonts w:ascii="Arial" w:eastAsia="Times New Roman" w:hAnsi="Arial" w:cs="Arial"/>
                <w:color w:val="000000"/>
                <w:sz w:val="18"/>
                <w:szCs w:val="18"/>
                <w:lang w:eastAsia="es-CO"/>
              </w:rPr>
              <w:t>Autónoma</w:t>
            </w:r>
            <w:r w:rsidR="00BE2B28" w:rsidRPr="00E636F5">
              <w:rPr>
                <w:rFonts w:ascii="Arial" w:eastAsia="Times New Roman" w:hAnsi="Arial" w:cs="Arial"/>
                <w:color w:val="000000"/>
                <w:sz w:val="18"/>
                <w:szCs w:val="18"/>
                <w:lang w:eastAsia="es-CO"/>
              </w:rPr>
              <w:t xml:space="preserve"> respecto al artículo 64 de la L</w:t>
            </w:r>
            <w:r w:rsidR="00742AF1" w:rsidRPr="00E636F5">
              <w:rPr>
                <w:rFonts w:ascii="Arial" w:eastAsia="Times New Roman" w:hAnsi="Arial" w:cs="Arial"/>
                <w:color w:val="000000"/>
                <w:sz w:val="18"/>
                <w:szCs w:val="18"/>
                <w:lang w:eastAsia="es-CO"/>
              </w:rPr>
              <w:t xml:space="preserve">ey 99, </w:t>
            </w:r>
            <w:r>
              <w:rPr>
                <w:rFonts w:ascii="Arial" w:eastAsia="Times New Roman" w:hAnsi="Arial" w:cs="Arial"/>
                <w:color w:val="000000"/>
                <w:sz w:val="18"/>
                <w:szCs w:val="18"/>
                <w:lang w:eastAsia="es-CO"/>
              </w:rPr>
              <w:t xml:space="preserve"> no es clara la afirmación del no cumplimiento por parte del departamento</w:t>
            </w:r>
            <w:r w:rsidR="00796A81">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por las siguientes razones:1) S</w:t>
            </w:r>
            <w:r w:rsidR="00796A81">
              <w:rPr>
                <w:rFonts w:ascii="Arial" w:eastAsia="Times New Roman" w:hAnsi="Arial" w:cs="Arial"/>
                <w:color w:val="000000"/>
                <w:sz w:val="18"/>
                <w:szCs w:val="18"/>
                <w:lang w:eastAsia="es-CO"/>
              </w:rPr>
              <w:t xml:space="preserve">e </w:t>
            </w:r>
            <w:r w:rsidR="00BE2B28" w:rsidRPr="00E636F5">
              <w:rPr>
                <w:rFonts w:ascii="Arial" w:eastAsia="Times New Roman" w:hAnsi="Arial" w:cs="Arial"/>
                <w:color w:val="000000"/>
                <w:sz w:val="18"/>
                <w:szCs w:val="18"/>
                <w:lang w:eastAsia="es-CO"/>
              </w:rPr>
              <w:t>está</w:t>
            </w:r>
            <w:r w:rsidR="00D10411" w:rsidRPr="00E636F5">
              <w:rPr>
                <w:rFonts w:ascii="Arial" w:eastAsia="Times New Roman" w:hAnsi="Arial" w:cs="Arial"/>
                <w:color w:val="000000"/>
                <w:sz w:val="18"/>
                <w:szCs w:val="18"/>
                <w:lang w:eastAsia="es-CO"/>
              </w:rPr>
              <w:t xml:space="preserve"> prom</w:t>
            </w:r>
            <w:r w:rsidR="00796A81">
              <w:rPr>
                <w:rFonts w:ascii="Arial" w:eastAsia="Times New Roman" w:hAnsi="Arial" w:cs="Arial"/>
                <w:color w:val="000000"/>
                <w:sz w:val="18"/>
                <w:szCs w:val="18"/>
                <w:lang w:eastAsia="es-CO"/>
              </w:rPr>
              <w:t xml:space="preserve">oviendo y ejecutando </w:t>
            </w:r>
            <w:r w:rsidR="00D10411" w:rsidRPr="00E636F5">
              <w:rPr>
                <w:rFonts w:ascii="Arial" w:eastAsia="Times New Roman" w:hAnsi="Arial" w:cs="Arial"/>
                <w:color w:val="000000"/>
                <w:sz w:val="18"/>
                <w:szCs w:val="18"/>
                <w:lang w:eastAsia="es-CO"/>
              </w:rPr>
              <w:t xml:space="preserve"> políticas</w:t>
            </w:r>
            <w:r w:rsidR="00796A81">
              <w:rPr>
                <w:rFonts w:ascii="Arial" w:eastAsia="Times New Roman" w:hAnsi="Arial" w:cs="Arial"/>
                <w:color w:val="000000"/>
                <w:sz w:val="18"/>
                <w:szCs w:val="18"/>
                <w:lang w:eastAsia="es-CO"/>
              </w:rPr>
              <w:t xml:space="preserve"> y programas</w:t>
            </w:r>
            <w:r w:rsidR="00D10411" w:rsidRPr="00E636F5">
              <w:rPr>
                <w:rFonts w:ascii="Arial" w:eastAsia="Times New Roman" w:hAnsi="Arial" w:cs="Arial"/>
                <w:color w:val="000000"/>
                <w:sz w:val="18"/>
                <w:szCs w:val="18"/>
                <w:lang w:eastAsia="es-CO"/>
              </w:rPr>
              <w:t xml:space="preserve"> nacionales, regionales y sectoriales en rela</w:t>
            </w:r>
            <w:r w:rsidR="004333A2" w:rsidRPr="00E636F5">
              <w:rPr>
                <w:rFonts w:ascii="Arial" w:eastAsia="Times New Roman" w:hAnsi="Arial" w:cs="Arial"/>
                <w:color w:val="000000"/>
                <w:sz w:val="18"/>
                <w:szCs w:val="18"/>
                <w:lang w:eastAsia="es-CO"/>
              </w:rPr>
              <w:t>ción con el medio ambiente. 2) S</w:t>
            </w:r>
            <w:r w:rsidR="00D10411" w:rsidRPr="00E636F5">
              <w:rPr>
                <w:rFonts w:ascii="Arial" w:eastAsia="Times New Roman" w:hAnsi="Arial" w:cs="Arial"/>
                <w:color w:val="000000"/>
                <w:sz w:val="18"/>
                <w:szCs w:val="18"/>
                <w:lang w:eastAsia="es-CO"/>
              </w:rPr>
              <w:t>e plant</w:t>
            </w:r>
            <w:r w:rsidR="00742AF1" w:rsidRPr="00E636F5">
              <w:rPr>
                <w:rFonts w:ascii="Arial" w:eastAsia="Times New Roman" w:hAnsi="Arial" w:cs="Arial"/>
                <w:color w:val="000000"/>
                <w:sz w:val="18"/>
                <w:szCs w:val="18"/>
                <w:lang w:eastAsia="es-CO"/>
              </w:rPr>
              <w:t>ean conforme a lineamientos</w:t>
            </w:r>
            <w:r w:rsidR="00D10411" w:rsidRPr="00E636F5">
              <w:rPr>
                <w:rFonts w:ascii="Arial" w:eastAsia="Times New Roman" w:hAnsi="Arial" w:cs="Arial"/>
                <w:color w:val="000000"/>
                <w:sz w:val="18"/>
                <w:szCs w:val="18"/>
                <w:lang w:eastAsia="es-CO"/>
              </w:rPr>
              <w:t xml:space="preserve"> superiores algunos acercamientos y avances normativos en cuanto a disposiciones especiales (fondo del agua, pagos por servicios ambientales, etc.) 3)</w:t>
            </w:r>
            <w:r w:rsidR="00742AF1" w:rsidRPr="00E636F5">
              <w:rPr>
                <w:rFonts w:ascii="Arial" w:eastAsia="Times New Roman" w:hAnsi="Arial" w:cs="Arial"/>
                <w:color w:val="000000"/>
                <w:sz w:val="18"/>
                <w:szCs w:val="18"/>
                <w:lang w:eastAsia="es-CO"/>
              </w:rPr>
              <w:t xml:space="preserve"> Se está</w:t>
            </w:r>
            <w:r w:rsidR="00D10411" w:rsidRPr="00E636F5">
              <w:rPr>
                <w:rFonts w:ascii="Arial" w:eastAsia="Times New Roman" w:hAnsi="Arial" w:cs="Arial"/>
                <w:color w:val="000000"/>
                <w:sz w:val="18"/>
                <w:szCs w:val="18"/>
                <w:lang w:eastAsia="es-CO"/>
              </w:rPr>
              <w:t xml:space="preserve"> concurriendo técnica</w:t>
            </w:r>
            <w:r w:rsidR="00742AF1" w:rsidRPr="00E636F5">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fina</w:t>
            </w:r>
            <w:r w:rsidR="004333A2" w:rsidRPr="00E636F5">
              <w:rPr>
                <w:rFonts w:ascii="Arial" w:eastAsia="Times New Roman" w:hAnsi="Arial" w:cs="Arial"/>
                <w:color w:val="000000"/>
                <w:sz w:val="18"/>
                <w:szCs w:val="18"/>
                <w:lang w:eastAsia="es-CO"/>
              </w:rPr>
              <w:t>nciera y administrativamente en</w:t>
            </w:r>
            <w:r w:rsidR="00D10411" w:rsidRPr="00E636F5">
              <w:rPr>
                <w:rFonts w:ascii="Arial" w:eastAsia="Times New Roman" w:hAnsi="Arial" w:cs="Arial"/>
                <w:color w:val="000000"/>
                <w:sz w:val="18"/>
                <w:szCs w:val="18"/>
                <w:lang w:eastAsia="es-CO"/>
              </w:rPr>
              <w:t xml:space="preserve"> la ejecución de programas y proyectos para la conservac</w:t>
            </w:r>
            <w:r w:rsidR="00796A81">
              <w:rPr>
                <w:rFonts w:ascii="Arial" w:eastAsia="Times New Roman" w:hAnsi="Arial" w:cs="Arial"/>
                <w:color w:val="000000"/>
                <w:sz w:val="18"/>
                <w:szCs w:val="18"/>
                <w:lang w:eastAsia="es-CO"/>
              </w:rPr>
              <w:t>ión del patrimonio natural.</w:t>
            </w:r>
            <w:r w:rsidR="004333A2" w:rsidRPr="00E636F5">
              <w:rPr>
                <w:rFonts w:ascii="Arial" w:eastAsia="Times New Roman" w:hAnsi="Arial" w:cs="Arial"/>
                <w:color w:val="000000"/>
                <w:sz w:val="18"/>
                <w:szCs w:val="18"/>
                <w:lang w:eastAsia="es-CO"/>
              </w:rPr>
              <w:t xml:space="preserve"> 4) S</w:t>
            </w:r>
            <w:r w:rsidR="00D10411" w:rsidRPr="00E636F5">
              <w:rPr>
                <w:rFonts w:ascii="Arial" w:eastAsia="Times New Roman" w:hAnsi="Arial" w:cs="Arial"/>
                <w:color w:val="000000"/>
                <w:sz w:val="18"/>
                <w:szCs w:val="18"/>
                <w:lang w:eastAsia="es-CO"/>
              </w:rPr>
              <w:t xml:space="preserve">e </w:t>
            </w:r>
            <w:r w:rsidR="004333A2" w:rsidRPr="00E636F5">
              <w:rPr>
                <w:rFonts w:ascii="Arial" w:eastAsia="Times New Roman" w:hAnsi="Arial" w:cs="Arial"/>
                <w:color w:val="000000"/>
                <w:sz w:val="18"/>
                <w:szCs w:val="18"/>
                <w:lang w:eastAsia="es-CO"/>
              </w:rPr>
              <w:t>está</w:t>
            </w:r>
            <w:r w:rsidR="00D10411" w:rsidRPr="00E636F5">
              <w:rPr>
                <w:rFonts w:ascii="Arial" w:eastAsia="Times New Roman" w:hAnsi="Arial" w:cs="Arial"/>
                <w:color w:val="000000"/>
                <w:sz w:val="18"/>
                <w:szCs w:val="18"/>
                <w:lang w:eastAsia="es-CO"/>
              </w:rPr>
              <w:t xml:space="preserve"> dando cabal cumplimiento a los deberes del estado de acuerdo a las competencias departamentales para proteger y garantizar los derechos de lo</w:t>
            </w:r>
            <w:r w:rsidR="004333A2" w:rsidRPr="00E636F5">
              <w:rPr>
                <w:rFonts w:ascii="Arial" w:eastAsia="Times New Roman" w:hAnsi="Arial" w:cs="Arial"/>
                <w:color w:val="000000"/>
                <w:sz w:val="18"/>
                <w:szCs w:val="18"/>
                <w:lang w:eastAsia="es-CO"/>
              </w:rPr>
              <w:t>s</w:t>
            </w:r>
            <w:r w:rsidR="00D10411" w:rsidRPr="00E636F5">
              <w:rPr>
                <w:rFonts w:ascii="Arial" w:eastAsia="Times New Roman" w:hAnsi="Arial" w:cs="Arial"/>
                <w:color w:val="000000"/>
                <w:sz w:val="18"/>
                <w:szCs w:val="18"/>
                <w:lang w:eastAsia="es-CO"/>
              </w:rPr>
              <w:t xml:space="preserve"> ciudadanos del Qui</w:t>
            </w:r>
            <w:r w:rsidR="004333A2" w:rsidRPr="00E636F5">
              <w:rPr>
                <w:rFonts w:ascii="Arial" w:eastAsia="Times New Roman" w:hAnsi="Arial" w:cs="Arial"/>
                <w:color w:val="000000"/>
                <w:sz w:val="18"/>
                <w:szCs w:val="18"/>
                <w:lang w:eastAsia="es-CO"/>
              </w:rPr>
              <w:t xml:space="preserve">ndío a un ambiente sano. </w:t>
            </w:r>
            <w:r w:rsidR="00743571">
              <w:rPr>
                <w:rFonts w:ascii="Arial" w:eastAsia="Times New Roman" w:hAnsi="Arial" w:cs="Arial"/>
                <w:color w:val="000000"/>
                <w:sz w:val="18"/>
                <w:szCs w:val="18"/>
                <w:lang w:eastAsia="es-CO"/>
              </w:rPr>
              <w:t xml:space="preserve">5) </w:t>
            </w:r>
            <w:r w:rsidR="004333A2" w:rsidRPr="00E636F5">
              <w:rPr>
                <w:rFonts w:ascii="Arial" w:eastAsia="Times New Roman" w:hAnsi="Arial" w:cs="Arial"/>
                <w:color w:val="000000"/>
                <w:sz w:val="18"/>
                <w:szCs w:val="18"/>
                <w:lang w:eastAsia="es-CO"/>
              </w:rPr>
              <w:t>Se está</w:t>
            </w:r>
            <w:r w:rsidR="00D10411" w:rsidRPr="00E636F5">
              <w:rPr>
                <w:rFonts w:ascii="Arial" w:eastAsia="Times New Roman" w:hAnsi="Arial" w:cs="Arial"/>
                <w:color w:val="000000"/>
                <w:sz w:val="18"/>
                <w:szCs w:val="18"/>
                <w:lang w:eastAsia="es-CO"/>
              </w:rPr>
              <w:t xml:space="preserve"> promoviendo,</w:t>
            </w:r>
            <w:r w:rsidR="00743571">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proyectos orientados a la recuperación de tierras, defensa contra inundaciones y avenidas torrenciales, regulación de cauces, manejo</w:t>
            </w:r>
            <w:r w:rsidR="004333A2" w:rsidRPr="00E636F5">
              <w:rPr>
                <w:rFonts w:ascii="Arial" w:eastAsia="Times New Roman" w:hAnsi="Arial" w:cs="Arial"/>
                <w:color w:val="000000"/>
                <w:sz w:val="18"/>
                <w:szCs w:val="18"/>
                <w:lang w:eastAsia="es-CO"/>
              </w:rPr>
              <w:t xml:space="preserve"> ordenado del recurso hídrico, </w:t>
            </w:r>
            <w:r w:rsidR="00D10411" w:rsidRPr="00E636F5">
              <w:rPr>
                <w:rFonts w:ascii="Arial" w:eastAsia="Times New Roman" w:hAnsi="Arial" w:cs="Arial"/>
                <w:color w:val="000000"/>
                <w:sz w:val="18"/>
                <w:szCs w:val="18"/>
                <w:lang w:eastAsia="es-CO"/>
              </w:rPr>
              <w:t xml:space="preserve">conservación y aprovechamiento racional de las cuencas hidrográficas. </w:t>
            </w:r>
            <w:r w:rsidR="00743571">
              <w:rPr>
                <w:rFonts w:ascii="Arial" w:eastAsia="Times New Roman" w:hAnsi="Arial" w:cs="Arial"/>
                <w:color w:val="000000"/>
                <w:sz w:val="18"/>
                <w:szCs w:val="18"/>
                <w:lang w:eastAsia="es-CO"/>
              </w:rPr>
              <w:t xml:space="preserve">6) </w:t>
            </w:r>
            <w:r w:rsidR="00D10411" w:rsidRPr="00E636F5">
              <w:rPr>
                <w:rFonts w:ascii="Arial" w:eastAsia="Times New Roman" w:hAnsi="Arial" w:cs="Arial"/>
                <w:color w:val="000000"/>
                <w:sz w:val="18"/>
                <w:szCs w:val="18"/>
                <w:lang w:eastAsia="es-CO"/>
              </w:rPr>
              <w:t>Se plantean además</w:t>
            </w:r>
            <w:r w:rsidR="00743571">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labores de apoyo en cuanto a la movilización, aprovechamiento </w:t>
            </w:r>
            <w:r w:rsidR="00796A81">
              <w:rPr>
                <w:rFonts w:ascii="Arial" w:eastAsia="Times New Roman" w:hAnsi="Arial" w:cs="Arial"/>
                <w:color w:val="000000"/>
                <w:sz w:val="18"/>
                <w:szCs w:val="18"/>
                <w:lang w:eastAsia="es-CO"/>
              </w:rPr>
              <w:t xml:space="preserve">y uso </w:t>
            </w:r>
            <w:r w:rsidR="00D10411" w:rsidRPr="00E636F5">
              <w:rPr>
                <w:rFonts w:ascii="Arial" w:eastAsia="Times New Roman" w:hAnsi="Arial" w:cs="Arial"/>
                <w:color w:val="000000"/>
                <w:sz w:val="18"/>
                <w:szCs w:val="18"/>
                <w:lang w:eastAsia="es-CO"/>
              </w:rPr>
              <w:t xml:space="preserve">de los recursos naturales no renovables. </w:t>
            </w:r>
          </w:p>
        </w:tc>
      </w:tr>
      <w:tr w:rsidR="00D10411" w:rsidRPr="00634505" w:rsidTr="00561975">
        <w:trPr>
          <w:gridAfter w:val="4"/>
          <w:wAfter w:w="2966" w:type="dxa"/>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Funciones ambientales de los municipios (Articulo Ley 99/93)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D10411" w:rsidRPr="00E636F5" w:rsidRDefault="00D10411" w:rsidP="00C3339C">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aplica al departamento</w:t>
            </w:r>
          </w:p>
          <w:p w:rsidR="004333A2" w:rsidRPr="00E636F5" w:rsidRDefault="004333A2" w:rsidP="00C3339C">
            <w:pPr>
              <w:spacing w:after="0" w:line="240" w:lineRule="auto"/>
              <w:jc w:val="both"/>
              <w:rPr>
                <w:rFonts w:ascii="Arial" w:eastAsia="Times New Roman" w:hAnsi="Arial" w:cs="Arial"/>
                <w:color w:val="000000"/>
                <w:sz w:val="18"/>
                <w:szCs w:val="18"/>
                <w:lang w:eastAsia="es-CO"/>
              </w:rPr>
            </w:pPr>
          </w:p>
        </w:tc>
        <w:tc>
          <w:tcPr>
            <w:tcW w:w="4693" w:type="dxa"/>
            <w:gridSpan w:val="5"/>
            <w:tcBorders>
              <w:top w:val="nil"/>
              <w:left w:val="nil"/>
              <w:bottom w:val="single" w:sz="4" w:space="0" w:color="auto"/>
              <w:right w:val="single" w:sz="4" w:space="0" w:color="auto"/>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r>
      <w:tr w:rsidR="00D10411" w:rsidRPr="00634505" w:rsidTr="00561975">
        <w:trPr>
          <w:trHeight w:val="300"/>
        </w:trPr>
        <w:tc>
          <w:tcPr>
            <w:tcW w:w="1560" w:type="dxa"/>
            <w:tcBorders>
              <w:top w:val="nil"/>
              <w:left w:val="nil"/>
              <w:bottom w:val="nil"/>
              <w:right w:val="nil"/>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2723" w:type="dxa"/>
            <w:gridSpan w:val="4"/>
            <w:tcBorders>
              <w:top w:val="nil"/>
              <w:left w:val="nil"/>
              <w:bottom w:val="nil"/>
              <w:right w:val="nil"/>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sz w:val="18"/>
                <w:szCs w:val="18"/>
                <w:lang w:eastAsia="es-CO"/>
              </w:rPr>
            </w:pPr>
          </w:p>
        </w:tc>
        <w:tc>
          <w:tcPr>
            <w:tcW w:w="5500" w:type="dxa"/>
            <w:gridSpan w:val="8"/>
            <w:tcBorders>
              <w:top w:val="nil"/>
              <w:left w:val="nil"/>
              <w:bottom w:val="nil"/>
              <w:right w:val="nil"/>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sz w:val="18"/>
                <w:szCs w:val="18"/>
                <w:lang w:eastAsia="es-CO"/>
              </w:rPr>
            </w:pPr>
          </w:p>
        </w:tc>
        <w:tc>
          <w:tcPr>
            <w:tcW w:w="1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111"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D10411" w:rsidRPr="00634505" w:rsidTr="00561975">
        <w:trPr>
          <w:gridAfter w:val="5"/>
          <w:wAfter w:w="2982" w:type="dxa"/>
          <w:trHeight w:val="626"/>
        </w:trPr>
        <w:tc>
          <w:tcPr>
            <w:tcW w:w="9072"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D10411" w:rsidRPr="00E636F5" w:rsidRDefault="00D10411" w:rsidP="00C3339C">
            <w:pPr>
              <w:spacing w:after="0" w:line="240" w:lineRule="auto"/>
              <w:jc w:val="both"/>
              <w:rPr>
                <w:rFonts w:ascii="Arial" w:eastAsia="Times New Roman" w:hAnsi="Arial" w:cs="Arial"/>
                <w:b/>
                <w:bCs/>
                <w:color w:val="000000"/>
                <w:sz w:val="18"/>
                <w:szCs w:val="18"/>
                <w:lang w:eastAsia="es-CO"/>
              </w:rPr>
            </w:pPr>
            <w:r w:rsidRPr="00E636F5">
              <w:rPr>
                <w:rFonts w:ascii="Arial" w:eastAsia="Times New Roman" w:hAnsi="Arial" w:cs="Arial"/>
                <w:b/>
                <w:bCs/>
                <w:color w:val="000000"/>
                <w:sz w:val="18"/>
                <w:szCs w:val="18"/>
                <w:lang w:eastAsia="es-CO"/>
              </w:rPr>
              <w:t xml:space="preserve">2. Evaluación de la armonización entre las líneas estratégicas / acciones del PGAR y planes ambientales existentes con los planes de desarrollo municipales </w:t>
            </w:r>
          </w:p>
        </w:tc>
      </w:tr>
      <w:tr w:rsidR="003D3E50" w:rsidRPr="00634505" w:rsidTr="00561975">
        <w:trPr>
          <w:gridAfter w:val="5"/>
          <w:wAfter w:w="2982" w:type="dxa"/>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center"/>
              <w:rPr>
                <w:rFonts w:ascii="Arial" w:eastAsia="Times New Roman" w:hAnsi="Arial" w:cs="Arial"/>
                <w:b/>
                <w:bCs/>
                <w:color w:val="000000"/>
                <w:sz w:val="18"/>
                <w:szCs w:val="18"/>
                <w:lang w:eastAsia="es-CO"/>
              </w:rPr>
            </w:pPr>
            <w:r w:rsidRPr="00E636F5">
              <w:rPr>
                <w:rFonts w:ascii="Arial" w:eastAsia="Times New Roman" w:hAnsi="Arial" w:cs="Arial"/>
                <w:b/>
                <w:bCs/>
                <w:color w:val="000000"/>
                <w:sz w:val="18"/>
                <w:szCs w:val="18"/>
                <w:lang w:eastAsia="es-CO"/>
              </w:rPr>
              <w:t xml:space="preserve">LINEAMIENTO </w:t>
            </w:r>
            <w:r w:rsidR="00472391">
              <w:rPr>
                <w:rFonts w:ascii="Arial" w:eastAsia="Times New Roman" w:hAnsi="Arial" w:cs="Arial"/>
                <w:b/>
                <w:bCs/>
                <w:color w:val="000000"/>
                <w:sz w:val="18"/>
                <w:szCs w:val="18"/>
                <w:lang w:eastAsia="es-CO"/>
              </w:rPr>
              <w:t>ESTRATÉ</w:t>
            </w:r>
            <w:r w:rsidR="003D3E50" w:rsidRPr="00E636F5">
              <w:rPr>
                <w:rFonts w:ascii="Arial" w:eastAsia="Times New Roman" w:hAnsi="Arial" w:cs="Arial"/>
                <w:b/>
                <w:bCs/>
                <w:color w:val="000000"/>
                <w:sz w:val="18"/>
                <w:szCs w:val="18"/>
                <w:lang w:eastAsia="es-CO"/>
              </w:rPr>
              <w:t>GICO</w:t>
            </w:r>
            <w:r w:rsidRPr="00E636F5">
              <w:rPr>
                <w:rFonts w:ascii="Arial" w:eastAsia="Times New Roman" w:hAnsi="Arial" w:cs="Arial"/>
                <w:b/>
                <w:bCs/>
                <w:color w:val="000000"/>
                <w:sz w:val="18"/>
                <w:szCs w:val="18"/>
                <w:lang w:eastAsia="es-CO"/>
              </w:rPr>
              <w:t xml:space="preserve"> PGAR (2003-2019</w:t>
            </w:r>
          </w:p>
        </w:tc>
        <w:tc>
          <w:tcPr>
            <w:tcW w:w="1984" w:type="dxa"/>
            <w:gridSpan w:val="3"/>
            <w:tcBorders>
              <w:top w:val="nil"/>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center"/>
              <w:rPr>
                <w:rFonts w:ascii="Arial" w:eastAsia="Times New Roman" w:hAnsi="Arial" w:cs="Arial"/>
                <w:b/>
                <w:bCs/>
                <w:color w:val="000000"/>
                <w:sz w:val="18"/>
                <w:szCs w:val="18"/>
                <w:lang w:eastAsia="es-CO"/>
              </w:rPr>
            </w:pPr>
            <w:r w:rsidRPr="00E636F5">
              <w:rPr>
                <w:rFonts w:ascii="Arial" w:eastAsia="Times New Roman" w:hAnsi="Arial" w:cs="Arial"/>
                <w:b/>
                <w:bCs/>
                <w:color w:val="000000"/>
                <w:sz w:val="18"/>
                <w:szCs w:val="18"/>
                <w:lang w:eastAsia="es-CO"/>
              </w:rPr>
              <w:t>ACCIONES PGAR (2003 - 2019)</w:t>
            </w:r>
          </w:p>
        </w:tc>
        <w:tc>
          <w:tcPr>
            <w:tcW w:w="1276" w:type="dxa"/>
            <w:gridSpan w:val="3"/>
            <w:tcBorders>
              <w:top w:val="nil"/>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center"/>
              <w:rPr>
                <w:rFonts w:ascii="Arial" w:eastAsia="Times New Roman" w:hAnsi="Arial" w:cs="Arial"/>
                <w:b/>
                <w:bCs/>
                <w:color w:val="000000"/>
                <w:sz w:val="18"/>
                <w:szCs w:val="18"/>
                <w:lang w:eastAsia="es-CO"/>
              </w:rPr>
            </w:pPr>
            <w:r w:rsidRPr="00E636F5">
              <w:rPr>
                <w:rFonts w:ascii="Arial" w:eastAsia="Times New Roman" w:hAnsi="Arial" w:cs="Arial"/>
                <w:b/>
                <w:bCs/>
                <w:color w:val="000000"/>
                <w:sz w:val="18"/>
                <w:szCs w:val="18"/>
                <w:lang w:eastAsia="es-CO"/>
              </w:rPr>
              <w:t>Plazo</w:t>
            </w:r>
          </w:p>
        </w:tc>
        <w:tc>
          <w:tcPr>
            <w:tcW w:w="1984" w:type="dxa"/>
            <w:gridSpan w:val="2"/>
            <w:tcBorders>
              <w:top w:val="nil"/>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center"/>
              <w:rPr>
                <w:rFonts w:ascii="Arial" w:eastAsia="Times New Roman" w:hAnsi="Arial" w:cs="Arial"/>
                <w:b/>
                <w:bCs/>
                <w:color w:val="000000"/>
                <w:sz w:val="18"/>
                <w:szCs w:val="18"/>
                <w:lang w:eastAsia="es-CO"/>
              </w:rPr>
            </w:pPr>
            <w:r w:rsidRPr="00E636F5">
              <w:rPr>
                <w:rFonts w:ascii="Arial" w:eastAsia="Times New Roman" w:hAnsi="Arial" w:cs="Arial"/>
                <w:b/>
                <w:bCs/>
                <w:color w:val="000000"/>
                <w:sz w:val="18"/>
                <w:szCs w:val="18"/>
                <w:lang w:eastAsia="es-CO"/>
              </w:rPr>
              <w:t>CONCLUSIONES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center"/>
              <w:rPr>
                <w:rFonts w:ascii="Arial" w:eastAsia="Times New Roman" w:hAnsi="Arial" w:cs="Arial"/>
                <w:b/>
                <w:bCs/>
                <w:color w:val="000000"/>
                <w:sz w:val="18"/>
                <w:szCs w:val="18"/>
                <w:lang w:eastAsia="es-CO"/>
              </w:rPr>
            </w:pPr>
            <w:r w:rsidRPr="00E636F5">
              <w:rPr>
                <w:rFonts w:ascii="Arial" w:eastAsia="Times New Roman" w:hAnsi="Arial" w:cs="Arial"/>
                <w:b/>
                <w:bCs/>
                <w:color w:val="000000"/>
                <w:sz w:val="18"/>
                <w:szCs w:val="18"/>
                <w:lang w:eastAsia="es-CO"/>
              </w:rPr>
              <w:t>OBSERVACIONES</w:t>
            </w:r>
          </w:p>
        </w:tc>
      </w:tr>
      <w:tr w:rsidR="003D3E50" w:rsidRPr="00634505" w:rsidTr="00561975">
        <w:trPr>
          <w:gridAfter w:val="5"/>
          <w:wAfter w:w="2982" w:type="dxa"/>
          <w:trHeight w:val="21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center"/>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Gestión Integral del recurso Hídrico</w:t>
            </w:r>
          </w:p>
        </w:tc>
        <w:tc>
          <w:tcPr>
            <w:tcW w:w="1984" w:type="dxa"/>
            <w:gridSpan w:val="3"/>
            <w:tcBorders>
              <w:top w:val="nil"/>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Formulación e implementación de programas de ahorro y uso eficiente del agua en áreas urbanas y centros poblados</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nil"/>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r>
      <w:tr w:rsidR="003D3E50" w:rsidRPr="00634505" w:rsidTr="00561975">
        <w:trPr>
          <w:gridAfter w:val="5"/>
          <w:wAfter w:w="2982" w:type="dxa"/>
          <w:trHeight w:val="21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Formulación e implementación de los planes de saneamiento y manejo de vertimientos-PSMV en áreas urbanas y centros poblados.</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CUMPLE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xml:space="preserve">Retrasos en la ejecución de los </w:t>
            </w:r>
            <w:proofErr w:type="spellStart"/>
            <w:r w:rsidRPr="00E636F5">
              <w:rPr>
                <w:rFonts w:ascii="Arial" w:eastAsia="Times New Roman" w:hAnsi="Arial" w:cs="Arial"/>
                <w:color w:val="000000"/>
                <w:sz w:val="18"/>
                <w:szCs w:val="18"/>
                <w:lang w:eastAsia="es-CO"/>
              </w:rPr>
              <w:t>PSMVs</w:t>
            </w:r>
            <w:proofErr w:type="spellEnd"/>
            <w:r w:rsidRPr="00E636F5">
              <w:rPr>
                <w:rFonts w:ascii="Arial" w:eastAsia="Times New Roman" w:hAnsi="Arial" w:cs="Arial"/>
                <w:color w:val="000000"/>
                <w:sz w:val="18"/>
                <w:szCs w:val="18"/>
                <w:lang w:eastAsia="es-CO"/>
              </w:rPr>
              <w:t xml:space="preserve"> municipales y Departamento no </w:t>
            </w:r>
            <w:r w:rsidR="003D3E50" w:rsidRPr="00E636F5">
              <w:rPr>
                <w:rFonts w:ascii="Arial" w:eastAsia="Times New Roman" w:hAnsi="Arial" w:cs="Arial"/>
                <w:color w:val="000000"/>
                <w:sz w:val="18"/>
                <w:szCs w:val="18"/>
                <w:lang w:eastAsia="es-CO"/>
              </w:rPr>
              <w:t>está</w:t>
            </w:r>
            <w:r w:rsidRPr="00E636F5">
              <w:rPr>
                <w:rFonts w:ascii="Arial" w:eastAsia="Times New Roman" w:hAnsi="Arial" w:cs="Arial"/>
                <w:color w:val="000000"/>
                <w:sz w:val="18"/>
                <w:szCs w:val="18"/>
                <w:lang w:eastAsia="es-CO"/>
              </w:rPr>
              <w:t xml:space="preserve"> alineado a estos planes, en su componente estratégico.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C3339C" w:rsidP="00E2383C">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definido dentro de </w:t>
            </w:r>
            <w:r w:rsidR="00C15F51">
              <w:rPr>
                <w:rFonts w:ascii="Arial" w:eastAsia="Times New Roman" w:hAnsi="Arial" w:cs="Arial"/>
                <w:color w:val="000000"/>
                <w:sz w:val="18"/>
                <w:szCs w:val="18"/>
                <w:lang w:eastAsia="es-CO"/>
              </w:rPr>
              <w:t xml:space="preserve">la </w:t>
            </w:r>
            <w:r w:rsidR="00C15F51">
              <w:rPr>
                <w:rFonts w:ascii="Arial" w:eastAsia="Times New Roman" w:hAnsi="Arial" w:cs="Arial"/>
                <w:b/>
                <w:color w:val="000000"/>
                <w:sz w:val="18"/>
                <w:szCs w:val="18"/>
                <w:lang w:eastAsia="es-CO"/>
              </w:rPr>
              <w:t>Estrategia</w:t>
            </w:r>
            <w:r w:rsidRPr="00C3339C">
              <w:rPr>
                <w:rFonts w:ascii="Arial" w:eastAsia="Times New Roman" w:hAnsi="Arial" w:cs="Arial"/>
                <w:b/>
                <w:color w:val="000000"/>
                <w:sz w:val="18"/>
                <w:szCs w:val="18"/>
                <w:lang w:eastAsia="es-CO"/>
              </w:rPr>
              <w:t>:</w:t>
            </w:r>
            <w:r>
              <w:rPr>
                <w:rFonts w:ascii="Arial" w:eastAsia="Times New Roman" w:hAnsi="Arial" w:cs="Arial"/>
                <w:color w:val="000000"/>
                <w:sz w:val="18"/>
                <w:szCs w:val="18"/>
                <w:lang w:eastAsia="es-CO"/>
              </w:rPr>
              <w:t xml:space="preserve"> Desarrollo Sostenible, </w:t>
            </w:r>
            <w:r w:rsidR="00D10411" w:rsidRPr="00C3339C">
              <w:rPr>
                <w:rFonts w:ascii="Arial" w:eastAsia="Times New Roman" w:hAnsi="Arial" w:cs="Arial"/>
                <w:b/>
                <w:color w:val="000000" w:themeColor="text1"/>
                <w:sz w:val="18"/>
                <w:szCs w:val="18"/>
                <w:lang w:eastAsia="es-CO"/>
              </w:rPr>
              <w:t>Programa</w:t>
            </w:r>
            <w:r w:rsidRPr="00C3339C">
              <w:rPr>
                <w:rFonts w:ascii="Arial" w:eastAsia="Times New Roman" w:hAnsi="Arial" w:cs="Arial"/>
                <w:b/>
                <w:color w:val="000000" w:themeColor="text1"/>
                <w:sz w:val="18"/>
                <w:szCs w:val="18"/>
                <w:lang w:eastAsia="es-CO"/>
              </w:rPr>
              <w:t>:</w:t>
            </w:r>
            <w:r w:rsidR="00D10411" w:rsidRPr="00C3339C">
              <w:rPr>
                <w:rFonts w:ascii="Arial" w:eastAsia="Times New Roman" w:hAnsi="Arial" w:cs="Arial"/>
                <w:color w:val="000000" w:themeColor="text1"/>
                <w:sz w:val="18"/>
                <w:szCs w:val="18"/>
                <w:lang w:eastAsia="es-CO"/>
              </w:rPr>
              <w:t xml:space="preserve"> Quindío Territorio Vital</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sidR="00D10411" w:rsidRPr="00C3339C">
              <w:rPr>
                <w:rFonts w:ascii="Arial" w:eastAsia="Times New Roman" w:hAnsi="Arial" w:cs="Arial"/>
                <w:b/>
                <w:color w:val="000000"/>
                <w:sz w:val="18"/>
                <w:szCs w:val="18"/>
                <w:lang w:eastAsia="es-CO"/>
              </w:rPr>
              <w:t>Su</w:t>
            </w:r>
            <w:r w:rsidR="009F3F70" w:rsidRPr="00C3339C">
              <w:rPr>
                <w:rFonts w:ascii="Arial" w:eastAsia="Times New Roman" w:hAnsi="Arial" w:cs="Arial"/>
                <w:b/>
                <w:color w:val="000000"/>
                <w:sz w:val="18"/>
                <w:szCs w:val="18"/>
                <w:lang w:eastAsia="es-CO"/>
              </w:rPr>
              <w:t>bprograma:</w:t>
            </w:r>
            <w:r w:rsidR="009F3F70" w:rsidRPr="00E636F5">
              <w:rPr>
                <w:rFonts w:ascii="Arial" w:eastAsia="Times New Roman" w:hAnsi="Arial" w:cs="Arial"/>
                <w:color w:val="000000"/>
                <w:sz w:val="18"/>
                <w:szCs w:val="18"/>
                <w:lang w:eastAsia="es-CO"/>
              </w:rPr>
              <w:t xml:space="preserve"> Manejo integral del agua y saneamiento b</w:t>
            </w:r>
            <w:r>
              <w:rPr>
                <w:rFonts w:ascii="Arial" w:eastAsia="Times New Roman" w:hAnsi="Arial" w:cs="Arial"/>
                <w:color w:val="000000"/>
                <w:sz w:val="18"/>
                <w:szCs w:val="18"/>
                <w:lang w:eastAsia="es-CO"/>
              </w:rPr>
              <w:t xml:space="preserve">ásico. </w:t>
            </w:r>
            <w:r w:rsidR="00D10411" w:rsidRPr="00E636F5">
              <w:rPr>
                <w:rFonts w:ascii="Arial" w:eastAsia="Times New Roman" w:hAnsi="Arial" w:cs="Arial"/>
                <w:color w:val="000000"/>
                <w:sz w:val="18"/>
                <w:szCs w:val="18"/>
                <w:lang w:eastAsia="es-CO"/>
              </w:rPr>
              <w:t xml:space="preserve"> </w:t>
            </w:r>
            <w:r w:rsidR="00D10411" w:rsidRPr="00C3339C">
              <w:rPr>
                <w:rFonts w:ascii="Arial" w:eastAsia="Times New Roman" w:hAnsi="Arial" w:cs="Arial"/>
                <w:b/>
                <w:color w:val="000000"/>
                <w:sz w:val="18"/>
                <w:szCs w:val="18"/>
                <w:lang w:eastAsia="es-CO"/>
              </w:rPr>
              <w:t>Meta product</w:t>
            </w:r>
            <w:r w:rsidR="009F3F70" w:rsidRPr="00C3339C">
              <w:rPr>
                <w:rFonts w:ascii="Arial" w:eastAsia="Times New Roman" w:hAnsi="Arial" w:cs="Arial"/>
                <w:b/>
                <w:color w:val="000000"/>
                <w:sz w:val="18"/>
                <w:szCs w:val="18"/>
                <w:lang w:eastAsia="es-CO"/>
              </w:rPr>
              <w:t>o:</w:t>
            </w:r>
            <w:r w:rsidR="009F3F70" w:rsidRPr="00E636F5">
              <w:rPr>
                <w:rFonts w:ascii="Arial" w:eastAsia="Times New Roman" w:hAnsi="Arial" w:cs="Arial"/>
                <w:color w:val="000000"/>
                <w:sz w:val="18"/>
                <w:szCs w:val="18"/>
                <w:lang w:eastAsia="es-CO"/>
              </w:rPr>
              <w:t xml:space="preserve"> Actualizar e implementar el Plan A</w:t>
            </w:r>
            <w:r w:rsidR="00D10411" w:rsidRPr="00E636F5">
              <w:rPr>
                <w:rFonts w:ascii="Arial" w:eastAsia="Times New Roman" w:hAnsi="Arial" w:cs="Arial"/>
                <w:color w:val="000000"/>
                <w:sz w:val="18"/>
                <w:szCs w:val="18"/>
                <w:lang w:eastAsia="es-CO"/>
              </w:rPr>
              <w:t>mbiental para el sector de agua potable y saneamiento básico de acuerdo al Decreto compilatorio 1077 de 2015</w:t>
            </w:r>
            <w:r>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El </w:t>
            </w:r>
            <w:r w:rsidR="00D10411" w:rsidRPr="00E636F5">
              <w:rPr>
                <w:rFonts w:ascii="Arial" w:eastAsia="Times New Roman" w:hAnsi="Arial" w:cs="Arial"/>
                <w:color w:val="000000"/>
                <w:sz w:val="18"/>
                <w:szCs w:val="18"/>
                <w:lang w:eastAsia="es-CO"/>
              </w:rPr>
              <w:t xml:space="preserve">subprograma </w:t>
            </w:r>
            <w:r>
              <w:rPr>
                <w:rFonts w:ascii="Arial" w:eastAsia="Times New Roman" w:hAnsi="Arial" w:cs="Arial"/>
                <w:color w:val="000000"/>
                <w:sz w:val="18"/>
                <w:szCs w:val="18"/>
                <w:lang w:eastAsia="es-CO"/>
              </w:rPr>
              <w:t xml:space="preserve">contempla en su  descripción:                </w:t>
            </w:r>
            <w:r w:rsidR="00D10411" w:rsidRPr="00E636F5">
              <w:rPr>
                <w:rFonts w:ascii="Arial" w:eastAsia="Times New Roman" w:hAnsi="Arial" w:cs="Arial"/>
                <w:color w:val="000000"/>
                <w:sz w:val="18"/>
                <w:szCs w:val="18"/>
                <w:lang w:eastAsia="es-CO"/>
              </w:rPr>
              <w:t>Generar una estrategia para la planificación del manejo de vertimientos asociada a los planes de saneamiento y manejo d</w:t>
            </w:r>
            <w:r>
              <w:rPr>
                <w:rFonts w:ascii="Arial" w:eastAsia="Times New Roman" w:hAnsi="Arial" w:cs="Arial"/>
                <w:color w:val="000000"/>
                <w:sz w:val="18"/>
                <w:szCs w:val="18"/>
                <w:lang w:eastAsia="es-CO"/>
              </w:rPr>
              <w:t xml:space="preserve">e vertimientos PSMV municipales, </w:t>
            </w:r>
            <w:r w:rsidR="00D10411" w:rsidRPr="00E636F5">
              <w:rPr>
                <w:rFonts w:ascii="Arial" w:eastAsia="Times New Roman" w:hAnsi="Arial" w:cs="Arial"/>
                <w:color w:val="000000"/>
                <w:sz w:val="18"/>
                <w:szCs w:val="18"/>
                <w:lang w:eastAsia="es-CO"/>
              </w:rPr>
              <w:t xml:space="preserve"> dentro de las competencias asignadas a los departamentos (Ley 142/1994)</w:t>
            </w:r>
          </w:p>
        </w:tc>
      </w:tr>
      <w:tr w:rsidR="003D3E50" w:rsidRPr="00634505" w:rsidTr="00561975">
        <w:trPr>
          <w:gridAfter w:val="5"/>
          <w:wAfter w:w="2982" w:type="dxa"/>
          <w:trHeight w:val="69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Saneamiento básico rural</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Ninguna opción para fortalecer, los acueductos rurales a las asociaciones de usuarios.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75B2C" w:rsidRDefault="00C3339C" w:rsidP="00C3339C">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definido dentro en </w:t>
            </w:r>
            <w:r w:rsidR="00C15F51">
              <w:rPr>
                <w:rFonts w:ascii="Arial" w:eastAsia="Times New Roman" w:hAnsi="Arial" w:cs="Arial"/>
                <w:color w:val="000000"/>
                <w:sz w:val="18"/>
                <w:szCs w:val="18"/>
                <w:lang w:eastAsia="es-CO"/>
              </w:rPr>
              <w:t xml:space="preserve">la </w:t>
            </w:r>
            <w:r w:rsidR="00C15F51">
              <w:rPr>
                <w:rFonts w:ascii="Arial" w:eastAsia="Times New Roman" w:hAnsi="Arial" w:cs="Arial"/>
                <w:b/>
                <w:color w:val="000000"/>
                <w:sz w:val="18"/>
                <w:szCs w:val="18"/>
                <w:lang w:eastAsia="es-CO"/>
              </w:rPr>
              <w:t>Estrategia</w:t>
            </w:r>
            <w:r>
              <w:rPr>
                <w:rFonts w:ascii="Arial" w:eastAsia="Times New Roman" w:hAnsi="Arial" w:cs="Arial"/>
                <w:b/>
                <w:color w:val="000000"/>
                <w:sz w:val="18"/>
                <w:szCs w:val="18"/>
                <w:lang w:eastAsia="es-CO"/>
              </w:rPr>
              <w:t xml:space="preserve">: Desarrollo Sostenible. </w:t>
            </w:r>
            <w:r w:rsidR="00D10411" w:rsidRPr="00C3339C">
              <w:rPr>
                <w:rFonts w:ascii="Arial" w:eastAsia="Times New Roman" w:hAnsi="Arial" w:cs="Arial"/>
                <w:b/>
                <w:color w:val="000000"/>
                <w:sz w:val="18"/>
                <w:szCs w:val="18"/>
                <w:lang w:eastAsia="es-CO"/>
              </w:rPr>
              <w:t>Programa</w:t>
            </w:r>
            <w:r>
              <w:rPr>
                <w:rFonts w:ascii="Arial" w:eastAsia="Times New Roman" w:hAnsi="Arial" w:cs="Arial"/>
                <w:b/>
                <w:color w:val="000000"/>
                <w:sz w:val="18"/>
                <w:szCs w:val="18"/>
                <w:lang w:eastAsia="es-CO"/>
              </w:rPr>
              <w:t>:</w:t>
            </w:r>
            <w:r w:rsidR="00D10411" w:rsidRPr="00E636F5">
              <w:rPr>
                <w:rFonts w:ascii="Arial" w:eastAsia="Times New Roman" w:hAnsi="Arial" w:cs="Arial"/>
                <w:color w:val="000000"/>
                <w:sz w:val="18"/>
                <w:szCs w:val="18"/>
                <w:lang w:eastAsia="es-CO"/>
              </w:rPr>
              <w:t xml:space="preserve"> Quindío Territorio Vital</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sidR="00D10411" w:rsidRPr="00C3339C">
              <w:rPr>
                <w:rFonts w:ascii="Arial" w:eastAsia="Times New Roman" w:hAnsi="Arial" w:cs="Arial"/>
                <w:b/>
                <w:color w:val="000000"/>
                <w:sz w:val="18"/>
                <w:szCs w:val="18"/>
                <w:lang w:eastAsia="es-CO"/>
              </w:rPr>
              <w:t>Subprograma:</w:t>
            </w:r>
            <w:r w:rsidR="00D10411" w:rsidRPr="00E636F5">
              <w:rPr>
                <w:rFonts w:ascii="Arial" w:eastAsia="Times New Roman" w:hAnsi="Arial" w:cs="Arial"/>
                <w:color w:val="000000"/>
                <w:sz w:val="18"/>
                <w:szCs w:val="18"/>
                <w:lang w:eastAsia="es-CO"/>
              </w:rPr>
              <w:t xml:space="preserve"> Manejo integra</w:t>
            </w:r>
            <w:r>
              <w:rPr>
                <w:rFonts w:ascii="Arial" w:eastAsia="Times New Roman" w:hAnsi="Arial" w:cs="Arial"/>
                <w:color w:val="000000"/>
                <w:sz w:val="18"/>
                <w:szCs w:val="18"/>
                <w:lang w:eastAsia="es-CO"/>
              </w:rPr>
              <w:t xml:space="preserve">l del agua y Saneamiento Básico. </w:t>
            </w:r>
            <w:r w:rsidR="00D10411" w:rsidRPr="00E636F5">
              <w:rPr>
                <w:rFonts w:ascii="Arial" w:eastAsia="Times New Roman" w:hAnsi="Arial" w:cs="Arial"/>
                <w:color w:val="000000"/>
                <w:sz w:val="18"/>
                <w:szCs w:val="18"/>
                <w:lang w:eastAsia="es-CO"/>
              </w:rPr>
              <w:t xml:space="preserve"> </w:t>
            </w:r>
            <w:r w:rsidR="00D10411" w:rsidRPr="00C3339C">
              <w:rPr>
                <w:rFonts w:ascii="Arial" w:eastAsia="Times New Roman" w:hAnsi="Arial" w:cs="Arial"/>
                <w:b/>
                <w:color w:val="000000"/>
                <w:sz w:val="18"/>
                <w:szCs w:val="18"/>
                <w:lang w:eastAsia="es-CO"/>
              </w:rPr>
              <w:t>Meta producto:</w:t>
            </w:r>
            <w:r w:rsidR="00D10411" w:rsidRPr="00E636F5">
              <w:rPr>
                <w:rFonts w:ascii="Arial" w:eastAsia="Times New Roman" w:hAnsi="Arial" w:cs="Arial"/>
                <w:color w:val="000000"/>
                <w:sz w:val="18"/>
                <w:szCs w:val="18"/>
                <w:lang w:eastAsia="es-CO"/>
              </w:rPr>
              <w:t xml:space="preserve"> Ejecutar tres (3) proyectos para el aseguramiento de la prestación de los servicios públicos de agua potable y saneamiento básico urbano y rural. </w:t>
            </w:r>
          </w:p>
          <w:p w:rsidR="00D10411" w:rsidRPr="00E636F5" w:rsidRDefault="00D10411" w:rsidP="00975B2C">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xml:space="preserve">En </w:t>
            </w:r>
            <w:r w:rsidR="00975B2C">
              <w:rPr>
                <w:rFonts w:ascii="Arial" w:eastAsia="Times New Roman" w:hAnsi="Arial" w:cs="Arial"/>
                <w:color w:val="000000"/>
                <w:sz w:val="18"/>
                <w:szCs w:val="18"/>
                <w:lang w:eastAsia="es-CO"/>
              </w:rPr>
              <w:t xml:space="preserve">la descripción del </w:t>
            </w:r>
            <w:r w:rsidR="00975B2C" w:rsidRPr="00E636F5">
              <w:rPr>
                <w:rFonts w:ascii="Arial" w:eastAsia="Times New Roman" w:hAnsi="Arial" w:cs="Arial"/>
                <w:color w:val="000000"/>
                <w:sz w:val="18"/>
                <w:szCs w:val="18"/>
                <w:lang w:eastAsia="es-CO"/>
              </w:rPr>
              <w:t xml:space="preserve">subprograma </w:t>
            </w:r>
            <w:r w:rsidR="00975B2C">
              <w:rPr>
                <w:rFonts w:ascii="Arial" w:eastAsia="Times New Roman" w:hAnsi="Arial" w:cs="Arial"/>
                <w:color w:val="000000"/>
                <w:sz w:val="18"/>
                <w:szCs w:val="18"/>
                <w:lang w:eastAsia="es-CO"/>
              </w:rPr>
              <w:t>se hace referencia a la implementación de</w:t>
            </w:r>
            <w:r w:rsidRPr="00E636F5">
              <w:rPr>
                <w:rFonts w:ascii="Arial" w:eastAsia="Times New Roman" w:hAnsi="Arial" w:cs="Arial"/>
                <w:color w:val="000000"/>
                <w:sz w:val="18"/>
                <w:szCs w:val="18"/>
                <w:lang w:eastAsia="es-CO"/>
              </w:rPr>
              <w:t xml:space="preserve"> acciones como</w:t>
            </w:r>
            <w:r w:rsidR="00975B2C">
              <w:rPr>
                <w:rFonts w:ascii="Arial" w:eastAsia="Times New Roman" w:hAnsi="Arial" w:cs="Arial"/>
                <w:color w:val="000000"/>
                <w:sz w:val="18"/>
                <w:szCs w:val="18"/>
                <w:lang w:eastAsia="es-CO"/>
              </w:rPr>
              <w:t>: a) L</w:t>
            </w:r>
            <w:r w:rsidRPr="00E636F5">
              <w:rPr>
                <w:rFonts w:ascii="Arial" w:eastAsia="Times New Roman" w:hAnsi="Arial" w:cs="Arial"/>
                <w:color w:val="000000"/>
                <w:sz w:val="18"/>
                <w:szCs w:val="18"/>
                <w:lang w:eastAsia="es-CO"/>
              </w:rPr>
              <w:t>ínea base situacional de los prestadores de servicios públic</w:t>
            </w:r>
            <w:r w:rsidR="00975B2C">
              <w:rPr>
                <w:rFonts w:ascii="Arial" w:eastAsia="Times New Roman" w:hAnsi="Arial" w:cs="Arial"/>
                <w:color w:val="000000"/>
                <w:sz w:val="18"/>
                <w:szCs w:val="18"/>
                <w:lang w:eastAsia="es-CO"/>
              </w:rPr>
              <w:t xml:space="preserve">os rurales en el departamento.                                  </w:t>
            </w:r>
            <w:r w:rsidR="00975B2C">
              <w:rPr>
                <w:rFonts w:ascii="Arial" w:eastAsia="Times New Roman" w:hAnsi="Arial" w:cs="Arial"/>
                <w:color w:val="000000"/>
                <w:sz w:val="18"/>
                <w:szCs w:val="18"/>
                <w:lang w:eastAsia="es-CO"/>
              </w:rPr>
              <w:lastRenderedPageBreak/>
              <w:t>b)  A</w:t>
            </w:r>
            <w:r w:rsidRPr="00E636F5">
              <w:rPr>
                <w:rFonts w:ascii="Arial" w:eastAsia="Times New Roman" w:hAnsi="Arial" w:cs="Arial"/>
                <w:color w:val="000000"/>
                <w:sz w:val="18"/>
                <w:szCs w:val="18"/>
                <w:lang w:eastAsia="es-CO"/>
              </w:rPr>
              <w:t>cciones para su fo</w:t>
            </w:r>
            <w:r w:rsidR="00975B2C">
              <w:rPr>
                <w:rFonts w:ascii="Arial" w:eastAsia="Times New Roman" w:hAnsi="Arial" w:cs="Arial"/>
                <w:color w:val="000000"/>
                <w:sz w:val="18"/>
                <w:szCs w:val="18"/>
                <w:lang w:eastAsia="es-CO"/>
              </w:rPr>
              <w:t>rmalización institucional y (c) A</w:t>
            </w:r>
            <w:r w:rsidRPr="00E636F5">
              <w:rPr>
                <w:rFonts w:ascii="Arial" w:eastAsia="Times New Roman" w:hAnsi="Arial" w:cs="Arial"/>
                <w:color w:val="000000"/>
                <w:sz w:val="18"/>
                <w:szCs w:val="18"/>
                <w:lang w:eastAsia="es-CO"/>
              </w:rPr>
              <w:t>poyo a los planes maestros de acueducto y al</w:t>
            </w:r>
            <w:r w:rsidR="00975B2C">
              <w:rPr>
                <w:rFonts w:ascii="Arial" w:eastAsia="Times New Roman" w:hAnsi="Arial" w:cs="Arial"/>
                <w:color w:val="000000"/>
                <w:sz w:val="18"/>
                <w:szCs w:val="18"/>
                <w:lang w:eastAsia="es-CO"/>
              </w:rPr>
              <w:t>cantarillados urbanos y rurales.</w:t>
            </w:r>
          </w:p>
        </w:tc>
      </w:tr>
      <w:tr w:rsidR="003D3E50" w:rsidRPr="00634505" w:rsidTr="00561975">
        <w:trPr>
          <w:gridAfter w:val="5"/>
          <w:wAfter w:w="2982" w:type="dxa"/>
          <w:trHeight w:val="51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center"/>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lastRenderedPageBreak/>
              <w:t>Biodiversidad y Servicios Ecosistémicos</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Fortalecimiento del Sistema Departamental Áreas Protegidas</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3272D6" w:rsidP="00D10411">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Consideran só</w:t>
            </w:r>
            <w:r w:rsidR="00D10411" w:rsidRPr="00E636F5">
              <w:rPr>
                <w:rFonts w:ascii="Arial" w:eastAsia="Times New Roman" w:hAnsi="Arial" w:cs="Arial"/>
                <w:color w:val="000000"/>
                <w:sz w:val="18"/>
                <w:szCs w:val="18"/>
                <w:lang w:eastAsia="es-CO"/>
              </w:rPr>
              <w:t>lo una meta física de ampliación de las áreas y desconoce su papel de coordinadores y dinamizadores del Sistema Departame</w:t>
            </w:r>
            <w:r>
              <w:rPr>
                <w:rFonts w:ascii="Arial" w:eastAsia="Times New Roman" w:hAnsi="Arial" w:cs="Arial"/>
                <w:color w:val="000000"/>
                <w:sz w:val="18"/>
                <w:szCs w:val="18"/>
                <w:lang w:eastAsia="es-CO"/>
              </w:rPr>
              <w:t>ntal y de acompañamiento a los Sistemas Municipales de Áreas P</w:t>
            </w:r>
            <w:r w:rsidR="00D10411" w:rsidRPr="00E636F5">
              <w:rPr>
                <w:rFonts w:ascii="Arial" w:eastAsia="Times New Roman" w:hAnsi="Arial" w:cs="Arial"/>
                <w:color w:val="000000"/>
                <w:sz w:val="18"/>
                <w:szCs w:val="18"/>
                <w:lang w:eastAsia="es-CO"/>
              </w:rPr>
              <w:t>rotegidas SINAP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D6" w:rsidRDefault="003272D6" w:rsidP="003272D6">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contemplado en la </w:t>
            </w:r>
            <w:r w:rsidR="00C15F51">
              <w:rPr>
                <w:rFonts w:ascii="Arial" w:eastAsia="Times New Roman" w:hAnsi="Arial" w:cs="Arial"/>
                <w:color w:val="000000"/>
                <w:sz w:val="18"/>
                <w:szCs w:val="18"/>
                <w:lang w:eastAsia="es-CO"/>
              </w:rPr>
              <w:t>E</w:t>
            </w:r>
            <w:r w:rsidR="00C15F51" w:rsidRPr="003272D6">
              <w:rPr>
                <w:rFonts w:ascii="Arial" w:eastAsia="Times New Roman" w:hAnsi="Arial" w:cs="Arial"/>
                <w:b/>
                <w:color w:val="000000"/>
                <w:sz w:val="18"/>
                <w:szCs w:val="18"/>
                <w:lang w:eastAsia="es-CO"/>
              </w:rPr>
              <w:t>stra</w:t>
            </w:r>
            <w:r w:rsidR="00C15F51">
              <w:rPr>
                <w:rFonts w:ascii="Arial" w:eastAsia="Times New Roman" w:hAnsi="Arial" w:cs="Arial"/>
                <w:b/>
                <w:color w:val="000000"/>
                <w:sz w:val="18"/>
                <w:szCs w:val="18"/>
                <w:lang w:eastAsia="es-CO"/>
              </w:rPr>
              <w:t>tegi</w:t>
            </w:r>
            <w:r w:rsidR="00C15F51" w:rsidRPr="003272D6">
              <w:rPr>
                <w:rFonts w:ascii="Arial" w:eastAsia="Times New Roman" w:hAnsi="Arial" w:cs="Arial"/>
                <w:b/>
                <w:color w:val="000000"/>
                <w:sz w:val="18"/>
                <w:szCs w:val="18"/>
                <w:lang w:eastAsia="es-CO"/>
              </w:rPr>
              <w:t>a</w:t>
            </w:r>
            <w:r>
              <w:rPr>
                <w:rFonts w:ascii="Arial" w:eastAsia="Times New Roman" w:hAnsi="Arial" w:cs="Arial"/>
                <w:color w:val="000000"/>
                <w:sz w:val="18"/>
                <w:szCs w:val="18"/>
                <w:lang w:eastAsia="es-CO"/>
              </w:rPr>
              <w:t xml:space="preserve">: Desarrollo Sostenible. </w:t>
            </w:r>
            <w:r w:rsidR="00D10411" w:rsidRPr="003272D6">
              <w:rPr>
                <w:rFonts w:ascii="Arial" w:eastAsia="Times New Roman" w:hAnsi="Arial" w:cs="Arial"/>
                <w:b/>
                <w:color w:val="000000"/>
                <w:sz w:val="18"/>
                <w:szCs w:val="18"/>
                <w:lang w:eastAsia="es-CO"/>
              </w:rPr>
              <w:t>Programa:</w:t>
            </w:r>
            <w:r>
              <w:rPr>
                <w:rFonts w:ascii="Arial" w:eastAsia="Times New Roman" w:hAnsi="Arial" w:cs="Arial"/>
                <w:b/>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Quindío </w:t>
            </w:r>
            <w:r>
              <w:rPr>
                <w:rFonts w:ascii="Arial" w:eastAsia="Times New Roman" w:hAnsi="Arial" w:cs="Arial"/>
                <w:color w:val="000000"/>
                <w:sz w:val="18"/>
                <w:szCs w:val="18"/>
                <w:lang w:eastAsia="es-CO"/>
              </w:rPr>
              <w:t>T</w:t>
            </w:r>
            <w:r w:rsidR="00D10411" w:rsidRPr="00E636F5">
              <w:rPr>
                <w:rFonts w:ascii="Arial" w:eastAsia="Times New Roman" w:hAnsi="Arial" w:cs="Arial"/>
                <w:color w:val="000000"/>
                <w:sz w:val="18"/>
                <w:szCs w:val="18"/>
                <w:lang w:eastAsia="es-CO"/>
              </w:rPr>
              <w:t xml:space="preserve">erritorio Vital, </w:t>
            </w:r>
            <w:r w:rsidR="00D10411" w:rsidRPr="003272D6">
              <w:rPr>
                <w:rFonts w:ascii="Arial" w:eastAsia="Times New Roman" w:hAnsi="Arial" w:cs="Arial"/>
                <w:b/>
                <w:color w:val="000000"/>
                <w:sz w:val="18"/>
                <w:szCs w:val="18"/>
                <w:lang w:eastAsia="es-CO"/>
              </w:rPr>
              <w:t>Subprograma:</w:t>
            </w:r>
            <w:r w:rsidR="00D10411" w:rsidRPr="00E636F5">
              <w:rPr>
                <w:rFonts w:ascii="Arial" w:eastAsia="Times New Roman" w:hAnsi="Arial" w:cs="Arial"/>
                <w:color w:val="000000"/>
                <w:sz w:val="18"/>
                <w:szCs w:val="18"/>
                <w:lang w:eastAsia="es-CO"/>
              </w:rPr>
              <w:t xml:space="preserve"> Generación de entornos favorables y sostenibilidad ambiental. </w:t>
            </w:r>
          </w:p>
          <w:p w:rsidR="003272D6" w:rsidRDefault="003272D6" w:rsidP="003272D6">
            <w:pPr>
              <w:spacing w:after="0" w:line="240" w:lineRule="auto"/>
              <w:jc w:val="both"/>
              <w:rPr>
                <w:rFonts w:ascii="Arial" w:eastAsia="Times New Roman" w:hAnsi="Arial" w:cs="Arial"/>
                <w:color w:val="000000"/>
                <w:sz w:val="18"/>
                <w:szCs w:val="18"/>
                <w:lang w:eastAsia="es-CO"/>
              </w:rPr>
            </w:pPr>
          </w:p>
          <w:p w:rsidR="00D10411" w:rsidRPr="00E636F5" w:rsidRDefault="003272D6" w:rsidP="003272D6">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En la descripción del subprograma  se contempla l</w:t>
            </w:r>
            <w:r w:rsidR="00D10411" w:rsidRPr="00E636F5">
              <w:rPr>
                <w:rFonts w:ascii="Arial" w:eastAsia="Times New Roman" w:hAnsi="Arial" w:cs="Arial"/>
                <w:color w:val="000000"/>
                <w:sz w:val="18"/>
                <w:szCs w:val="18"/>
                <w:lang w:eastAsia="es-CO"/>
              </w:rPr>
              <w:t>iderar la articulación interinstitucional para el fortalecimiento de los sistemas regional, departamental y municipal de áreas protegidas SIDAP, SIRAP, SIMAP"</w:t>
            </w:r>
          </w:p>
        </w:tc>
      </w:tr>
      <w:tr w:rsidR="003D3E50" w:rsidRPr="00634505" w:rsidTr="00561975">
        <w:trPr>
          <w:gridAfter w:val="5"/>
          <w:wAfter w:w="2982" w:type="dxa"/>
          <w:trHeight w:val="72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Restauración de ecosistemas</w:t>
            </w:r>
            <w:r w:rsidRPr="00E636F5">
              <w:rPr>
                <w:rFonts w:ascii="Arial" w:eastAsia="Times New Roman" w:hAnsi="Arial" w:cs="Arial"/>
                <w:color w:val="000000"/>
                <w:sz w:val="18"/>
                <w:szCs w:val="18"/>
                <w:lang w:eastAsia="es-CO"/>
              </w:rPr>
              <w:br/>
              <w:t>(páramos y humedales) y áreas forestales</w:t>
            </w:r>
            <w:r w:rsidRPr="00E636F5">
              <w:rPr>
                <w:rFonts w:ascii="Arial" w:eastAsia="Times New Roman" w:hAnsi="Arial" w:cs="Arial"/>
                <w:color w:val="000000"/>
                <w:sz w:val="18"/>
                <w:szCs w:val="18"/>
                <w:lang w:eastAsia="es-CO"/>
              </w:rPr>
              <w:br/>
              <w:t>protectoras (nacimientos de</w:t>
            </w:r>
            <w:r w:rsidRPr="00E636F5">
              <w:rPr>
                <w:rFonts w:ascii="Arial" w:eastAsia="Times New Roman" w:hAnsi="Arial" w:cs="Arial"/>
                <w:color w:val="000000"/>
                <w:sz w:val="18"/>
                <w:szCs w:val="18"/>
                <w:lang w:eastAsia="es-CO"/>
              </w:rPr>
              <w:br/>
              <w:t>agua, franjas protectoras de fuentes hídricas)</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C25115">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Se le recomienda alinear el Plan Nacional frente a las problemáticas identificadas.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25115" w:rsidRDefault="00C25115" w:rsidP="00C25115">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contemplado en la </w:t>
            </w:r>
            <w:r w:rsidR="00C15F51">
              <w:rPr>
                <w:rFonts w:ascii="Arial" w:eastAsia="Times New Roman" w:hAnsi="Arial" w:cs="Arial"/>
                <w:b/>
                <w:color w:val="000000"/>
                <w:sz w:val="18"/>
                <w:szCs w:val="18"/>
                <w:lang w:eastAsia="es-CO"/>
              </w:rPr>
              <w:t>Estrategi</w:t>
            </w:r>
            <w:r w:rsidR="00C15F51" w:rsidRPr="00C25115">
              <w:rPr>
                <w:rFonts w:ascii="Arial" w:eastAsia="Times New Roman" w:hAnsi="Arial" w:cs="Arial"/>
                <w:b/>
                <w:color w:val="000000"/>
                <w:sz w:val="18"/>
                <w:szCs w:val="18"/>
                <w:lang w:eastAsia="es-CO"/>
              </w:rPr>
              <w:t>a</w:t>
            </w:r>
            <w:r>
              <w:rPr>
                <w:rFonts w:ascii="Arial" w:eastAsia="Times New Roman" w:hAnsi="Arial" w:cs="Arial"/>
                <w:color w:val="000000"/>
                <w:sz w:val="18"/>
                <w:szCs w:val="18"/>
                <w:lang w:eastAsia="es-CO"/>
              </w:rPr>
              <w:t xml:space="preserve">: Desarrollo Sostenible </w:t>
            </w:r>
            <w:r w:rsidR="00D10411" w:rsidRPr="00C25115">
              <w:rPr>
                <w:rFonts w:ascii="Arial" w:eastAsia="Times New Roman" w:hAnsi="Arial" w:cs="Arial"/>
                <w:b/>
                <w:color w:val="000000"/>
                <w:sz w:val="18"/>
                <w:szCs w:val="18"/>
                <w:lang w:eastAsia="es-CO"/>
              </w:rPr>
              <w:t>Programa:</w:t>
            </w:r>
            <w:r w:rsidR="00D10411" w:rsidRPr="00E636F5">
              <w:rPr>
                <w:rFonts w:ascii="Arial" w:eastAsia="Times New Roman" w:hAnsi="Arial" w:cs="Arial"/>
                <w:color w:val="000000"/>
                <w:sz w:val="18"/>
                <w:szCs w:val="18"/>
                <w:lang w:eastAsia="es-CO"/>
              </w:rPr>
              <w:t xml:space="preserve"> Quindío territorio Vita</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sidR="00D10411" w:rsidRPr="00C25115">
              <w:rPr>
                <w:rFonts w:ascii="Arial" w:eastAsia="Times New Roman" w:hAnsi="Arial" w:cs="Arial"/>
                <w:b/>
                <w:color w:val="000000"/>
                <w:sz w:val="18"/>
                <w:szCs w:val="18"/>
                <w:lang w:eastAsia="es-CO"/>
              </w:rPr>
              <w:t>Subprograma:</w:t>
            </w:r>
            <w:r w:rsidR="00D10411" w:rsidRPr="00E636F5">
              <w:rPr>
                <w:rFonts w:ascii="Arial" w:eastAsia="Times New Roman" w:hAnsi="Arial" w:cs="Arial"/>
                <w:color w:val="000000"/>
                <w:sz w:val="18"/>
                <w:szCs w:val="18"/>
                <w:lang w:eastAsia="es-CO"/>
              </w:rPr>
              <w:t xml:space="preserve"> Bienes y servicios ambientales para las nuevas generaciones. </w:t>
            </w:r>
          </w:p>
          <w:p w:rsidR="00C25115" w:rsidRDefault="00C25115" w:rsidP="00C25115">
            <w:pPr>
              <w:spacing w:after="0" w:line="240" w:lineRule="auto"/>
              <w:jc w:val="both"/>
              <w:rPr>
                <w:rFonts w:ascii="Arial" w:eastAsia="Times New Roman" w:hAnsi="Arial" w:cs="Arial"/>
                <w:color w:val="000000"/>
                <w:sz w:val="18"/>
                <w:szCs w:val="18"/>
                <w:lang w:eastAsia="es-CO"/>
              </w:rPr>
            </w:pPr>
          </w:p>
          <w:p w:rsidR="00C25115" w:rsidRDefault="00C25115" w:rsidP="00C25115">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En la descripción del subprograma se contempla: I</w:t>
            </w:r>
            <w:r w:rsidR="00D10411" w:rsidRPr="00E636F5">
              <w:rPr>
                <w:rFonts w:ascii="Arial" w:eastAsia="Times New Roman" w:hAnsi="Arial" w:cs="Arial"/>
                <w:color w:val="000000"/>
                <w:sz w:val="18"/>
                <w:szCs w:val="18"/>
                <w:lang w:eastAsia="es-CO"/>
              </w:rPr>
              <w:t>mplementar acciones para la recuperación y protección de áreas degradadas y de los</w:t>
            </w:r>
            <w:r>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ecosistemas estratégicos esenciales para mantener los procesos hidrobiológicos de los que depende la oferta del agua, incrementando el área de bosques restaurados en cuencas abastecedoras de agua de</w:t>
            </w:r>
            <w:r>
              <w:rPr>
                <w:rFonts w:ascii="Arial" w:eastAsia="Times New Roman" w:hAnsi="Arial" w:cs="Arial"/>
                <w:color w:val="000000"/>
                <w:sz w:val="18"/>
                <w:szCs w:val="18"/>
                <w:lang w:eastAsia="es-CO"/>
              </w:rPr>
              <w:t xml:space="preserve"> los acueductos municipales</w:t>
            </w:r>
            <w:r w:rsidR="00D10411" w:rsidRPr="00E636F5">
              <w:rPr>
                <w:rFonts w:ascii="Arial" w:eastAsia="Times New Roman" w:hAnsi="Arial" w:cs="Arial"/>
                <w:color w:val="000000"/>
                <w:sz w:val="18"/>
                <w:szCs w:val="18"/>
                <w:lang w:eastAsia="es-CO"/>
              </w:rPr>
              <w:t xml:space="preserve">. </w:t>
            </w:r>
          </w:p>
          <w:p w:rsidR="00C25115" w:rsidRDefault="00C25115" w:rsidP="00C25115">
            <w:pPr>
              <w:spacing w:after="0" w:line="240" w:lineRule="auto"/>
              <w:jc w:val="both"/>
              <w:rPr>
                <w:rFonts w:ascii="Arial" w:eastAsia="Times New Roman" w:hAnsi="Arial" w:cs="Arial"/>
                <w:color w:val="000000"/>
                <w:sz w:val="18"/>
                <w:szCs w:val="18"/>
                <w:lang w:eastAsia="es-CO"/>
              </w:rPr>
            </w:pPr>
          </w:p>
          <w:p w:rsidR="00D10411" w:rsidRPr="00E636F5" w:rsidRDefault="00D10411" w:rsidP="00C25115">
            <w:pPr>
              <w:spacing w:after="0" w:line="240" w:lineRule="auto"/>
              <w:jc w:val="both"/>
              <w:rPr>
                <w:rFonts w:ascii="Arial" w:eastAsia="Times New Roman" w:hAnsi="Arial" w:cs="Arial"/>
                <w:color w:val="000000"/>
                <w:sz w:val="18"/>
                <w:szCs w:val="18"/>
                <w:lang w:eastAsia="es-CO"/>
              </w:rPr>
            </w:pPr>
            <w:r w:rsidRPr="00C25115">
              <w:rPr>
                <w:rFonts w:ascii="Arial" w:eastAsia="Times New Roman" w:hAnsi="Arial" w:cs="Arial"/>
                <w:b/>
                <w:color w:val="000000"/>
                <w:sz w:val="18"/>
                <w:szCs w:val="18"/>
                <w:lang w:eastAsia="es-CO"/>
              </w:rPr>
              <w:t>Subprograma:</w:t>
            </w:r>
            <w:r w:rsidRPr="00E636F5">
              <w:rPr>
                <w:rFonts w:ascii="Arial" w:eastAsia="Times New Roman" w:hAnsi="Arial" w:cs="Arial"/>
                <w:color w:val="000000"/>
                <w:sz w:val="18"/>
                <w:szCs w:val="18"/>
                <w:lang w:eastAsia="es-CO"/>
              </w:rPr>
              <w:t xml:space="preserve"> Manejo integral del agua y saneamiento básico</w:t>
            </w:r>
            <w:r w:rsidR="00C25115">
              <w:rPr>
                <w:rFonts w:ascii="Arial" w:eastAsia="Times New Roman" w:hAnsi="Arial" w:cs="Arial"/>
                <w:color w:val="000000"/>
                <w:sz w:val="18"/>
                <w:szCs w:val="18"/>
                <w:lang w:eastAsia="es-CO"/>
              </w:rPr>
              <w:t xml:space="preserve">. </w:t>
            </w:r>
            <w:r w:rsidRPr="00C25115">
              <w:rPr>
                <w:rFonts w:ascii="Arial" w:eastAsia="Times New Roman" w:hAnsi="Arial" w:cs="Arial"/>
                <w:b/>
                <w:color w:val="000000"/>
                <w:sz w:val="18"/>
                <w:szCs w:val="18"/>
                <w:lang w:eastAsia="es-CO"/>
              </w:rPr>
              <w:t>Meta:</w:t>
            </w:r>
            <w:r w:rsidRPr="00E636F5">
              <w:rPr>
                <w:rFonts w:ascii="Arial" w:eastAsia="Times New Roman" w:hAnsi="Arial" w:cs="Arial"/>
                <w:color w:val="000000"/>
                <w:sz w:val="18"/>
                <w:szCs w:val="18"/>
                <w:lang w:eastAsia="es-CO"/>
              </w:rPr>
              <w:t xml:space="preserve"> Caracterizar los servicios ecosistémicos en seis cuencas de abastecimiento de los acueductos municipales con sus correspondientes acciones de mejoramiento</w:t>
            </w:r>
          </w:p>
        </w:tc>
      </w:tr>
      <w:tr w:rsidR="003D3E50" w:rsidRPr="00634505" w:rsidTr="00561975">
        <w:trPr>
          <w:gridAfter w:val="5"/>
          <w:wAfter w:w="2982" w:type="dxa"/>
          <w:trHeight w:val="78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Adquisición y administración de áreas prioritarias para protección de acueductos.</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Se encuentra entremezclada la información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E2383C" w:rsidP="00E2383C">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contemplado en la </w:t>
            </w:r>
            <w:r>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Desarrollo Sostenible. </w:t>
            </w:r>
            <w:r w:rsidR="00D10411" w:rsidRPr="00E2383C">
              <w:rPr>
                <w:rFonts w:ascii="Arial" w:eastAsia="Times New Roman" w:hAnsi="Arial" w:cs="Arial"/>
                <w:b/>
                <w:color w:val="000000"/>
                <w:sz w:val="18"/>
                <w:szCs w:val="18"/>
                <w:lang w:eastAsia="es-CO"/>
              </w:rPr>
              <w:t xml:space="preserve">Programa: </w:t>
            </w:r>
            <w:r>
              <w:rPr>
                <w:rFonts w:ascii="Arial" w:eastAsia="Times New Roman" w:hAnsi="Arial" w:cs="Arial"/>
                <w:color w:val="000000"/>
                <w:sz w:val="18"/>
                <w:szCs w:val="18"/>
                <w:lang w:eastAsia="es-CO"/>
              </w:rPr>
              <w:t>Quindío T</w:t>
            </w:r>
            <w:r w:rsidR="00D10411" w:rsidRPr="00E636F5">
              <w:rPr>
                <w:rFonts w:ascii="Arial" w:eastAsia="Times New Roman" w:hAnsi="Arial" w:cs="Arial"/>
                <w:color w:val="000000"/>
                <w:sz w:val="18"/>
                <w:szCs w:val="18"/>
                <w:lang w:eastAsia="es-CO"/>
              </w:rPr>
              <w:t>erritorio Vital</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sidR="00D10411" w:rsidRPr="00E2383C">
              <w:rPr>
                <w:rFonts w:ascii="Arial" w:eastAsia="Times New Roman" w:hAnsi="Arial" w:cs="Arial"/>
                <w:b/>
                <w:color w:val="000000"/>
                <w:sz w:val="18"/>
                <w:szCs w:val="18"/>
                <w:lang w:eastAsia="es-CO"/>
              </w:rPr>
              <w:t>Subprograma:</w:t>
            </w:r>
            <w:r w:rsidR="00D10411" w:rsidRPr="00E636F5">
              <w:rPr>
                <w:rFonts w:ascii="Arial" w:eastAsia="Times New Roman" w:hAnsi="Arial" w:cs="Arial"/>
                <w:color w:val="000000"/>
                <w:sz w:val="18"/>
                <w:szCs w:val="18"/>
                <w:lang w:eastAsia="es-CO"/>
              </w:rPr>
              <w:t xml:space="preserve"> Bienes y servicios ambientales para las nuevas generaciones, </w:t>
            </w:r>
            <w:r w:rsidR="00D10411" w:rsidRPr="00E2383C">
              <w:rPr>
                <w:rFonts w:ascii="Arial" w:eastAsia="Times New Roman" w:hAnsi="Arial" w:cs="Arial"/>
                <w:b/>
                <w:color w:val="000000"/>
                <w:sz w:val="18"/>
                <w:szCs w:val="18"/>
                <w:lang w:eastAsia="es-CO"/>
              </w:rPr>
              <w:t>Objetivo:</w:t>
            </w:r>
            <w:r w:rsidR="00D10411" w:rsidRPr="00E636F5">
              <w:rPr>
                <w:rFonts w:ascii="Arial" w:eastAsia="Times New Roman" w:hAnsi="Arial" w:cs="Arial"/>
                <w:color w:val="000000"/>
                <w:sz w:val="18"/>
                <w:szCs w:val="18"/>
                <w:lang w:eastAsia="es-CO"/>
              </w:rPr>
              <w:t xml:space="preserve"> Adquirir áreas de conservación de ecosistemas</w:t>
            </w:r>
            <w:r>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estratégicos y de protección de cuencas y microcuencas</w:t>
            </w:r>
            <w:r w:rsidR="00D10411" w:rsidRPr="00E636F5">
              <w:rPr>
                <w:rFonts w:ascii="Arial" w:eastAsia="Times New Roman" w:hAnsi="Arial" w:cs="Arial"/>
                <w:color w:val="000000"/>
                <w:sz w:val="18"/>
                <w:szCs w:val="18"/>
                <w:lang w:eastAsia="es-CO"/>
              </w:rPr>
              <w:br/>
              <w:t>abastecedoras de aguas, así como su restauración,</w:t>
            </w:r>
            <w:r w:rsidR="00D10411" w:rsidRPr="00E636F5">
              <w:rPr>
                <w:rFonts w:ascii="Arial" w:eastAsia="Times New Roman" w:hAnsi="Arial" w:cs="Arial"/>
                <w:color w:val="000000"/>
                <w:sz w:val="18"/>
                <w:szCs w:val="18"/>
                <w:lang w:eastAsia="es-CO"/>
              </w:rPr>
              <w:br/>
              <w:t>administración y ejecución de los Planes de Manejo</w:t>
            </w:r>
            <w:r w:rsidR="00D10411" w:rsidRPr="00E636F5">
              <w:rPr>
                <w:rFonts w:ascii="Arial" w:eastAsia="Times New Roman" w:hAnsi="Arial" w:cs="Arial"/>
                <w:color w:val="000000"/>
                <w:sz w:val="18"/>
                <w:szCs w:val="18"/>
                <w:lang w:eastAsia="es-CO"/>
              </w:rPr>
              <w:br/>
              <w:t>Ambiental (PMA) vigentes de conformidad al Título IX</w:t>
            </w:r>
            <w:r w:rsidR="00D10411" w:rsidRPr="00E636F5">
              <w:rPr>
                <w:rFonts w:ascii="Arial" w:eastAsia="Times New Roman" w:hAnsi="Arial" w:cs="Arial"/>
                <w:color w:val="000000"/>
                <w:sz w:val="18"/>
                <w:szCs w:val="18"/>
                <w:lang w:eastAsia="es-CO"/>
              </w:rPr>
              <w:br/>
              <w:t>Capítulo 8 del Decreto 1076 del 2015 (antes Ar</w:t>
            </w:r>
            <w:r>
              <w:rPr>
                <w:rFonts w:ascii="Arial" w:eastAsia="Times New Roman" w:hAnsi="Arial" w:cs="Arial"/>
                <w:color w:val="000000"/>
                <w:sz w:val="18"/>
                <w:szCs w:val="18"/>
                <w:lang w:eastAsia="es-CO"/>
              </w:rPr>
              <w:t xml:space="preserve">t. 111 Ley 99/93). </w:t>
            </w:r>
            <w:r w:rsidR="00D10411" w:rsidRPr="00E2383C">
              <w:rPr>
                <w:rFonts w:ascii="Arial" w:eastAsia="Times New Roman" w:hAnsi="Arial" w:cs="Arial"/>
                <w:b/>
                <w:color w:val="000000"/>
                <w:sz w:val="18"/>
                <w:szCs w:val="18"/>
                <w:lang w:eastAsia="es-CO"/>
              </w:rPr>
              <w:t>Meta</w:t>
            </w:r>
            <w:r>
              <w:rPr>
                <w:rFonts w:ascii="Arial" w:eastAsia="Times New Roman" w:hAnsi="Arial" w:cs="Arial"/>
                <w:b/>
                <w:color w:val="000000"/>
                <w:sz w:val="18"/>
                <w:szCs w:val="18"/>
                <w:lang w:eastAsia="es-CO"/>
              </w:rPr>
              <w:t>:</w:t>
            </w:r>
            <w:r w:rsidR="00D10411" w:rsidRPr="00E2383C">
              <w:rPr>
                <w:rFonts w:ascii="Arial" w:eastAsia="Times New Roman" w:hAnsi="Arial" w:cs="Arial"/>
                <w:b/>
                <w:color w:val="000000"/>
                <w:sz w:val="18"/>
                <w:szCs w:val="18"/>
                <w:lang w:eastAsia="es-CO"/>
              </w:rPr>
              <w:t xml:space="preserve"> producto:</w:t>
            </w:r>
            <w:r>
              <w:rPr>
                <w:rFonts w:ascii="Arial" w:eastAsia="Times New Roman" w:hAnsi="Arial" w:cs="Arial"/>
                <w:b/>
                <w:color w:val="000000"/>
                <w:sz w:val="18"/>
                <w:szCs w:val="18"/>
                <w:lang w:eastAsia="es-CO"/>
              </w:rPr>
              <w:t xml:space="preserve"> </w:t>
            </w:r>
            <w:r w:rsidR="00D10411" w:rsidRPr="00E636F5">
              <w:rPr>
                <w:rFonts w:ascii="Arial" w:eastAsia="Times New Roman" w:hAnsi="Arial" w:cs="Arial"/>
                <w:color w:val="000000"/>
                <w:sz w:val="18"/>
                <w:szCs w:val="18"/>
                <w:lang w:eastAsia="es-CO"/>
              </w:rPr>
              <w:t>Adquirir doscientos setenta (270) Ha para áreas de conservación en predios de importancia estratégica para el recurso hídrico del dep</w:t>
            </w:r>
            <w:r>
              <w:rPr>
                <w:rFonts w:ascii="Arial" w:eastAsia="Times New Roman" w:hAnsi="Arial" w:cs="Arial"/>
                <w:color w:val="000000"/>
                <w:sz w:val="18"/>
                <w:szCs w:val="18"/>
                <w:lang w:eastAsia="es-CO"/>
              </w:rPr>
              <w:t xml:space="preserve">artamento del Quindío </w:t>
            </w:r>
            <w:r>
              <w:rPr>
                <w:rFonts w:ascii="Arial" w:eastAsia="Times New Roman" w:hAnsi="Arial" w:cs="Arial"/>
                <w:color w:val="000000"/>
                <w:sz w:val="18"/>
                <w:szCs w:val="18"/>
                <w:lang w:eastAsia="es-CO"/>
              </w:rPr>
              <w:br/>
              <w:t>Además de</w:t>
            </w:r>
            <w:r w:rsidR="00D10411" w:rsidRPr="00E636F5">
              <w:rPr>
                <w:rFonts w:ascii="Arial" w:eastAsia="Times New Roman" w:hAnsi="Arial" w:cs="Arial"/>
                <w:color w:val="000000"/>
                <w:sz w:val="18"/>
                <w:szCs w:val="18"/>
                <w:lang w:eastAsia="es-CO"/>
              </w:rPr>
              <w:t xml:space="preserve"> conservar, restaurar y enriquecer 2730 Ha, para un total de 3000 Ha en conservación</w:t>
            </w:r>
            <w:r>
              <w:rPr>
                <w:rFonts w:ascii="Arial" w:eastAsia="Times New Roman" w:hAnsi="Arial" w:cs="Arial"/>
                <w:color w:val="000000"/>
                <w:sz w:val="18"/>
                <w:szCs w:val="18"/>
                <w:lang w:eastAsia="es-CO"/>
              </w:rPr>
              <w:t>.</w:t>
            </w:r>
          </w:p>
        </w:tc>
      </w:tr>
      <w:tr w:rsidR="003D3E50" w:rsidRPr="00634505" w:rsidTr="00561975">
        <w:trPr>
          <w:gridAfter w:val="5"/>
          <w:wAfter w:w="2982" w:type="dxa"/>
          <w:trHeight w:val="54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Control y vigilancia</w:t>
            </w:r>
            <w:r w:rsidRPr="00E636F5">
              <w:rPr>
                <w:rFonts w:ascii="Arial" w:eastAsia="Times New Roman" w:hAnsi="Arial" w:cs="Arial"/>
                <w:color w:val="000000"/>
                <w:sz w:val="18"/>
                <w:szCs w:val="18"/>
                <w:lang w:eastAsia="es-CO"/>
              </w:rPr>
              <w:br/>
              <w:t>del uso, manejo y</w:t>
            </w:r>
            <w:r w:rsidRPr="00E636F5">
              <w:rPr>
                <w:rFonts w:ascii="Arial" w:eastAsia="Times New Roman" w:hAnsi="Arial" w:cs="Arial"/>
                <w:color w:val="000000"/>
                <w:sz w:val="18"/>
                <w:szCs w:val="18"/>
                <w:lang w:eastAsia="es-CO"/>
              </w:rPr>
              <w:br/>
              <w:t>comercialización de</w:t>
            </w:r>
            <w:r w:rsidRPr="00E636F5">
              <w:rPr>
                <w:rFonts w:ascii="Arial" w:eastAsia="Times New Roman" w:hAnsi="Arial" w:cs="Arial"/>
                <w:color w:val="000000"/>
                <w:sz w:val="18"/>
                <w:szCs w:val="18"/>
                <w:lang w:eastAsia="es-CO"/>
              </w:rPr>
              <w:br/>
              <w:t>la flora y fauna</w:t>
            </w:r>
            <w:r w:rsidRPr="00E636F5">
              <w:rPr>
                <w:rFonts w:ascii="Arial" w:eastAsia="Times New Roman" w:hAnsi="Arial" w:cs="Arial"/>
                <w:color w:val="000000"/>
                <w:sz w:val="18"/>
                <w:szCs w:val="18"/>
                <w:lang w:eastAsia="es-CO"/>
              </w:rPr>
              <w:br/>
              <w:t>silvestre del</w:t>
            </w:r>
            <w:r w:rsidRPr="00E636F5">
              <w:rPr>
                <w:rFonts w:ascii="Arial" w:eastAsia="Times New Roman" w:hAnsi="Arial" w:cs="Arial"/>
                <w:color w:val="000000"/>
                <w:sz w:val="18"/>
                <w:szCs w:val="18"/>
                <w:lang w:eastAsia="es-CO"/>
              </w:rPr>
              <w:br/>
              <w:t>municipio</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844952" w:rsidP="00844952">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dentro de la </w:t>
            </w:r>
            <w:r w:rsidRPr="00844952">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Desarrollo Sostenible. </w:t>
            </w:r>
            <w:r w:rsidR="00D10411" w:rsidRPr="00844952">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Quindío T</w:t>
            </w:r>
            <w:r w:rsidR="00D10411" w:rsidRPr="00E636F5">
              <w:rPr>
                <w:rFonts w:ascii="Arial" w:eastAsia="Times New Roman" w:hAnsi="Arial" w:cs="Arial"/>
                <w:color w:val="000000"/>
                <w:sz w:val="18"/>
                <w:szCs w:val="18"/>
                <w:lang w:eastAsia="es-CO"/>
              </w:rPr>
              <w:t xml:space="preserve">erritorio Vital, </w:t>
            </w:r>
            <w:r w:rsidR="00D10411" w:rsidRPr="00844952">
              <w:rPr>
                <w:rFonts w:ascii="Arial" w:eastAsia="Times New Roman" w:hAnsi="Arial" w:cs="Arial"/>
                <w:b/>
                <w:color w:val="000000"/>
                <w:sz w:val="18"/>
                <w:szCs w:val="18"/>
                <w:lang w:eastAsia="es-CO"/>
              </w:rPr>
              <w:t xml:space="preserve">Subprograma: </w:t>
            </w:r>
            <w:r>
              <w:rPr>
                <w:rFonts w:ascii="Arial" w:eastAsia="Times New Roman" w:hAnsi="Arial" w:cs="Arial"/>
                <w:b/>
                <w:color w:val="000000"/>
                <w:sz w:val="18"/>
                <w:szCs w:val="18"/>
                <w:lang w:eastAsia="es-CO"/>
              </w:rPr>
              <w:t>G</w:t>
            </w:r>
            <w:r w:rsidR="00D10411" w:rsidRPr="00E636F5">
              <w:rPr>
                <w:rFonts w:ascii="Arial" w:eastAsia="Times New Roman" w:hAnsi="Arial" w:cs="Arial"/>
                <w:color w:val="000000"/>
                <w:sz w:val="18"/>
                <w:szCs w:val="18"/>
                <w:lang w:eastAsia="es-CO"/>
              </w:rPr>
              <w:t>eneración de entornos favorables y sostenibilidad am</w:t>
            </w:r>
            <w:r>
              <w:rPr>
                <w:rFonts w:ascii="Arial" w:eastAsia="Times New Roman" w:hAnsi="Arial" w:cs="Arial"/>
                <w:color w:val="000000"/>
                <w:sz w:val="18"/>
                <w:szCs w:val="18"/>
                <w:lang w:eastAsia="es-CO"/>
              </w:rPr>
              <w:t>biental.</w:t>
            </w:r>
            <w:r w:rsidR="00D10411" w:rsidRPr="00E636F5">
              <w:rPr>
                <w:rFonts w:ascii="Arial" w:eastAsia="Times New Roman" w:hAnsi="Arial" w:cs="Arial"/>
                <w:color w:val="000000"/>
                <w:sz w:val="18"/>
                <w:szCs w:val="18"/>
                <w:lang w:eastAsia="es-CO"/>
              </w:rPr>
              <w:t xml:space="preserve"> </w:t>
            </w:r>
            <w:r w:rsidR="00D10411" w:rsidRPr="00844952">
              <w:rPr>
                <w:rFonts w:ascii="Arial" w:eastAsia="Times New Roman" w:hAnsi="Arial" w:cs="Arial"/>
                <w:b/>
                <w:color w:val="000000"/>
                <w:sz w:val="18"/>
                <w:szCs w:val="18"/>
                <w:lang w:eastAsia="es-CO"/>
              </w:rPr>
              <w:t>Objetivo</w:t>
            </w:r>
            <w:r w:rsidR="00D10411" w:rsidRPr="00E636F5">
              <w:rPr>
                <w:rFonts w:ascii="Arial" w:eastAsia="Times New Roman" w:hAnsi="Arial" w:cs="Arial"/>
                <w:color w:val="000000"/>
                <w:sz w:val="18"/>
                <w:szCs w:val="18"/>
                <w:lang w:eastAsia="es-CO"/>
              </w:rPr>
              <w:t>: Apoyar el Plan Departamental para la Gestión Integral de la Biodiversidad y sus Servicios Ecosistémicos PDGIB 2013-2024, y el Comité Interinstitucion</w:t>
            </w:r>
            <w:r>
              <w:rPr>
                <w:rFonts w:ascii="Arial" w:eastAsia="Times New Roman" w:hAnsi="Arial" w:cs="Arial"/>
                <w:color w:val="000000"/>
                <w:sz w:val="18"/>
                <w:szCs w:val="18"/>
                <w:lang w:eastAsia="es-CO"/>
              </w:rPr>
              <w:t>al para el Control del Tráfico i</w:t>
            </w:r>
            <w:r w:rsidR="00D10411" w:rsidRPr="00E636F5">
              <w:rPr>
                <w:rFonts w:ascii="Arial" w:eastAsia="Times New Roman" w:hAnsi="Arial" w:cs="Arial"/>
                <w:color w:val="000000"/>
                <w:sz w:val="18"/>
                <w:szCs w:val="18"/>
                <w:lang w:eastAsia="es-CO"/>
              </w:rPr>
              <w:t>leg</w:t>
            </w:r>
            <w:r>
              <w:rPr>
                <w:rFonts w:ascii="Arial" w:eastAsia="Times New Roman" w:hAnsi="Arial" w:cs="Arial"/>
                <w:color w:val="000000"/>
                <w:sz w:val="18"/>
                <w:szCs w:val="18"/>
                <w:lang w:eastAsia="es-CO"/>
              </w:rPr>
              <w:t>al de Fauna y Flora del Quindío.</w:t>
            </w:r>
            <w:r w:rsidR="00D10411" w:rsidRPr="00E636F5">
              <w:rPr>
                <w:rFonts w:ascii="Arial" w:eastAsia="Times New Roman" w:hAnsi="Arial" w:cs="Arial"/>
                <w:color w:val="000000"/>
                <w:sz w:val="18"/>
                <w:szCs w:val="18"/>
                <w:lang w:eastAsia="es-CO"/>
              </w:rPr>
              <w:t xml:space="preserve"> </w:t>
            </w:r>
            <w:r w:rsidR="00D10411" w:rsidRPr="00844952">
              <w:rPr>
                <w:rFonts w:ascii="Arial" w:eastAsia="Times New Roman" w:hAnsi="Arial" w:cs="Arial"/>
                <w:b/>
                <w:color w:val="000000"/>
                <w:sz w:val="18"/>
                <w:szCs w:val="18"/>
                <w:lang w:eastAsia="es-CO"/>
              </w:rPr>
              <w:t>Meta:</w:t>
            </w:r>
            <w:r w:rsidR="00D10411" w:rsidRPr="00E636F5">
              <w:rPr>
                <w:rFonts w:ascii="Arial" w:eastAsia="Times New Roman" w:hAnsi="Arial" w:cs="Arial"/>
                <w:color w:val="000000"/>
                <w:sz w:val="18"/>
                <w:szCs w:val="18"/>
                <w:lang w:eastAsia="es-CO"/>
              </w:rPr>
              <w:t xml:space="preserve"> Apoyar el Plan Departamental para la Gestión Integral de la Biodiversidad y sus Servicios Ecosistémicos PDGIB 2013-</w:t>
            </w:r>
            <w:r w:rsidRPr="00E636F5">
              <w:rPr>
                <w:rFonts w:ascii="Arial" w:eastAsia="Times New Roman" w:hAnsi="Arial" w:cs="Arial"/>
                <w:color w:val="000000"/>
                <w:sz w:val="18"/>
                <w:szCs w:val="18"/>
                <w:lang w:eastAsia="es-CO"/>
              </w:rPr>
              <w:t xml:space="preserve">2024. </w:t>
            </w:r>
            <w:r w:rsidR="00B332D5">
              <w:rPr>
                <w:rFonts w:ascii="Arial" w:eastAsia="Times New Roman" w:hAnsi="Arial" w:cs="Arial"/>
                <w:color w:val="000000"/>
                <w:sz w:val="18"/>
                <w:szCs w:val="18"/>
                <w:lang w:eastAsia="es-CO"/>
              </w:rPr>
              <w:t xml:space="preserve">                      </w:t>
            </w:r>
            <w:r w:rsidR="00B332D5" w:rsidRPr="00B332D5">
              <w:rPr>
                <w:rFonts w:ascii="Arial" w:eastAsia="Times New Roman" w:hAnsi="Arial" w:cs="Arial"/>
                <w:b/>
                <w:color w:val="000000"/>
                <w:sz w:val="18"/>
                <w:szCs w:val="18"/>
                <w:lang w:eastAsia="es-CO"/>
              </w:rPr>
              <w:t>Nota:</w:t>
            </w:r>
            <w:r w:rsidR="00B332D5">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Aunque los departamentos coadyuven es una función de la autoridad ambiental.</w:t>
            </w:r>
          </w:p>
        </w:tc>
      </w:tr>
      <w:tr w:rsidR="003D3E50" w:rsidRPr="00634505" w:rsidTr="00561975">
        <w:trPr>
          <w:gridAfter w:val="5"/>
          <w:wAfter w:w="2982" w:type="dxa"/>
          <w:trHeight w:val="516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F92CFF">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Gestión ambiental sectorial y urbana</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Ordenación de las</w:t>
            </w:r>
            <w:r w:rsidRPr="00E636F5">
              <w:rPr>
                <w:rFonts w:ascii="Arial" w:eastAsia="Times New Roman" w:hAnsi="Arial" w:cs="Arial"/>
                <w:color w:val="000000"/>
                <w:sz w:val="18"/>
                <w:szCs w:val="18"/>
                <w:lang w:eastAsia="es-CO"/>
              </w:rPr>
              <w:br/>
              <w:t>actividades</w:t>
            </w:r>
            <w:r w:rsidRPr="00E636F5">
              <w:rPr>
                <w:rFonts w:ascii="Arial" w:eastAsia="Times New Roman" w:hAnsi="Arial" w:cs="Arial"/>
                <w:color w:val="000000"/>
                <w:sz w:val="18"/>
                <w:szCs w:val="18"/>
                <w:lang w:eastAsia="es-CO"/>
              </w:rPr>
              <w:br/>
              <w:t>agropecuarias y</w:t>
            </w:r>
            <w:r w:rsidRPr="00E636F5">
              <w:rPr>
                <w:rFonts w:ascii="Arial" w:eastAsia="Times New Roman" w:hAnsi="Arial" w:cs="Arial"/>
                <w:color w:val="000000"/>
                <w:sz w:val="18"/>
                <w:szCs w:val="18"/>
                <w:lang w:eastAsia="es-CO"/>
              </w:rPr>
              <w:br/>
              <w:t>forestales</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EFC"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esta armonizado con las metas del proyecto: Manejo Sostenible del Suelo del Departamento del Quindío, Cuenca del Río la Vieja del PGAR con: Inventario y caracterización de áreas degradadas por procesos erosivos. Manejo sostenible de los suelos (meta: se tendrán investigadas las tecnologías productivas amigables y apropiadas para los principales sistemas productivos de alto impacto). Reconversión socio ambiental de sistemas productivos agrícolas, pecuarios y forestales (</w:t>
            </w:r>
          </w:p>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lastRenderedPageBreak/>
              <w:t>Los</w:t>
            </w:r>
            <w:r w:rsidRPr="00E636F5">
              <w:rPr>
                <w:rFonts w:ascii="Arial" w:eastAsia="Times New Roman" w:hAnsi="Arial" w:cs="Arial"/>
                <w:color w:val="000000"/>
                <w:sz w:val="18"/>
                <w:szCs w:val="18"/>
                <w:lang w:eastAsia="es-CO"/>
              </w:rPr>
              <w:br/>
              <w:t>propietarios de los predios estarán adoptando los sistemas regulatorias en conflicto).Recuperación y restauración de áreas degradadas. (Se habrán recuperado 3000 Ha de suelos de protección ambiental)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E97" w:rsidRDefault="00F92CFF" w:rsidP="002B2E9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lastRenderedPageBreak/>
              <w:t xml:space="preserve">Se encuentra contemplado en la </w:t>
            </w:r>
            <w:r>
              <w:rPr>
                <w:rFonts w:ascii="Arial" w:eastAsia="Times New Roman" w:hAnsi="Arial" w:cs="Arial"/>
                <w:b/>
                <w:color w:val="000000"/>
                <w:sz w:val="18"/>
                <w:szCs w:val="18"/>
                <w:lang w:eastAsia="es-CO"/>
              </w:rPr>
              <w:t>Estrategi</w:t>
            </w:r>
            <w:r w:rsidRPr="00F92CFF">
              <w:rPr>
                <w:rFonts w:ascii="Arial" w:eastAsia="Times New Roman" w:hAnsi="Arial" w:cs="Arial"/>
                <w:b/>
                <w:color w:val="000000"/>
                <w:sz w:val="18"/>
                <w:szCs w:val="18"/>
                <w:lang w:eastAsia="es-CO"/>
              </w:rPr>
              <w:t xml:space="preserve">a: </w:t>
            </w:r>
            <w:r w:rsidRPr="00F92CFF">
              <w:rPr>
                <w:rFonts w:ascii="Arial" w:eastAsia="Times New Roman" w:hAnsi="Arial" w:cs="Arial"/>
                <w:color w:val="000000"/>
                <w:sz w:val="18"/>
                <w:szCs w:val="18"/>
                <w:lang w:eastAsia="es-CO"/>
              </w:rPr>
              <w:t>Desarrollo</w:t>
            </w:r>
            <w:r w:rsidRPr="00F92CFF">
              <w:rPr>
                <w:rFonts w:ascii="Arial" w:eastAsia="Times New Roman" w:hAnsi="Arial" w:cs="Arial"/>
                <w:b/>
                <w:color w:val="000000"/>
                <w:sz w:val="18"/>
                <w:szCs w:val="18"/>
                <w:lang w:eastAsia="es-CO"/>
              </w:rPr>
              <w:t xml:space="preserve"> </w:t>
            </w:r>
            <w:r>
              <w:rPr>
                <w:rFonts w:ascii="Arial" w:eastAsia="Times New Roman" w:hAnsi="Arial" w:cs="Arial"/>
                <w:color w:val="000000"/>
                <w:sz w:val="18"/>
                <w:szCs w:val="18"/>
                <w:lang w:eastAsia="es-CO"/>
              </w:rPr>
              <w:t xml:space="preserve">Sostenible </w:t>
            </w:r>
            <w:r w:rsidR="00D10411" w:rsidRPr="00F92CFF">
              <w:rPr>
                <w:rFonts w:ascii="Arial" w:eastAsia="Times New Roman" w:hAnsi="Arial" w:cs="Arial"/>
                <w:b/>
                <w:color w:val="000000"/>
                <w:sz w:val="18"/>
                <w:szCs w:val="18"/>
                <w:lang w:eastAsia="es-CO"/>
              </w:rPr>
              <w:t>Programa:</w:t>
            </w:r>
            <w:r>
              <w:rPr>
                <w:rFonts w:ascii="Arial" w:eastAsia="Times New Roman" w:hAnsi="Arial" w:cs="Arial"/>
                <w:b/>
                <w:color w:val="000000"/>
                <w:sz w:val="18"/>
                <w:szCs w:val="18"/>
                <w:lang w:eastAsia="es-CO"/>
              </w:rPr>
              <w:t xml:space="preserve"> </w:t>
            </w:r>
            <w:r w:rsidR="002B2E97">
              <w:rPr>
                <w:rFonts w:ascii="Arial" w:eastAsia="Times New Roman" w:hAnsi="Arial" w:cs="Arial"/>
                <w:color w:val="000000"/>
                <w:sz w:val="18"/>
                <w:szCs w:val="18"/>
                <w:lang w:eastAsia="es-CO"/>
              </w:rPr>
              <w:t>Gestión Territorial</w:t>
            </w:r>
            <w:r w:rsidR="002B2E97" w:rsidRPr="002B2E97">
              <w:rPr>
                <w:rFonts w:ascii="Arial" w:eastAsia="Times New Roman" w:hAnsi="Arial" w:cs="Arial"/>
                <w:b/>
                <w:color w:val="000000"/>
                <w:sz w:val="18"/>
                <w:szCs w:val="18"/>
                <w:lang w:eastAsia="es-CO"/>
              </w:rPr>
              <w:t xml:space="preserve">. </w:t>
            </w:r>
            <w:r w:rsidR="00D10411" w:rsidRPr="002B2E97">
              <w:rPr>
                <w:rFonts w:ascii="Arial" w:eastAsia="Times New Roman" w:hAnsi="Arial" w:cs="Arial"/>
                <w:b/>
                <w:color w:val="000000"/>
                <w:sz w:val="18"/>
                <w:szCs w:val="18"/>
                <w:lang w:eastAsia="es-CO"/>
              </w:rPr>
              <w:t>Subprograma</w:t>
            </w:r>
            <w:r w:rsidR="00D10411" w:rsidRPr="00E636F5">
              <w:rPr>
                <w:rFonts w:ascii="Arial" w:eastAsia="Times New Roman" w:hAnsi="Arial" w:cs="Arial"/>
                <w:color w:val="000000"/>
                <w:sz w:val="18"/>
                <w:szCs w:val="18"/>
                <w:lang w:eastAsia="es-CO"/>
              </w:rPr>
              <w:t>: Instrumentos</w:t>
            </w:r>
            <w:r w:rsidR="002B2E97">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de planificación como ruta para el cumplimiento de la gestión </w:t>
            </w:r>
            <w:r w:rsidR="003D3E50" w:rsidRPr="00E636F5">
              <w:rPr>
                <w:rFonts w:ascii="Arial" w:eastAsia="Times New Roman" w:hAnsi="Arial" w:cs="Arial"/>
                <w:color w:val="000000"/>
                <w:sz w:val="18"/>
                <w:szCs w:val="18"/>
                <w:lang w:eastAsia="es-CO"/>
              </w:rPr>
              <w:t>pública</w:t>
            </w:r>
            <w:r w:rsidR="00D10411" w:rsidRPr="00E636F5">
              <w:rPr>
                <w:rFonts w:ascii="Arial" w:eastAsia="Times New Roman" w:hAnsi="Arial" w:cs="Arial"/>
                <w:color w:val="000000"/>
                <w:sz w:val="18"/>
                <w:szCs w:val="18"/>
                <w:lang w:eastAsia="es-CO"/>
              </w:rPr>
              <w:t>,</w:t>
            </w:r>
            <w:r w:rsidR="002B2E97">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 Meta: Diseñar e implementar un sistema de información georeferenciado para el ordenamiento social</w:t>
            </w:r>
            <w:r w:rsidR="002B2E97">
              <w:rPr>
                <w:rFonts w:ascii="Arial" w:eastAsia="Times New Roman" w:hAnsi="Arial" w:cs="Arial"/>
                <w:color w:val="000000"/>
                <w:sz w:val="18"/>
                <w:szCs w:val="18"/>
                <w:lang w:eastAsia="es-CO"/>
              </w:rPr>
              <w:t xml:space="preserve">, económico y ambiental </w:t>
            </w:r>
            <w:r w:rsidR="00D10411" w:rsidRPr="00E636F5">
              <w:rPr>
                <w:rFonts w:ascii="Arial" w:eastAsia="Times New Roman" w:hAnsi="Arial" w:cs="Arial"/>
                <w:color w:val="000000"/>
                <w:sz w:val="18"/>
                <w:szCs w:val="18"/>
                <w:lang w:eastAsia="es-CO"/>
              </w:rPr>
              <w:t xml:space="preserve">del territorio. </w:t>
            </w:r>
            <w:r w:rsidR="002B2E97">
              <w:rPr>
                <w:rFonts w:ascii="Arial" w:eastAsia="Times New Roman" w:hAnsi="Arial" w:cs="Arial"/>
                <w:color w:val="000000"/>
                <w:sz w:val="18"/>
                <w:szCs w:val="18"/>
                <w:lang w:eastAsia="es-CO"/>
              </w:rPr>
              <w:t>Además, d</w:t>
            </w:r>
            <w:r w:rsidR="00D10411" w:rsidRPr="00E636F5">
              <w:rPr>
                <w:rFonts w:ascii="Arial" w:eastAsia="Times New Roman" w:hAnsi="Arial" w:cs="Arial"/>
                <w:color w:val="000000"/>
                <w:sz w:val="18"/>
                <w:szCs w:val="18"/>
                <w:lang w:eastAsia="es-CO"/>
              </w:rPr>
              <w:t>entro de la formulación del Plan de Ordenamiento</w:t>
            </w:r>
            <w:r w:rsidR="002B2E97">
              <w:rPr>
                <w:rFonts w:ascii="Arial" w:eastAsia="Times New Roman" w:hAnsi="Arial" w:cs="Arial"/>
                <w:color w:val="000000"/>
                <w:sz w:val="18"/>
                <w:szCs w:val="18"/>
                <w:lang w:eastAsia="es-CO"/>
              </w:rPr>
              <w:t xml:space="preserve"> Departamental se incluirá el Plan de Ordenamiento S</w:t>
            </w:r>
            <w:r w:rsidR="00D10411" w:rsidRPr="00E636F5">
              <w:rPr>
                <w:rFonts w:ascii="Arial" w:eastAsia="Times New Roman" w:hAnsi="Arial" w:cs="Arial"/>
                <w:color w:val="000000"/>
                <w:sz w:val="18"/>
                <w:szCs w:val="18"/>
                <w:lang w:eastAsia="es-CO"/>
              </w:rPr>
              <w:t xml:space="preserve">ocial y productivo del territorio rural de acuerdo a las directrices de la UPRA. </w:t>
            </w:r>
          </w:p>
          <w:p w:rsidR="002B2E97" w:rsidRDefault="002B2E97" w:rsidP="002B2E97">
            <w:pPr>
              <w:spacing w:after="0" w:line="240" w:lineRule="auto"/>
              <w:jc w:val="both"/>
              <w:rPr>
                <w:rFonts w:ascii="Arial" w:eastAsia="Times New Roman" w:hAnsi="Arial" w:cs="Arial"/>
                <w:color w:val="000000"/>
                <w:sz w:val="18"/>
                <w:szCs w:val="18"/>
                <w:lang w:eastAsia="es-CO"/>
              </w:rPr>
            </w:pPr>
          </w:p>
          <w:p w:rsidR="002B2E97" w:rsidRDefault="002B2E97" w:rsidP="002B2E97">
            <w:pPr>
              <w:spacing w:after="0" w:line="240" w:lineRule="auto"/>
              <w:jc w:val="both"/>
              <w:rPr>
                <w:rFonts w:ascii="Arial" w:eastAsia="Times New Roman" w:hAnsi="Arial" w:cs="Arial"/>
                <w:color w:val="000000"/>
                <w:sz w:val="18"/>
                <w:szCs w:val="18"/>
                <w:lang w:eastAsia="es-CO"/>
              </w:rPr>
            </w:pPr>
          </w:p>
          <w:p w:rsidR="002B2E97" w:rsidRDefault="002B2E97" w:rsidP="002B2E97">
            <w:pPr>
              <w:spacing w:after="0" w:line="240" w:lineRule="auto"/>
              <w:jc w:val="both"/>
              <w:rPr>
                <w:rFonts w:ascii="Arial" w:eastAsia="Times New Roman" w:hAnsi="Arial" w:cs="Arial"/>
                <w:b/>
                <w:color w:val="000000"/>
                <w:sz w:val="18"/>
                <w:szCs w:val="18"/>
                <w:lang w:eastAsia="es-CO"/>
              </w:rPr>
            </w:pPr>
            <w:r w:rsidRPr="002B2E97">
              <w:rPr>
                <w:rFonts w:ascii="Arial" w:eastAsia="Times New Roman" w:hAnsi="Arial" w:cs="Arial"/>
                <w:color w:val="000000"/>
                <w:sz w:val="18"/>
                <w:szCs w:val="18"/>
                <w:lang w:eastAsia="es-CO"/>
              </w:rPr>
              <w:lastRenderedPageBreak/>
              <w:t>Se encuentra contemplado en la</w:t>
            </w:r>
            <w:r>
              <w:rPr>
                <w:rFonts w:ascii="Arial" w:eastAsia="Times New Roman" w:hAnsi="Arial" w:cs="Arial"/>
                <w:b/>
                <w:color w:val="000000"/>
                <w:sz w:val="18"/>
                <w:szCs w:val="18"/>
                <w:lang w:eastAsia="es-CO"/>
              </w:rPr>
              <w:t xml:space="preserve"> Estrategia: </w:t>
            </w:r>
            <w:r w:rsidRPr="002B2E97">
              <w:rPr>
                <w:rFonts w:ascii="Arial" w:eastAsia="Times New Roman" w:hAnsi="Arial" w:cs="Arial"/>
                <w:color w:val="000000"/>
                <w:sz w:val="18"/>
                <w:szCs w:val="18"/>
                <w:lang w:eastAsia="es-CO"/>
              </w:rPr>
              <w:t>Desarrollo Sostenible.</w:t>
            </w:r>
          </w:p>
          <w:p w:rsidR="002B2E97" w:rsidRDefault="00D10411" w:rsidP="002B2E97">
            <w:pPr>
              <w:spacing w:after="0" w:line="240" w:lineRule="auto"/>
              <w:jc w:val="both"/>
              <w:rPr>
                <w:rFonts w:ascii="Arial" w:eastAsia="Times New Roman" w:hAnsi="Arial" w:cs="Arial"/>
                <w:color w:val="000000"/>
                <w:sz w:val="18"/>
                <w:szCs w:val="18"/>
                <w:lang w:eastAsia="es-CO"/>
              </w:rPr>
            </w:pPr>
            <w:r w:rsidRPr="002B2E97">
              <w:rPr>
                <w:rFonts w:ascii="Arial" w:eastAsia="Times New Roman" w:hAnsi="Arial" w:cs="Arial"/>
                <w:b/>
                <w:color w:val="000000"/>
                <w:sz w:val="18"/>
                <w:szCs w:val="18"/>
                <w:lang w:eastAsia="es-CO"/>
              </w:rPr>
              <w:t xml:space="preserve">Programa: </w:t>
            </w:r>
            <w:r w:rsidR="002B2E97">
              <w:rPr>
                <w:rFonts w:ascii="Arial" w:eastAsia="Times New Roman" w:hAnsi="Arial" w:cs="Arial"/>
                <w:color w:val="000000"/>
                <w:sz w:val="18"/>
                <w:szCs w:val="18"/>
                <w:lang w:eastAsia="es-CO"/>
              </w:rPr>
              <w:t>Quindío T</w:t>
            </w:r>
            <w:r w:rsidRPr="002B2E97">
              <w:rPr>
                <w:rFonts w:ascii="Arial" w:eastAsia="Times New Roman" w:hAnsi="Arial" w:cs="Arial"/>
                <w:color w:val="000000"/>
                <w:sz w:val="18"/>
                <w:szCs w:val="18"/>
                <w:lang w:eastAsia="es-CO"/>
              </w:rPr>
              <w:t>erritorio</w:t>
            </w:r>
            <w:r w:rsidRPr="00E636F5">
              <w:rPr>
                <w:rFonts w:ascii="Arial" w:eastAsia="Times New Roman" w:hAnsi="Arial" w:cs="Arial"/>
                <w:color w:val="000000"/>
                <w:sz w:val="18"/>
                <w:szCs w:val="18"/>
                <w:lang w:eastAsia="es-CO"/>
              </w:rPr>
              <w:t xml:space="preserve"> Vital, </w:t>
            </w:r>
            <w:r w:rsidRPr="002B2E97">
              <w:rPr>
                <w:rFonts w:ascii="Arial" w:eastAsia="Times New Roman" w:hAnsi="Arial" w:cs="Arial"/>
                <w:b/>
                <w:color w:val="000000"/>
                <w:sz w:val="18"/>
                <w:szCs w:val="18"/>
                <w:lang w:eastAsia="es-CO"/>
              </w:rPr>
              <w:t>Subprograma</w:t>
            </w:r>
            <w:r w:rsidRPr="00E636F5">
              <w:rPr>
                <w:rFonts w:ascii="Arial" w:eastAsia="Times New Roman" w:hAnsi="Arial" w:cs="Arial"/>
                <w:color w:val="000000"/>
                <w:sz w:val="18"/>
                <w:szCs w:val="18"/>
                <w:lang w:eastAsia="es-CO"/>
              </w:rPr>
              <w:t xml:space="preserve">: </w:t>
            </w:r>
            <w:r w:rsidR="002B2E97">
              <w:rPr>
                <w:rFonts w:ascii="Arial" w:eastAsia="Times New Roman" w:hAnsi="Arial" w:cs="Arial"/>
                <w:color w:val="000000"/>
                <w:sz w:val="18"/>
                <w:szCs w:val="18"/>
                <w:lang w:eastAsia="es-CO"/>
              </w:rPr>
              <w:t>G</w:t>
            </w:r>
            <w:r w:rsidRPr="00E636F5">
              <w:rPr>
                <w:rFonts w:ascii="Arial" w:eastAsia="Times New Roman" w:hAnsi="Arial" w:cs="Arial"/>
                <w:color w:val="000000"/>
                <w:sz w:val="18"/>
                <w:szCs w:val="18"/>
                <w:lang w:eastAsia="es-CO"/>
              </w:rPr>
              <w:t>eneración de entornos favora</w:t>
            </w:r>
            <w:r w:rsidR="002B2E97">
              <w:rPr>
                <w:rFonts w:ascii="Arial" w:eastAsia="Times New Roman" w:hAnsi="Arial" w:cs="Arial"/>
                <w:color w:val="000000"/>
                <w:sz w:val="18"/>
                <w:szCs w:val="18"/>
                <w:lang w:eastAsia="es-CO"/>
              </w:rPr>
              <w:t xml:space="preserve">bles y sostenibilidad ambiental. </w:t>
            </w:r>
            <w:r w:rsidRPr="002B2E97">
              <w:rPr>
                <w:rFonts w:ascii="Arial" w:eastAsia="Times New Roman" w:hAnsi="Arial" w:cs="Arial"/>
                <w:b/>
                <w:color w:val="000000"/>
                <w:sz w:val="18"/>
                <w:szCs w:val="18"/>
                <w:lang w:eastAsia="es-CO"/>
              </w:rPr>
              <w:t>Meta:</w:t>
            </w:r>
            <w:r w:rsidRPr="00E636F5">
              <w:rPr>
                <w:rFonts w:ascii="Arial" w:eastAsia="Times New Roman" w:hAnsi="Arial" w:cs="Arial"/>
                <w:color w:val="000000"/>
                <w:sz w:val="18"/>
                <w:szCs w:val="18"/>
                <w:lang w:eastAsia="es-CO"/>
              </w:rPr>
              <w:t xml:space="preserve"> Desarrollar en 5 de los sectores productivos del departamento actividades de producción </w:t>
            </w:r>
            <w:r w:rsidR="002B2E97" w:rsidRPr="00E636F5">
              <w:rPr>
                <w:rFonts w:ascii="Arial" w:eastAsia="Times New Roman" w:hAnsi="Arial" w:cs="Arial"/>
                <w:color w:val="000000"/>
                <w:sz w:val="18"/>
                <w:szCs w:val="18"/>
                <w:lang w:eastAsia="es-CO"/>
              </w:rPr>
              <w:t>más</w:t>
            </w:r>
            <w:r w:rsidR="002B2E97">
              <w:rPr>
                <w:rFonts w:ascii="Arial" w:eastAsia="Times New Roman" w:hAnsi="Arial" w:cs="Arial"/>
                <w:color w:val="000000"/>
                <w:sz w:val="18"/>
                <w:szCs w:val="18"/>
                <w:lang w:eastAsia="es-CO"/>
              </w:rPr>
              <w:t xml:space="preserve"> limpia y b</w:t>
            </w:r>
            <w:r w:rsidRPr="00E636F5">
              <w:rPr>
                <w:rFonts w:ascii="Arial" w:eastAsia="Times New Roman" w:hAnsi="Arial" w:cs="Arial"/>
                <w:color w:val="000000"/>
                <w:sz w:val="18"/>
                <w:szCs w:val="18"/>
                <w:lang w:eastAsia="es-CO"/>
              </w:rPr>
              <w:t xml:space="preserve">uenas </w:t>
            </w:r>
            <w:r w:rsidR="002B2E97" w:rsidRPr="00E636F5">
              <w:rPr>
                <w:rFonts w:ascii="Arial" w:eastAsia="Times New Roman" w:hAnsi="Arial" w:cs="Arial"/>
                <w:color w:val="000000"/>
                <w:sz w:val="18"/>
                <w:szCs w:val="18"/>
                <w:lang w:eastAsia="es-CO"/>
              </w:rPr>
              <w:t>prácticas</w:t>
            </w:r>
            <w:r w:rsidR="002B2E97">
              <w:rPr>
                <w:rFonts w:ascii="Arial" w:eastAsia="Times New Roman" w:hAnsi="Arial" w:cs="Arial"/>
                <w:color w:val="000000"/>
                <w:sz w:val="18"/>
                <w:szCs w:val="18"/>
                <w:lang w:eastAsia="es-CO"/>
              </w:rPr>
              <w:t xml:space="preserve"> ambientales BPA.</w:t>
            </w:r>
            <w:r w:rsidR="002B2E97">
              <w:rPr>
                <w:rFonts w:ascii="Arial" w:eastAsia="Times New Roman" w:hAnsi="Arial" w:cs="Arial"/>
                <w:b/>
                <w:color w:val="000000"/>
                <w:sz w:val="18"/>
                <w:szCs w:val="18"/>
                <w:lang w:eastAsia="es-CO"/>
              </w:rPr>
              <w:t xml:space="preserve"> </w:t>
            </w:r>
            <w:r w:rsidRPr="00E636F5">
              <w:rPr>
                <w:rFonts w:ascii="Arial" w:eastAsia="Times New Roman" w:hAnsi="Arial" w:cs="Arial"/>
                <w:color w:val="000000"/>
                <w:sz w:val="18"/>
                <w:szCs w:val="18"/>
                <w:lang w:eastAsia="es-CO"/>
              </w:rPr>
              <w:t xml:space="preserve"> </w:t>
            </w:r>
            <w:r w:rsidRPr="002B2E97">
              <w:rPr>
                <w:rFonts w:ascii="Arial" w:eastAsia="Times New Roman" w:hAnsi="Arial" w:cs="Arial"/>
                <w:b/>
                <w:color w:val="000000"/>
                <w:sz w:val="18"/>
                <w:szCs w:val="18"/>
                <w:lang w:eastAsia="es-CO"/>
              </w:rPr>
              <w:t>Subprograma:</w:t>
            </w:r>
            <w:r w:rsidRPr="00E636F5">
              <w:rPr>
                <w:rFonts w:ascii="Arial" w:eastAsia="Times New Roman" w:hAnsi="Arial" w:cs="Arial"/>
                <w:color w:val="000000"/>
                <w:sz w:val="18"/>
                <w:szCs w:val="18"/>
                <w:lang w:eastAsia="es-CO"/>
              </w:rPr>
              <w:t xml:space="preserve"> Bienes y servicios ambientales para las nuevas generaciones</w:t>
            </w:r>
            <w:r w:rsidR="002B2E97">
              <w:rPr>
                <w:rFonts w:ascii="Arial" w:eastAsia="Times New Roman" w:hAnsi="Arial" w:cs="Arial"/>
                <w:color w:val="000000"/>
                <w:sz w:val="18"/>
                <w:szCs w:val="18"/>
                <w:lang w:eastAsia="es-CO"/>
              </w:rPr>
              <w:t>.</w:t>
            </w:r>
          </w:p>
          <w:p w:rsidR="002B2E97" w:rsidRDefault="002B2E97" w:rsidP="002B2E97">
            <w:pPr>
              <w:spacing w:after="0" w:line="240" w:lineRule="auto"/>
              <w:jc w:val="both"/>
              <w:rPr>
                <w:rFonts w:ascii="Arial" w:eastAsia="Times New Roman" w:hAnsi="Arial" w:cs="Arial"/>
                <w:color w:val="000000"/>
                <w:sz w:val="18"/>
                <w:szCs w:val="18"/>
                <w:lang w:eastAsia="es-CO"/>
              </w:rPr>
            </w:pPr>
          </w:p>
          <w:p w:rsidR="00D10411" w:rsidRPr="00E636F5" w:rsidRDefault="002B2E97" w:rsidP="0026041C">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En la descripción del subprograma se considera: La </w:t>
            </w:r>
            <w:r w:rsidRPr="00E636F5">
              <w:rPr>
                <w:rFonts w:ascii="Arial" w:eastAsia="Times New Roman" w:hAnsi="Arial" w:cs="Arial"/>
                <w:color w:val="000000"/>
                <w:sz w:val="18"/>
                <w:szCs w:val="18"/>
                <w:lang w:eastAsia="es-CO"/>
              </w:rPr>
              <w:t>implement</w:t>
            </w:r>
            <w:r>
              <w:rPr>
                <w:rFonts w:ascii="Arial" w:eastAsia="Times New Roman" w:hAnsi="Arial" w:cs="Arial"/>
                <w:color w:val="000000"/>
                <w:sz w:val="18"/>
                <w:szCs w:val="18"/>
                <w:lang w:eastAsia="es-CO"/>
              </w:rPr>
              <w:t>ación de</w:t>
            </w:r>
            <w:r w:rsidR="00D10411" w:rsidRPr="00E636F5">
              <w:rPr>
                <w:rFonts w:ascii="Arial" w:eastAsia="Times New Roman" w:hAnsi="Arial" w:cs="Arial"/>
                <w:color w:val="000000"/>
                <w:sz w:val="18"/>
                <w:szCs w:val="18"/>
                <w:lang w:eastAsia="es-CO"/>
              </w:rPr>
              <w:t xml:space="preserve"> accione</w:t>
            </w:r>
            <w:r>
              <w:rPr>
                <w:rFonts w:ascii="Arial" w:eastAsia="Times New Roman" w:hAnsi="Arial" w:cs="Arial"/>
                <w:color w:val="000000"/>
                <w:sz w:val="18"/>
                <w:szCs w:val="18"/>
                <w:lang w:eastAsia="es-CO"/>
              </w:rPr>
              <w:t>s</w:t>
            </w:r>
            <w:r w:rsidR="00D10411" w:rsidRPr="00E636F5">
              <w:rPr>
                <w:rFonts w:ascii="Arial" w:eastAsia="Times New Roman" w:hAnsi="Arial" w:cs="Arial"/>
                <w:color w:val="000000"/>
                <w:sz w:val="18"/>
                <w:szCs w:val="18"/>
                <w:lang w:eastAsia="es-CO"/>
              </w:rPr>
              <w:t xml:space="preserve"> para la recuperación y protección de áreas degradadas y de los ecosistemas estratégicos esenciales para mantener los procesos hidrobiológicos de los que depende la oferta del agua</w:t>
            </w:r>
            <w:r w:rsidR="00F0126A" w:rsidRPr="00E636F5">
              <w:rPr>
                <w:rFonts w:ascii="Arial" w:eastAsia="Times New Roman" w:hAnsi="Arial" w:cs="Arial"/>
                <w:color w:val="000000"/>
                <w:sz w:val="18"/>
                <w:szCs w:val="18"/>
                <w:lang w:eastAsia="es-CO"/>
              </w:rPr>
              <w:t>.</w:t>
            </w:r>
          </w:p>
        </w:tc>
      </w:tr>
      <w:tr w:rsidR="003D3E50" w:rsidRPr="00634505" w:rsidTr="00561975">
        <w:trPr>
          <w:gridAfter w:val="5"/>
          <w:wAfter w:w="2982" w:type="dxa"/>
          <w:trHeight w:val="11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Ordenamiento ambiental de la industria turística</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929F5" w:rsidRDefault="006929F5" w:rsidP="006929F5">
            <w:pPr>
              <w:spacing w:after="0" w:line="240" w:lineRule="auto"/>
              <w:jc w:val="both"/>
              <w:rPr>
                <w:rFonts w:ascii="Arial" w:eastAsia="Times New Roman" w:hAnsi="Arial" w:cs="Arial"/>
                <w:color w:val="000000"/>
                <w:sz w:val="18"/>
                <w:szCs w:val="18"/>
                <w:lang w:eastAsia="es-CO"/>
              </w:rPr>
            </w:pPr>
            <w:r>
              <w:rPr>
                <w:rFonts w:ascii="Arial" w:eastAsia="Times New Roman" w:hAnsi="Arial" w:cs="Arial"/>
                <w:b/>
                <w:color w:val="000000"/>
                <w:sz w:val="18"/>
                <w:szCs w:val="18"/>
                <w:lang w:eastAsia="es-CO"/>
              </w:rPr>
              <w:t xml:space="preserve"> </w:t>
            </w:r>
            <w:r w:rsidRPr="006929F5">
              <w:rPr>
                <w:rFonts w:ascii="Arial" w:eastAsia="Times New Roman" w:hAnsi="Arial" w:cs="Arial"/>
                <w:color w:val="000000"/>
                <w:sz w:val="18"/>
                <w:szCs w:val="18"/>
                <w:lang w:eastAsia="es-CO"/>
              </w:rPr>
              <w:t>Se encuentra en la</w:t>
            </w:r>
            <w:r>
              <w:rPr>
                <w:rFonts w:ascii="Arial" w:eastAsia="Times New Roman" w:hAnsi="Arial" w:cs="Arial"/>
                <w:b/>
                <w:color w:val="000000"/>
                <w:sz w:val="18"/>
                <w:szCs w:val="18"/>
                <w:lang w:eastAsia="es-CO"/>
              </w:rPr>
              <w:t xml:space="preserve"> Estrategia: </w:t>
            </w:r>
            <w:r w:rsidRPr="006929F5">
              <w:rPr>
                <w:rFonts w:ascii="Arial" w:eastAsia="Times New Roman" w:hAnsi="Arial" w:cs="Arial"/>
                <w:color w:val="000000"/>
                <w:sz w:val="18"/>
                <w:szCs w:val="18"/>
                <w:lang w:eastAsia="es-CO"/>
              </w:rPr>
              <w:t xml:space="preserve">Buen Gobierno </w:t>
            </w:r>
            <w:r w:rsidR="00D10411" w:rsidRPr="006929F5">
              <w:rPr>
                <w:rFonts w:ascii="Arial" w:eastAsia="Times New Roman" w:hAnsi="Arial" w:cs="Arial"/>
                <w:b/>
                <w:color w:val="000000"/>
                <w:sz w:val="18"/>
                <w:szCs w:val="18"/>
                <w:lang w:eastAsia="es-CO"/>
              </w:rPr>
              <w:t>Programa:</w:t>
            </w:r>
            <w:r w:rsidR="00D10411" w:rsidRPr="00E636F5">
              <w:rPr>
                <w:rFonts w:ascii="Arial" w:eastAsia="Times New Roman" w:hAnsi="Arial" w:cs="Arial"/>
                <w:color w:val="000000"/>
                <w:sz w:val="18"/>
                <w:szCs w:val="18"/>
                <w:lang w:eastAsia="es-CO"/>
              </w:rPr>
              <w:t xml:space="preserve"> Gestión Territorial Subprograma: Instrumentos de planificación como ruta para el cumplimiento de la gestión </w:t>
            </w:r>
            <w:r w:rsidR="003D3E50" w:rsidRPr="00E636F5">
              <w:rPr>
                <w:rFonts w:ascii="Arial" w:eastAsia="Times New Roman" w:hAnsi="Arial" w:cs="Arial"/>
                <w:color w:val="000000"/>
                <w:sz w:val="18"/>
                <w:szCs w:val="18"/>
                <w:lang w:eastAsia="es-CO"/>
              </w:rPr>
              <w:t>pública</w:t>
            </w:r>
            <w:r>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 </w:t>
            </w:r>
            <w:r w:rsidR="00D10411" w:rsidRPr="006929F5">
              <w:rPr>
                <w:rFonts w:ascii="Arial" w:eastAsia="Times New Roman" w:hAnsi="Arial" w:cs="Arial"/>
                <w:b/>
                <w:color w:val="000000"/>
                <w:sz w:val="18"/>
                <w:szCs w:val="18"/>
                <w:lang w:eastAsia="es-CO"/>
              </w:rPr>
              <w:t>Meta</w:t>
            </w:r>
            <w:r w:rsidR="00D10411" w:rsidRPr="00E636F5">
              <w:rPr>
                <w:rFonts w:ascii="Arial" w:eastAsia="Times New Roman" w:hAnsi="Arial" w:cs="Arial"/>
                <w:color w:val="000000"/>
                <w:sz w:val="18"/>
                <w:szCs w:val="18"/>
                <w:lang w:eastAsia="es-CO"/>
              </w:rPr>
              <w:t>: Di</w:t>
            </w:r>
            <w:r>
              <w:rPr>
                <w:rFonts w:ascii="Arial" w:eastAsia="Times New Roman" w:hAnsi="Arial" w:cs="Arial"/>
                <w:color w:val="000000"/>
                <w:sz w:val="18"/>
                <w:szCs w:val="18"/>
                <w:lang w:eastAsia="es-CO"/>
              </w:rPr>
              <w:t>señar e implementar el Plan de Ordenamiento del D</w:t>
            </w:r>
            <w:r w:rsidR="00D10411" w:rsidRPr="00E636F5">
              <w:rPr>
                <w:rFonts w:ascii="Arial" w:eastAsia="Times New Roman" w:hAnsi="Arial" w:cs="Arial"/>
                <w:color w:val="000000"/>
                <w:sz w:val="18"/>
                <w:szCs w:val="18"/>
                <w:lang w:eastAsia="es-CO"/>
              </w:rPr>
              <w:t xml:space="preserve">epartamento del Quindío; </w:t>
            </w:r>
          </w:p>
          <w:p w:rsidR="006929F5" w:rsidRDefault="006929F5" w:rsidP="006929F5">
            <w:pPr>
              <w:spacing w:after="0" w:line="240" w:lineRule="auto"/>
              <w:jc w:val="both"/>
              <w:rPr>
                <w:rFonts w:ascii="Arial" w:eastAsia="Times New Roman" w:hAnsi="Arial" w:cs="Arial"/>
                <w:color w:val="000000"/>
                <w:sz w:val="18"/>
                <w:szCs w:val="18"/>
                <w:lang w:eastAsia="es-CO"/>
              </w:rPr>
            </w:pPr>
          </w:p>
          <w:p w:rsidR="00D10411" w:rsidRPr="00E636F5" w:rsidRDefault="006929F5" w:rsidP="006929F5">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6929F5">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prosperidad con Equidad. </w:t>
            </w:r>
            <w:r w:rsidR="00D10411" w:rsidRPr="006929F5">
              <w:rPr>
                <w:rFonts w:ascii="Arial" w:eastAsia="Times New Roman" w:hAnsi="Arial" w:cs="Arial"/>
                <w:b/>
                <w:color w:val="000000"/>
                <w:sz w:val="18"/>
                <w:szCs w:val="18"/>
                <w:lang w:eastAsia="es-CO"/>
              </w:rPr>
              <w:t>Programa</w:t>
            </w:r>
            <w:r w:rsidR="00D10411" w:rsidRPr="00E636F5">
              <w:rPr>
                <w:rFonts w:ascii="Arial" w:eastAsia="Times New Roman" w:hAnsi="Arial" w:cs="Arial"/>
                <w:color w:val="000000"/>
                <w:sz w:val="18"/>
                <w:szCs w:val="18"/>
                <w:lang w:eastAsia="es-CO"/>
              </w:rPr>
              <w:t>: Quindío potencia turística de naturaleza y diversión</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sidR="00D10411" w:rsidRPr="006929F5">
              <w:rPr>
                <w:rFonts w:ascii="Arial" w:eastAsia="Times New Roman" w:hAnsi="Arial" w:cs="Arial"/>
                <w:b/>
                <w:color w:val="000000"/>
                <w:sz w:val="18"/>
                <w:szCs w:val="18"/>
                <w:lang w:eastAsia="es-CO"/>
              </w:rPr>
              <w:t xml:space="preserve">Subprograma: </w:t>
            </w:r>
            <w:r w:rsidR="00D10411" w:rsidRPr="00E636F5">
              <w:rPr>
                <w:rFonts w:ascii="Arial" w:eastAsia="Times New Roman" w:hAnsi="Arial" w:cs="Arial"/>
                <w:color w:val="000000"/>
                <w:sz w:val="18"/>
                <w:szCs w:val="18"/>
                <w:lang w:eastAsia="es-CO"/>
              </w:rPr>
              <w:lastRenderedPageBreak/>
              <w:t xml:space="preserve">Fortalecimiento de la oferta de </w:t>
            </w:r>
            <w:r>
              <w:rPr>
                <w:rFonts w:ascii="Arial" w:eastAsia="Times New Roman" w:hAnsi="Arial" w:cs="Arial"/>
                <w:color w:val="000000"/>
                <w:sz w:val="18"/>
                <w:szCs w:val="18"/>
                <w:lang w:eastAsia="es-CO"/>
              </w:rPr>
              <w:t>productos atractivos turísticos.</w:t>
            </w:r>
            <w:r w:rsidR="00D10411" w:rsidRPr="00E636F5">
              <w:rPr>
                <w:rFonts w:ascii="Arial" w:eastAsia="Times New Roman" w:hAnsi="Arial" w:cs="Arial"/>
                <w:color w:val="000000"/>
                <w:sz w:val="18"/>
                <w:szCs w:val="18"/>
                <w:lang w:eastAsia="es-CO"/>
              </w:rPr>
              <w:t xml:space="preserve"> </w:t>
            </w:r>
            <w:r w:rsidR="00D10411" w:rsidRPr="006929F5">
              <w:rPr>
                <w:rFonts w:ascii="Arial" w:eastAsia="Times New Roman" w:hAnsi="Arial" w:cs="Arial"/>
                <w:b/>
                <w:color w:val="000000"/>
                <w:sz w:val="18"/>
                <w:szCs w:val="18"/>
                <w:lang w:eastAsia="es-CO"/>
              </w:rPr>
              <w:t>Meta:</w:t>
            </w:r>
            <w:r>
              <w:rPr>
                <w:rFonts w:ascii="Arial" w:eastAsia="Times New Roman" w:hAnsi="Arial" w:cs="Arial"/>
                <w:color w:val="000000"/>
                <w:sz w:val="18"/>
                <w:szCs w:val="18"/>
                <w:lang w:eastAsia="es-CO"/>
              </w:rPr>
              <w:t xml:space="preserve"> Elaborar e implementar un Plan de Calidad Turística del destino, con el objetivo de apoyar la </w:t>
            </w:r>
            <w:r w:rsidR="00D10411" w:rsidRPr="00E636F5">
              <w:rPr>
                <w:rFonts w:ascii="Arial" w:eastAsia="Times New Roman" w:hAnsi="Arial" w:cs="Arial"/>
                <w:color w:val="000000"/>
                <w:sz w:val="18"/>
                <w:szCs w:val="18"/>
                <w:lang w:eastAsia="es-CO"/>
              </w:rPr>
              <w:t xml:space="preserve"> implementación y certificación en normas sectoriales de calidad y sostenibilidad turística"</w:t>
            </w:r>
          </w:p>
        </w:tc>
      </w:tr>
      <w:tr w:rsidR="003D3E50" w:rsidRPr="00634505" w:rsidTr="00561975">
        <w:trPr>
          <w:gridAfter w:val="5"/>
          <w:wAfter w:w="2982" w:type="dxa"/>
          <w:trHeight w:val="19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Mejoramiento de la calidad del hábitat urbano</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72F" w:rsidRDefault="0006272F" w:rsidP="0006272F">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06272F">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Desarrollo Sostenible. </w:t>
            </w:r>
            <w:r w:rsidR="00D10411" w:rsidRPr="0006272F">
              <w:rPr>
                <w:rFonts w:ascii="Arial" w:eastAsia="Times New Roman" w:hAnsi="Arial" w:cs="Arial"/>
                <w:b/>
                <w:color w:val="000000"/>
                <w:sz w:val="18"/>
                <w:szCs w:val="18"/>
                <w:lang w:eastAsia="es-CO"/>
              </w:rPr>
              <w:t>Programa:</w:t>
            </w:r>
            <w:r w:rsidR="00D10411" w:rsidRPr="00E636F5">
              <w:rPr>
                <w:rFonts w:ascii="Arial" w:eastAsia="Times New Roman" w:hAnsi="Arial" w:cs="Arial"/>
                <w:color w:val="000000"/>
                <w:sz w:val="18"/>
                <w:szCs w:val="18"/>
                <w:lang w:eastAsia="es-CO"/>
              </w:rPr>
              <w:t xml:space="preserve"> Quindío Territorio Vital</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sidR="00D10411" w:rsidRPr="0006272F">
              <w:rPr>
                <w:rFonts w:ascii="Arial" w:eastAsia="Times New Roman" w:hAnsi="Arial" w:cs="Arial"/>
                <w:b/>
                <w:color w:val="000000"/>
                <w:sz w:val="18"/>
                <w:szCs w:val="18"/>
                <w:lang w:eastAsia="es-CO"/>
              </w:rPr>
              <w:t>Subprograma:</w:t>
            </w:r>
            <w:r w:rsidR="00D10411" w:rsidRPr="00E636F5">
              <w:rPr>
                <w:rFonts w:ascii="Arial" w:eastAsia="Times New Roman" w:hAnsi="Arial" w:cs="Arial"/>
                <w:color w:val="000000"/>
                <w:sz w:val="18"/>
                <w:szCs w:val="18"/>
                <w:lang w:eastAsia="es-CO"/>
              </w:rPr>
              <w:t xml:space="preserve"> Generación de entornos saludables y so</w:t>
            </w:r>
            <w:r>
              <w:rPr>
                <w:rFonts w:ascii="Arial" w:eastAsia="Times New Roman" w:hAnsi="Arial" w:cs="Arial"/>
                <w:color w:val="000000"/>
                <w:sz w:val="18"/>
                <w:szCs w:val="18"/>
                <w:lang w:eastAsia="es-CO"/>
              </w:rPr>
              <w:t>stenibilidad ambiental.</w:t>
            </w:r>
            <w:r w:rsidR="002D0354">
              <w:rPr>
                <w:rFonts w:ascii="Arial" w:eastAsia="Times New Roman" w:hAnsi="Arial" w:cs="Arial"/>
                <w:color w:val="000000"/>
                <w:sz w:val="18"/>
                <w:szCs w:val="18"/>
                <w:lang w:eastAsia="es-CO"/>
              </w:rPr>
              <w:t xml:space="preserve"> </w:t>
            </w: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2D0354" w:rsidRDefault="002D0354" w:rsidP="0006272F">
            <w:pPr>
              <w:spacing w:after="0" w:line="240" w:lineRule="auto"/>
              <w:jc w:val="both"/>
              <w:rPr>
                <w:rFonts w:ascii="Arial" w:eastAsia="Times New Roman" w:hAnsi="Arial" w:cs="Arial"/>
                <w:color w:val="000000"/>
                <w:sz w:val="18"/>
                <w:szCs w:val="18"/>
                <w:lang w:eastAsia="es-CO"/>
              </w:rPr>
            </w:pPr>
          </w:p>
          <w:p w:rsidR="0006272F" w:rsidRDefault="0006272F" w:rsidP="0006272F">
            <w:pPr>
              <w:spacing w:after="0" w:line="240" w:lineRule="auto"/>
              <w:jc w:val="both"/>
              <w:rPr>
                <w:rFonts w:ascii="Arial" w:eastAsia="Times New Roman" w:hAnsi="Arial" w:cs="Arial"/>
                <w:color w:val="000000"/>
                <w:sz w:val="18"/>
                <w:szCs w:val="18"/>
                <w:lang w:eastAsia="es-CO"/>
              </w:rPr>
            </w:pPr>
          </w:p>
          <w:p w:rsidR="0006272F" w:rsidRDefault="0006272F" w:rsidP="0006272F">
            <w:pPr>
              <w:spacing w:after="0" w:line="240" w:lineRule="auto"/>
              <w:jc w:val="both"/>
              <w:rPr>
                <w:rFonts w:ascii="Arial" w:eastAsia="Times New Roman" w:hAnsi="Arial" w:cs="Arial"/>
                <w:color w:val="000000"/>
                <w:sz w:val="18"/>
                <w:szCs w:val="18"/>
                <w:lang w:eastAsia="es-CO"/>
              </w:rPr>
            </w:pPr>
          </w:p>
          <w:p w:rsidR="0006272F" w:rsidRDefault="0006272F" w:rsidP="0006272F">
            <w:pPr>
              <w:spacing w:after="0" w:line="240" w:lineRule="auto"/>
              <w:jc w:val="both"/>
              <w:rPr>
                <w:rFonts w:ascii="Arial" w:eastAsia="Times New Roman" w:hAnsi="Arial" w:cs="Arial"/>
                <w:color w:val="000000"/>
                <w:sz w:val="18"/>
                <w:szCs w:val="18"/>
                <w:lang w:eastAsia="es-CO"/>
              </w:rPr>
            </w:pPr>
          </w:p>
          <w:p w:rsidR="0006272F" w:rsidRDefault="0006272F" w:rsidP="0006272F">
            <w:pPr>
              <w:spacing w:after="0" w:line="240" w:lineRule="auto"/>
              <w:jc w:val="both"/>
              <w:rPr>
                <w:rFonts w:ascii="Arial" w:eastAsia="Times New Roman" w:hAnsi="Arial" w:cs="Arial"/>
                <w:color w:val="000000"/>
                <w:sz w:val="18"/>
                <w:szCs w:val="18"/>
                <w:lang w:eastAsia="es-CO"/>
              </w:rPr>
            </w:pPr>
          </w:p>
          <w:p w:rsidR="0006272F" w:rsidRDefault="0006272F" w:rsidP="0006272F">
            <w:pPr>
              <w:spacing w:after="0" w:line="240" w:lineRule="auto"/>
              <w:jc w:val="both"/>
              <w:rPr>
                <w:rFonts w:ascii="Arial" w:eastAsia="Times New Roman" w:hAnsi="Arial" w:cs="Arial"/>
                <w:color w:val="000000"/>
                <w:sz w:val="18"/>
                <w:szCs w:val="18"/>
                <w:lang w:eastAsia="es-CO"/>
              </w:rPr>
            </w:pPr>
          </w:p>
          <w:p w:rsidR="0006272F" w:rsidRDefault="0006272F" w:rsidP="0006272F">
            <w:pPr>
              <w:spacing w:after="0" w:line="240" w:lineRule="auto"/>
              <w:jc w:val="both"/>
              <w:rPr>
                <w:rFonts w:ascii="Arial" w:eastAsia="Times New Roman" w:hAnsi="Arial" w:cs="Arial"/>
                <w:color w:val="000000"/>
                <w:sz w:val="18"/>
                <w:szCs w:val="18"/>
                <w:lang w:eastAsia="es-CO"/>
              </w:rPr>
            </w:pPr>
          </w:p>
          <w:p w:rsidR="0006272F" w:rsidRDefault="0006272F" w:rsidP="0006272F">
            <w:pPr>
              <w:spacing w:after="0" w:line="240" w:lineRule="auto"/>
              <w:jc w:val="both"/>
              <w:rPr>
                <w:rFonts w:ascii="Arial" w:eastAsia="Times New Roman" w:hAnsi="Arial" w:cs="Arial"/>
                <w:color w:val="000000"/>
                <w:sz w:val="18"/>
                <w:szCs w:val="18"/>
                <w:lang w:eastAsia="es-CO"/>
              </w:rPr>
            </w:pPr>
          </w:p>
          <w:p w:rsidR="0006272F" w:rsidRDefault="0006272F" w:rsidP="0006272F">
            <w:pPr>
              <w:spacing w:after="0" w:line="240" w:lineRule="auto"/>
              <w:jc w:val="both"/>
              <w:rPr>
                <w:rFonts w:ascii="Arial" w:eastAsia="Times New Roman" w:hAnsi="Arial" w:cs="Arial"/>
                <w:color w:val="000000"/>
                <w:sz w:val="18"/>
                <w:szCs w:val="18"/>
                <w:lang w:eastAsia="es-CO"/>
              </w:rPr>
            </w:pPr>
          </w:p>
          <w:p w:rsidR="0006272F" w:rsidRDefault="00851E5D" w:rsidP="0006272F">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lastRenderedPageBreak/>
              <w:t xml:space="preserve">Dentro de la descripción del subprograma se contempla la promoción de la </w:t>
            </w:r>
            <w:r w:rsidRPr="00E636F5">
              <w:rPr>
                <w:rFonts w:ascii="Arial" w:eastAsia="Times New Roman" w:hAnsi="Arial" w:cs="Arial"/>
                <w:color w:val="000000"/>
                <w:sz w:val="18"/>
                <w:szCs w:val="18"/>
                <w:lang w:eastAsia="es-CO"/>
              </w:rPr>
              <w:t>silvicultura</w:t>
            </w:r>
            <w:r w:rsidR="00D10411" w:rsidRPr="00E636F5">
              <w:rPr>
                <w:rFonts w:ascii="Arial" w:eastAsia="Times New Roman" w:hAnsi="Arial" w:cs="Arial"/>
                <w:color w:val="000000"/>
                <w:sz w:val="18"/>
                <w:szCs w:val="18"/>
                <w:lang w:eastAsia="es-CO"/>
              </w:rPr>
              <w:t xml:space="preserve"> urbana en l</w:t>
            </w:r>
            <w:r w:rsidR="0006272F">
              <w:rPr>
                <w:rFonts w:ascii="Arial" w:eastAsia="Times New Roman" w:hAnsi="Arial" w:cs="Arial"/>
                <w:color w:val="000000"/>
                <w:sz w:val="18"/>
                <w:szCs w:val="18"/>
                <w:lang w:eastAsia="es-CO"/>
              </w:rPr>
              <w:t>os municipios del departamento.</w:t>
            </w:r>
            <w:r>
              <w:rPr>
                <w:rFonts w:ascii="Arial" w:eastAsia="Times New Roman" w:hAnsi="Arial" w:cs="Arial"/>
                <w:color w:val="000000"/>
                <w:sz w:val="18"/>
                <w:szCs w:val="18"/>
                <w:lang w:eastAsia="es-CO"/>
              </w:rPr>
              <w:t xml:space="preserve"> y el diseño y ejecución  de una </w:t>
            </w:r>
            <w:r w:rsidR="0006272F" w:rsidRPr="00E636F5">
              <w:rPr>
                <w:rFonts w:ascii="Arial" w:eastAsia="Times New Roman" w:hAnsi="Arial" w:cs="Arial"/>
                <w:color w:val="000000"/>
                <w:sz w:val="18"/>
                <w:szCs w:val="18"/>
                <w:lang w:eastAsia="es-CO"/>
              </w:rPr>
              <w:t xml:space="preserve"> política departamental de uso racional de residuos sólidos y usos eficiente de energía</w:t>
            </w:r>
          </w:p>
          <w:p w:rsidR="0006272F" w:rsidRDefault="0006272F" w:rsidP="0006272F">
            <w:pPr>
              <w:spacing w:after="0" w:line="240" w:lineRule="auto"/>
              <w:jc w:val="both"/>
              <w:rPr>
                <w:rFonts w:ascii="Arial" w:eastAsia="Times New Roman" w:hAnsi="Arial" w:cs="Arial"/>
                <w:color w:val="000000"/>
                <w:sz w:val="18"/>
                <w:szCs w:val="18"/>
                <w:lang w:eastAsia="es-CO"/>
              </w:rPr>
            </w:pPr>
          </w:p>
          <w:p w:rsidR="0006272F" w:rsidRDefault="0006272F" w:rsidP="0006272F">
            <w:pPr>
              <w:spacing w:after="0" w:line="240" w:lineRule="auto"/>
              <w:jc w:val="both"/>
              <w:rPr>
                <w:rFonts w:ascii="Arial" w:eastAsia="Times New Roman" w:hAnsi="Arial" w:cs="Arial"/>
                <w:color w:val="000000"/>
                <w:sz w:val="18"/>
                <w:szCs w:val="18"/>
                <w:lang w:eastAsia="es-CO"/>
              </w:rPr>
            </w:pPr>
          </w:p>
          <w:p w:rsidR="00851E5D" w:rsidRDefault="0006272F" w:rsidP="00851E5D">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06272F">
              <w:rPr>
                <w:rFonts w:ascii="Arial" w:eastAsia="Times New Roman" w:hAnsi="Arial" w:cs="Arial"/>
                <w:b/>
                <w:color w:val="000000"/>
                <w:sz w:val="18"/>
                <w:szCs w:val="18"/>
                <w:lang w:eastAsia="es-CO"/>
              </w:rPr>
              <w:t>Estrategia</w:t>
            </w:r>
            <w:r w:rsidR="00851E5D">
              <w:rPr>
                <w:rFonts w:ascii="Arial" w:eastAsia="Times New Roman" w:hAnsi="Arial" w:cs="Arial"/>
                <w:b/>
                <w:color w:val="000000"/>
                <w:sz w:val="18"/>
                <w:szCs w:val="18"/>
                <w:lang w:eastAsia="es-CO"/>
              </w:rPr>
              <w:t xml:space="preserve">: </w:t>
            </w:r>
            <w:r w:rsidR="00851E5D" w:rsidRPr="00851E5D">
              <w:rPr>
                <w:rFonts w:ascii="Arial" w:eastAsia="Times New Roman" w:hAnsi="Arial" w:cs="Arial"/>
                <w:color w:val="000000"/>
                <w:sz w:val="18"/>
                <w:szCs w:val="18"/>
                <w:lang w:eastAsia="es-CO"/>
              </w:rPr>
              <w:t>Buen Gobierno</w:t>
            </w:r>
            <w:r w:rsidR="00851E5D">
              <w:rPr>
                <w:rFonts w:ascii="Arial" w:eastAsia="Times New Roman" w:hAnsi="Arial" w:cs="Arial"/>
                <w:b/>
                <w:color w:val="000000"/>
                <w:sz w:val="18"/>
                <w:szCs w:val="18"/>
                <w:lang w:eastAsia="es-CO"/>
              </w:rPr>
              <w:t>.</w:t>
            </w:r>
            <w:r w:rsidR="00851E5D" w:rsidRPr="00851E5D">
              <w:rPr>
                <w:rFonts w:ascii="Arial" w:eastAsia="Times New Roman" w:hAnsi="Arial" w:cs="Arial"/>
                <w:b/>
                <w:color w:val="000000"/>
                <w:sz w:val="18"/>
                <w:szCs w:val="18"/>
                <w:lang w:eastAsia="es-CO"/>
              </w:rPr>
              <w:t xml:space="preserve"> </w:t>
            </w:r>
            <w:r>
              <w:rPr>
                <w:rFonts w:ascii="Arial" w:eastAsia="Times New Roman" w:hAnsi="Arial" w:cs="Arial"/>
                <w:b/>
                <w:color w:val="000000"/>
                <w:sz w:val="18"/>
                <w:szCs w:val="18"/>
                <w:lang w:eastAsia="es-CO"/>
              </w:rPr>
              <w:t xml:space="preserve"> </w:t>
            </w:r>
            <w:r>
              <w:rPr>
                <w:rFonts w:ascii="Arial" w:eastAsia="Times New Roman" w:hAnsi="Arial" w:cs="Arial"/>
                <w:color w:val="000000"/>
                <w:sz w:val="18"/>
                <w:szCs w:val="18"/>
                <w:lang w:eastAsia="es-CO"/>
              </w:rPr>
              <w:t xml:space="preserve"> </w:t>
            </w:r>
            <w:r w:rsidR="00D10411" w:rsidRPr="00851E5D">
              <w:rPr>
                <w:rFonts w:ascii="Arial" w:eastAsia="Times New Roman" w:hAnsi="Arial" w:cs="Arial"/>
                <w:b/>
                <w:color w:val="000000"/>
                <w:sz w:val="18"/>
                <w:szCs w:val="18"/>
                <w:lang w:eastAsia="es-CO"/>
              </w:rPr>
              <w:t>Programa:</w:t>
            </w:r>
            <w:r w:rsidR="00D10411" w:rsidRPr="00E636F5">
              <w:rPr>
                <w:rFonts w:ascii="Arial" w:eastAsia="Times New Roman" w:hAnsi="Arial" w:cs="Arial"/>
                <w:color w:val="000000"/>
                <w:sz w:val="18"/>
                <w:szCs w:val="18"/>
                <w:lang w:eastAsia="es-CO"/>
              </w:rPr>
              <w:t xml:space="preserve"> Gestión Territorial</w:t>
            </w:r>
            <w:r w:rsidR="00851E5D">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sidR="00D10411" w:rsidRPr="00851E5D">
              <w:rPr>
                <w:rFonts w:ascii="Arial" w:eastAsia="Times New Roman" w:hAnsi="Arial" w:cs="Arial"/>
                <w:b/>
                <w:color w:val="000000"/>
                <w:sz w:val="18"/>
                <w:szCs w:val="18"/>
                <w:lang w:eastAsia="es-CO"/>
              </w:rPr>
              <w:t>Subprograma:</w:t>
            </w:r>
            <w:r w:rsidR="00D10411" w:rsidRPr="00E636F5">
              <w:rPr>
                <w:rFonts w:ascii="Arial" w:eastAsia="Times New Roman" w:hAnsi="Arial" w:cs="Arial"/>
                <w:color w:val="000000"/>
                <w:sz w:val="18"/>
                <w:szCs w:val="18"/>
                <w:lang w:eastAsia="es-CO"/>
              </w:rPr>
              <w:t xml:space="preserve"> Instrumentos de planificación como ruta para el cumplimiento de la gestión </w:t>
            </w:r>
            <w:r w:rsidR="003D3E50" w:rsidRPr="00E636F5">
              <w:rPr>
                <w:rFonts w:ascii="Arial" w:eastAsia="Times New Roman" w:hAnsi="Arial" w:cs="Arial"/>
                <w:color w:val="000000"/>
                <w:sz w:val="18"/>
                <w:szCs w:val="18"/>
                <w:lang w:eastAsia="es-CO"/>
              </w:rPr>
              <w:t>pública</w:t>
            </w:r>
            <w:r w:rsidR="00851E5D">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sidR="00D10411" w:rsidRPr="00851E5D">
              <w:rPr>
                <w:rFonts w:ascii="Arial" w:eastAsia="Times New Roman" w:hAnsi="Arial" w:cs="Arial"/>
                <w:b/>
                <w:color w:val="000000"/>
                <w:sz w:val="18"/>
                <w:szCs w:val="18"/>
                <w:lang w:eastAsia="es-CO"/>
              </w:rPr>
              <w:t>Meta</w:t>
            </w:r>
            <w:r w:rsidR="00D10411" w:rsidRPr="00E636F5">
              <w:rPr>
                <w:rFonts w:ascii="Arial" w:eastAsia="Times New Roman" w:hAnsi="Arial" w:cs="Arial"/>
                <w:color w:val="000000"/>
                <w:sz w:val="18"/>
                <w:szCs w:val="18"/>
                <w:lang w:eastAsia="es-CO"/>
              </w:rPr>
              <w:t>: Di</w:t>
            </w:r>
            <w:r w:rsidR="00851E5D">
              <w:rPr>
                <w:rFonts w:ascii="Arial" w:eastAsia="Times New Roman" w:hAnsi="Arial" w:cs="Arial"/>
                <w:color w:val="000000"/>
                <w:sz w:val="18"/>
                <w:szCs w:val="18"/>
                <w:lang w:eastAsia="es-CO"/>
              </w:rPr>
              <w:t>señar e implementar el Plan de O</w:t>
            </w:r>
            <w:r w:rsidR="00D10411" w:rsidRPr="00E636F5">
              <w:rPr>
                <w:rFonts w:ascii="Arial" w:eastAsia="Times New Roman" w:hAnsi="Arial" w:cs="Arial"/>
                <w:color w:val="000000"/>
                <w:sz w:val="18"/>
                <w:szCs w:val="18"/>
                <w:lang w:eastAsia="es-CO"/>
              </w:rPr>
              <w:t>rdenami</w:t>
            </w:r>
            <w:r w:rsidR="00851E5D">
              <w:rPr>
                <w:rFonts w:ascii="Arial" w:eastAsia="Times New Roman" w:hAnsi="Arial" w:cs="Arial"/>
                <w:color w:val="000000"/>
                <w:sz w:val="18"/>
                <w:szCs w:val="18"/>
                <w:lang w:eastAsia="es-CO"/>
              </w:rPr>
              <w:t>ento del Departamento del Quindío.</w:t>
            </w:r>
            <w:r w:rsidR="00D10411" w:rsidRPr="00E636F5">
              <w:rPr>
                <w:rFonts w:ascii="Arial" w:eastAsia="Times New Roman" w:hAnsi="Arial" w:cs="Arial"/>
                <w:color w:val="000000"/>
                <w:sz w:val="18"/>
                <w:szCs w:val="18"/>
                <w:lang w:eastAsia="es-CO"/>
              </w:rPr>
              <w:t xml:space="preserve"> </w:t>
            </w:r>
            <w:r w:rsidR="00D10411" w:rsidRPr="00851E5D">
              <w:rPr>
                <w:rFonts w:ascii="Arial" w:eastAsia="Times New Roman" w:hAnsi="Arial" w:cs="Arial"/>
                <w:b/>
                <w:color w:val="000000"/>
                <w:sz w:val="18"/>
                <w:szCs w:val="18"/>
                <w:lang w:eastAsia="es-CO"/>
              </w:rPr>
              <w:t>Meta:</w:t>
            </w:r>
            <w:r w:rsidR="00D10411" w:rsidRPr="00E636F5">
              <w:rPr>
                <w:rFonts w:ascii="Arial" w:eastAsia="Times New Roman" w:hAnsi="Arial" w:cs="Arial"/>
                <w:color w:val="000000"/>
                <w:sz w:val="18"/>
                <w:szCs w:val="18"/>
                <w:lang w:eastAsia="es-CO"/>
              </w:rPr>
              <w:t xml:space="preserve"> Doce municipios del departamento con procesos de asistencia técnica en la incorporación de</w:t>
            </w:r>
            <w:r w:rsidR="00851E5D">
              <w:rPr>
                <w:rFonts w:ascii="Arial" w:eastAsia="Times New Roman" w:hAnsi="Arial" w:cs="Arial"/>
                <w:color w:val="000000"/>
                <w:sz w:val="18"/>
                <w:szCs w:val="18"/>
                <w:lang w:eastAsia="es-CO"/>
              </w:rPr>
              <w:t xml:space="preserve"> las directrices del Modelo de Ocupación del Territorio.</w:t>
            </w:r>
            <w:r w:rsidR="00D10411" w:rsidRPr="00E636F5">
              <w:rPr>
                <w:rFonts w:ascii="Arial" w:eastAsia="Times New Roman" w:hAnsi="Arial" w:cs="Arial"/>
                <w:color w:val="000000"/>
                <w:sz w:val="18"/>
                <w:szCs w:val="18"/>
                <w:lang w:eastAsia="es-CO"/>
              </w:rPr>
              <w:t xml:space="preserve"> </w:t>
            </w:r>
          </w:p>
          <w:p w:rsidR="00851E5D" w:rsidRDefault="00851E5D" w:rsidP="00851E5D">
            <w:pPr>
              <w:spacing w:after="0" w:line="240" w:lineRule="auto"/>
              <w:jc w:val="both"/>
              <w:rPr>
                <w:rFonts w:ascii="Arial" w:eastAsia="Times New Roman" w:hAnsi="Arial" w:cs="Arial"/>
                <w:color w:val="000000"/>
                <w:sz w:val="18"/>
                <w:szCs w:val="18"/>
                <w:lang w:eastAsia="es-CO"/>
              </w:rPr>
            </w:pPr>
          </w:p>
          <w:p w:rsidR="00851E5D" w:rsidRDefault="00851E5D" w:rsidP="00851E5D">
            <w:pPr>
              <w:spacing w:after="0" w:line="240" w:lineRule="auto"/>
              <w:jc w:val="both"/>
              <w:rPr>
                <w:rFonts w:ascii="Arial" w:eastAsia="Times New Roman" w:hAnsi="Arial" w:cs="Arial"/>
                <w:color w:val="000000"/>
                <w:sz w:val="18"/>
                <w:szCs w:val="18"/>
                <w:lang w:eastAsia="es-CO"/>
              </w:rPr>
            </w:pPr>
          </w:p>
          <w:p w:rsidR="00D10411" w:rsidRPr="00E636F5" w:rsidRDefault="00851E5D" w:rsidP="00851E5D">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851E5D">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Inclusión Social. </w:t>
            </w:r>
            <w:r w:rsidR="00D10411" w:rsidRPr="00851E5D">
              <w:rPr>
                <w:rFonts w:ascii="Arial" w:eastAsia="Times New Roman" w:hAnsi="Arial" w:cs="Arial"/>
                <w:b/>
                <w:color w:val="000000"/>
                <w:sz w:val="18"/>
                <w:szCs w:val="18"/>
                <w:lang w:eastAsia="es-CO"/>
              </w:rPr>
              <w:t>Programa:</w:t>
            </w:r>
            <w:r w:rsidR="00D10411" w:rsidRPr="00E636F5">
              <w:rPr>
                <w:rFonts w:ascii="Arial" w:eastAsia="Times New Roman" w:hAnsi="Arial" w:cs="Arial"/>
                <w:color w:val="000000"/>
                <w:sz w:val="18"/>
                <w:szCs w:val="18"/>
                <w:lang w:eastAsia="es-CO"/>
              </w:rPr>
              <w:t xml:space="preserve"> Salud </w:t>
            </w:r>
            <w:r w:rsidR="003D3E50" w:rsidRPr="00E636F5">
              <w:rPr>
                <w:rFonts w:ascii="Arial" w:eastAsia="Times New Roman" w:hAnsi="Arial" w:cs="Arial"/>
                <w:color w:val="000000"/>
                <w:sz w:val="18"/>
                <w:szCs w:val="18"/>
                <w:lang w:eastAsia="es-CO"/>
              </w:rPr>
              <w:t>pública</w:t>
            </w:r>
            <w:r w:rsidR="00D10411" w:rsidRPr="00E636F5">
              <w:rPr>
                <w:rFonts w:ascii="Arial" w:eastAsia="Times New Roman" w:hAnsi="Arial" w:cs="Arial"/>
                <w:color w:val="000000"/>
                <w:sz w:val="18"/>
                <w:szCs w:val="18"/>
                <w:lang w:eastAsia="es-CO"/>
              </w:rPr>
              <w:t xml:space="preserve"> para un Quindío saludable y posible, </w:t>
            </w:r>
            <w:r w:rsidR="00D10411" w:rsidRPr="00851E5D">
              <w:rPr>
                <w:rFonts w:ascii="Arial" w:eastAsia="Times New Roman" w:hAnsi="Arial" w:cs="Arial"/>
                <w:b/>
                <w:color w:val="000000"/>
                <w:sz w:val="18"/>
                <w:szCs w:val="18"/>
                <w:lang w:eastAsia="es-CO"/>
              </w:rPr>
              <w:t>Subprograma</w:t>
            </w:r>
            <w:r>
              <w:rPr>
                <w:rFonts w:ascii="Arial" w:eastAsia="Times New Roman" w:hAnsi="Arial" w:cs="Arial"/>
                <w:color w:val="000000"/>
                <w:sz w:val="18"/>
                <w:szCs w:val="18"/>
                <w:lang w:eastAsia="es-CO"/>
              </w:rPr>
              <w:t>: Salud ambiental.</w:t>
            </w:r>
            <w:r w:rsidR="0006272F">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 </w:t>
            </w:r>
          </w:p>
        </w:tc>
      </w:tr>
      <w:tr w:rsidR="003D3E50" w:rsidRPr="00634505" w:rsidTr="002D0354">
        <w:trPr>
          <w:gridAfter w:val="5"/>
          <w:wAfter w:w="2982" w:type="dxa"/>
          <w:trHeight w:val="261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Ejecución de los Planes de Gestión Integral de Residuos Sólidos PGIRS</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9A4D96" w:rsidP="000520D8">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9A4D96">
              <w:rPr>
                <w:rFonts w:ascii="Arial" w:eastAsia="Times New Roman" w:hAnsi="Arial" w:cs="Arial"/>
                <w:b/>
                <w:color w:val="000000"/>
                <w:sz w:val="18"/>
                <w:szCs w:val="18"/>
                <w:lang w:eastAsia="es-CO"/>
              </w:rPr>
              <w:t>Estrategia</w:t>
            </w:r>
            <w:r w:rsidRPr="009A4D96">
              <w:rPr>
                <w:rFonts w:ascii="Arial" w:eastAsia="Times New Roman" w:hAnsi="Arial" w:cs="Arial"/>
                <w:color w:val="000000"/>
                <w:sz w:val="18"/>
                <w:szCs w:val="18"/>
                <w:lang w:eastAsia="es-CO"/>
              </w:rPr>
              <w:t xml:space="preserve">: Desarrollo </w:t>
            </w:r>
            <w:r w:rsidR="000520D8" w:rsidRPr="009A4D96">
              <w:rPr>
                <w:rFonts w:ascii="Arial" w:eastAsia="Times New Roman" w:hAnsi="Arial" w:cs="Arial"/>
                <w:color w:val="000000"/>
                <w:sz w:val="18"/>
                <w:szCs w:val="18"/>
                <w:lang w:eastAsia="es-CO"/>
              </w:rPr>
              <w:t xml:space="preserve">Sostenible </w:t>
            </w:r>
            <w:r w:rsidR="000520D8">
              <w:rPr>
                <w:rFonts w:ascii="Arial" w:eastAsia="Times New Roman" w:hAnsi="Arial" w:cs="Arial"/>
                <w:color w:val="000000"/>
                <w:sz w:val="18"/>
                <w:szCs w:val="18"/>
                <w:lang w:eastAsia="es-CO"/>
              </w:rPr>
              <w:t>Programa</w:t>
            </w:r>
            <w:r>
              <w:rPr>
                <w:rFonts w:ascii="Arial" w:eastAsia="Times New Roman" w:hAnsi="Arial" w:cs="Arial"/>
                <w:color w:val="000000"/>
                <w:sz w:val="18"/>
                <w:szCs w:val="18"/>
                <w:lang w:eastAsia="es-CO"/>
              </w:rPr>
              <w:t>: Quindío T</w:t>
            </w:r>
            <w:r w:rsidR="00D10411" w:rsidRPr="00E636F5">
              <w:rPr>
                <w:rFonts w:ascii="Arial" w:eastAsia="Times New Roman" w:hAnsi="Arial" w:cs="Arial"/>
                <w:color w:val="000000"/>
                <w:sz w:val="18"/>
                <w:szCs w:val="18"/>
                <w:lang w:eastAsia="es-CO"/>
              </w:rPr>
              <w:t>erritorio vital</w:t>
            </w:r>
            <w:r w:rsidR="000520D8">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sidR="00D10411" w:rsidRPr="000520D8">
              <w:rPr>
                <w:rFonts w:ascii="Arial" w:eastAsia="Times New Roman" w:hAnsi="Arial" w:cs="Arial"/>
                <w:b/>
                <w:color w:val="000000"/>
                <w:sz w:val="18"/>
                <w:szCs w:val="18"/>
                <w:lang w:eastAsia="es-CO"/>
              </w:rPr>
              <w:t>Subprograma</w:t>
            </w:r>
            <w:r w:rsidR="000520D8">
              <w:rPr>
                <w:rFonts w:ascii="Arial" w:eastAsia="Times New Roman" w:hAnsi="Arial" w:cs="Arial"/>
                <w:b/>
                <w:color w:val="000000"/>
                <w:sz w:val="18"/>
                <w:szCs w:val="18"/>
                <w:lang w:eastAsia="es-CO"/>
              </w:rPr>
              <w:t>: Ge</w:t>
            </w:r>
            <w:r w:rsidR="00D10411" w:rsidRPr="00E636F5">
              <w:rPr>
                <w:rFonts w:ascii="Arial" w:eastAsia="Times New Roman" w:hAnsi="Arial" w:cs="Arial"/>
                <w:color w:val="000000"/>
                <w:sz w:val="18"/>
                <w:szCs w:val="18"/>
                <w:lang w:eastAsia="es-CO"/>
              </w:rPr>
              <w:t>neración de entornos favorables y sostenibilidad ambiental</w:t>
            </w:r>
            <w:r w:rsidR="000520D8">
              <w:rPr>
                <w:rFonts w:ascii="Arial" w:eastAsia="Times New Roman" w:hAnsi="Arial" w:cs="Arial"/>
                <w:color w:val="000000"/>
                <w:sz w:val="18"/>
                <w:szCs w:val="18"/>
                <w:lang w:eastAsia="es-CO"/>
              </w:rPr>
              <w:t xml:space="preserve">. </w:t>
            </w:r>
            <w:r w:rsidR="000520D8" w:rsidRPr="000520D8">
              <w:rPr>
                <w:rFonts w:ascii="Arial" w:eastAsia="Times New Roman" w:hAnsi="Arial" w:cs="Arial"/>
                <w:b/>
                <w:color w:val="000000"/>
                <w:sz w:val="18"/>
                <w:szCs w:val="18"/>
                <w:lang w:eastAsia="es-CO"/>
              </w:rPr>
              <w:t>Meta</w:t>
            </w:r>
            <w:r w:rsidR="00D10411" w:rsidRPr="000520D8">
              <w:rPr>
                <w:rFonts w:ascii="Arial" w:eastAsia="Times New Roman" w:hAnsi="Arial" w:cs="Arial"/>
                <w:b/>
                <w:color w:val="000000"/>
                <w:sz w:val="18"/>
                <w:szCs w:val="18"/>
                <w:lang w:eastAsia="es-CO"/>
              </w:rPr>
              <w:t>:</w:t>
            </w:r>
            <w:r w:rsidR="00D10411" w:rsidRPr="00E636F5">
              <w:rPr>
                <w:rFonts w:ascii="Arial" w:eastAsia="Times New Roman" w:hAnsi="Arial" w:cs="Arial"/>
                <w:color w:val="000000"/>
                <w:sz w:val="18"/>
                <w:szCs w:val="18"/>
                <w:lang w:eastAsia="es-CO"/>
              </w:rPr>
              <w:t xml:space="preserve"> Diseñar y ejecutar una política departamental de uso racional de residuos </w:t>
            </w:r>
            <w:r w:rsidR="003D3E50" w:rsidRPr="00E636F5">
              <w:rPr>
                <w:rFonts w:ascii="Arial" w:eastAsia="Times New Roman" w:hAnsi="Arial" w:cs="Arial"/>
                <w:color w:val="000000"/>
                <w:sz w:val="18"/>
                <w:szCs w:val="18"/>
                <w:lang w:eastAsia="es-CO"/>
              </w:rPr>
              <w:t>sólidos</w:t>
            </w:r>
            <w:r w:rsidR="00D10411" w:rsidRPr="00E636F5">
              <w:rPr>
                <w:rFonts w:ascii="Arial" w:eastAsia="Times New Roman" w:hAnsi="Arial" w:cs="Arial"/>
                <w:color w:val="000000"/>
                <w:sz w:val="18"/>
                <w:szCs w:val="18"/>
                <w:lang w:eastAsia="es-CO"/>
              </w:rPr>
              <w:t xml:space="preserve"> y usos eficiente de energía</w:t>
            </w:r>
          </w:p>
        </w:tc>
      </w:tr>
      <w:tr w:rsidR="003D3E50" w:rsidRPr="00634505" w:rsidTr="00561975">
        <w:trPr>
          <w:gridAfter w:val="5"/>
          <w:wAfter w:w="2982" w:type="dxa"/>
          <w:trHeight w:val="24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Valorización de residuos inorgánicos</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0520D8" w:rsidP="00D10411">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9A4D96">
              <w:rPr>
                <w:rFonts w:ascii="Arial" w:eastAsia="Times New Roman" w:hAnsi="Arial" w:cs="Arial"/>
                <w:b/>
                <w:color w:val="000000"/>
                <w:sz w:val="18"/>
                <w:szCs w:val="18"/>
                <w:lang w:eastAsia="es-CO"/>
              </w:rPr>
              <w:t>Estrategia</w:t>
            </w:r>
            <w:r w:rsidRPr="009A4D96">
              <w:rPr>
                <w:rFonts w:ascii="Arial" w:eastAsia="Times New Roman" w:hAnsi="Arial" w:cs="Arial"/>
                <w:color w:val="000000"/>
                <w:sz w:val="18"/>
                <w:szCs w:val="18"/>
                <w:lang w:eastAsia="es-CO"/>
              </w:rPr>
              <w:t xml:space="preserve">: Desarrollo Sostenible </w:t>
            </w:r>
            <w:r>
              <w:rPr>
                <w:rFonts w:ascii="Arial" w:eastAsia="Times New Roman" w:hAnsi="Arial" w:cs="Arial"/>
                <w:color w:val="000000"/>
                <w:sz w:val="18"/>
                <w:szCs w:val="18"/>
                <w:lang w:eastAsia="es-CO"/>
              </w:rPr>
              <w:t>Programa: Quindío T</w:t>
            </w:r>
            <w:r w:rsidRPr="00E636F5">
              <w:rPr>
                <w:rFonts w:ascii="Arial" w:eastAsia="Times New Roman" w:hAnsi="Arial" w:cs="Arial"/>
                <w:color w:val="000000"/>
                <w:sz w:val="18"/>
                <w:szCs w:val="18"/>
                <w:lang w:eastAsia="es-CO"/>
              </w:rPr>
              <w:t>erritorio vital</w:t>
            </w:r>
            <w:r>
              <w:rPr>
                <w:rFonts w:ascii="Arial" w:eastAsia="Times New Roman" w:hAnsi="Arial" w:cs="Arial"/>
                <w:color w:val="000000"/>
                <w:sz w:val="18"/>
                <w:szCs w:val="18"/>
                <w:lang w:eastAsia="es-CO"/>
              </w:rPr>
              <w:t>.</w:t>
            </w:r>
            <w:r w:rsidRPr="00E636F5">
              <w:rPr>
                <w:rFonts w:ascii="Arial" w:eastAsia="Times New Roman" w:hAnsi="Arial" w:cs="Arial"/>
                <w:color w:val="000000"/>
                <w:sz w:val="18"/>
                <w:szCs w:val="18"/>
                <w:lang w:eastAsia="es-CO"/>
              </w:rPr>
              <w:t xml:space="preserve"> </w:t>
            </w:r>
            <w:r w:rsidRPr="000520D8">
              <w:rPr>
                <w:rFonts w:ascii="Arial" w:eastAsia="Times New Roman" w:hAnsi="Arial" w:cs="Arial"/>
                <w:b/>
                <w:color w:val="000000"/>
                <w:sz w:val="18"/>
                <w:szCs w:val="18"/>
                <w:lang w:eastAsia="es-CO"/>
              </w:rPr>
              <w:t>Subprograma</w:t>
            </w:r>
            <w:r>
              <w:rPr>
                <w:rFonts w:ascii="Arial" w:eastAsia="Times New Roman" w:hAnsi="Arial" w:cs="Arial"/>
                <w:b/>
                <w:color w:val="000000"/>
                <w:sz w:val="18"/>
                <w:szCs w:val="18"/>
                <w:lang w:eastAsia="es-CO"/>
              </w:rPr>
              <w:t>: Ge</w:t>
            </w:r>
            <w:r w:rsidRPr="00E636F5">
              <w:rPr>
                <w:rFonts w:ascii="Arial" w:eastAsia="Times New Roman" w:hAnsi="Arial" w:cs="Arial"/>
                <w:color w:val="000000"/>
                <w:sz w:val="18"/>
                <w:szCs w:val="18"/>
                <w:lang w:eastAsia="es-CO"/>
              </w:rPr>
              <w:t>neración de entornos favorables y sostenibilidad ambiental</w:t>
            </w:r>
            <w:r>
              <w:rPr>
                <w:rFonts w:ascii="Arial" w:eastAsia="Times New Roman" w:hAnsi="Arial" w:cs="Arial"/>
                <w:color w:val="000000"/>
                <w:sz w:val="18"/>
                <w:szCs w:val="18"/>
                <w:lang w:eastAsia="es-CO"/>
              </w:rPr>
              <w:t xml:space="preserve">. </w:t>
            </w:r>
            <w:r w:rsidRPr="000520D8">
              <w:rPr>
                <w:rFonts w:ascii="Arial" w:eastAsia="Times New Roman" w:hAnsi="Arial" w:cs="Arial"/>
                <w:b/>
                <w:color w:val="000000"/>
                <w:sz w:val="18"/>
                <w:szCs w:val="18"/>
                <w:lang w:eastAsia="es-CO"/>
              </w:rPr>
              <w:t>Meta:</w:t>
            </w:r>
            <w:r w:rsidRPr="00E636F5">
              <w:rPr>
                <w:rFonts w:ascii="Arial" w:eastAsia="Times New Roman" w:hAnsi="Arial" w:cs="Arial"/>
                <w:color w:val="000000"/>
                <w:sz w:val="18"/>
                <w:szCs w:val="18"/>
                <w:lang w:eastAsia="es-CO"/>
              </w:rPr>
              <w:t xml:space="preserve"> Diseñar y ejecutar una política departamental de uso racional de residuos sólidos y usos eficiente de energía</w:t>
            </w:r>
          </w:p>
        </w:tc>
      </w:tr>
      <w:tr w:rsidR="003D3E50" w:rsidRPr="00634505" w:rsidTr="00561975">
        <w:trPr>
          <w:gridAfter w:val="5"/>
          <w:wAfter w:w="2982" w:type="dxa"/>
          <w:trHeight w:val="768"/>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Gestión del riesgo de desastres y cambio climático</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xml:space="preserve">Conocimiento sobre amenazas y riesgos naturales y antrópicos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0D8" w:rsidRDefault="000520D8" w:rsidP="000520D8">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00C15F51">
              <w:rPr>
                <w:rFonts w:ascii="Arial" w:eastAsia="Times New Roman" w:hAnsi="Arial" w:cs="Arial"/>
                <w:b/>
                <w:color w:val="000000"/>
                <w:sz w:val="18"/>
                <w:szCs w:val="18"/>
                <w:lang w:eastAsia="es-CO"/>
              </w:rPr>
              <w:t>Estrategia</w:t>
            </w:r>
            <w:r w:rsidRPr="000520D8">
              <w:rPr>
                <w:rFonts w:ascii="Arial" w:eastAsia="Times New Roman" w:hAnsi="Arial" w:cs="Arial"/>
                <w:b/>
                <w:color w:val="000000"/>
                <w:sz w:val="18"/>
                <w:szCs w:val="18"/>
                <w:lang w:eastAsia="es-CO"/>
              </w:rPr>
              <w:t>:</w:t>
            </w:r>
            <w:r>
              <w:rPr>
                <w:rFonts w:ascii="Arial" w:eastAsia="Times New Roman" w:hAnsi="Arial" w:cs="Arial"/>
                <w:color w:val="000000"/>
                <w:sz w:val="18"/>
                <w:szCs w:val="18"/>
                <w:lang w:eastAsia="es-CO"/>
              </w:rPr>
              <w:t xml:space="preserve"> Seguridad Humana. </w:t>
            </w:r>
            <w:r w:rsidRPr="000520D8">
              <w:rPr>
                <w:rFonts w:ascii="Arial" w:eastAsia="Times New Roman" w:hAnsi="Arial" w:cs="Arial"/>
                <w:b/>
                <w:color w:val="000000"/>
                <w:sz w:val="18"/>
                <w:szCs w:val="18"/>
                <w:lang w:eastAsia="es-CO"/>
              </w:rPr>
              <w:t>P</w:t>
            </w:r>
            <w:r w:rsidR="00D10411" w:rsidRPr="000520D8">
              <w:rPr>
                <w:rFonts w:ascii="Arial" w:eastAsia="Times New Roman" w:hAnsi="Arial" w:cs="Arial"/>
                <w:b/>
                <w:color w:val="000000"/>
                <w:sz w:val="18"/>
                <w:szCs w:val="18"/>
                <w:lang w:eastAsia="es-CO"/>
              </w:rPr>
              <w:t>rograma</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Quindío </w:t>
            </w:r>
            <w:proofErr w:type="spellStart"/>
            <w:r w:rsidR="00D10411" w:rsidRPr="00E636F5">
              <w:rPr>
                <w:rFonts w:ascii="Arial" w:eastAsia="Times New Roman" w:hAnsi="Arial" w:cs="Arial"/>
                <w:color w:val="000000"/>
                <w:sz w:val="18"/>
                <w:szCs w:val="18"/>
                <w:lang w:eastAsia="es-CO"/>
              </w:rPr>
              <w:t>Resiliente</w:t>
            </w:r>
            <w:proofErr w:type="spellEnd"/>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b/>
                <w:color w:val="000000"/>
                <w:sz w:val="18"/>
                <w:szCs w:val="18"/>
                <w:lang w:eastAsia="es-CO"/>
              </w:rPr>
              <w:t>S</w:t>
            </w:r>
            <w:r w:rsidR="00D10411" w:rsidRPr="000520D8">
              <w:rPr>
                <w:rFonts w:ascii="Arial" w:eastAsia="Times New Roman" w:hAnsi="Arial" w:cs="Arial"/>
                <w:b/>
                <w:color w:val="000000"/>
                <w:sz w:val="18"/>
                <w:szCs w:val="18"/>
                <w:lang w:eastAsia="es-CO"/>
              </w:rPr>
              <w:t>ubprograma</w:t>
            </w:r>
            <w:r>
              <w:rPr>
                <w:rFonts w:ascii="Arial" w:eastAsia="Times New Roman" w:hAnsi="Arial" w:cs="Arial"/>
                <w:b/>
                <w:color w:val="000000"/>
                <w:sz w:val="18"/>
                <w:szCs w:val="18"/>
                <w:lang w:eastAsia="es-CO"/>
              </w:rPr>
              <w:t>:</w:t>
            </w:r>
            <w:r w:rsidR="00D10411" w:rsidRPr="00E636F5">
              <w:rPr>
                <w:rFonts w:ascii="Arial" w:eastAsia="Times New Roman" w:hAnsi="Arial" w:cs="Arial"/>
                <w:color w:val="000000"/>
                <w:sz w:val="18"/>
                <w:szCs w:val="18"/>
                <w:lang w:eastAsia="es-CO"/>
              </w:rPr>
              <w:t xml:space="preserve"> Quindío protegiendo el futuro, </w:t>
            </w:r>
          </w:p>
          <w:p w:rsidR="00D10411" w:rsidRPr="00E636F5" w:rsidRDefault="000520D8" w:rsidP="000520D8">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En la descripción del subprograma la </w:t>
            </w:r>
            <w:r w:rsidR="00D10411" w:rsidRPr="00E636F5">
              <w:rPr>
                <w:rFonts w:ascii="Arial" w:eastAsia="Times New Roman" w:hAnsi="Arial" w:cs="Arial"/>
                <w:color w:val="000000"/>
                <w:sz w:val="18"/>
                <w:szCs w:val="18"/>
                <w:lang w:eastAsia="es-CO"/>
              </w:rPr>
              <w:t>actualiza</w:t>
            </w:r>
            <w:r>
              <w:rPr>
                <w:rFonts w:ascii="Arial" w:eastAsia="Times New Roman" w:hAnsi="Arial" w:cs="Arial"/>
                <w:color w:val="000000"/>
                <w:sz w:val="18"/>
                <w:szCs w:val="18"/>
                <w:lang w:eastAsia="es-CO"/>
              </w:rPr>
              <w:t>ción</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d</w:t>
            </w:r>
            <w:r w:rsidR="00D10411" w:rsidRPr="00E636F5">
              <w:rPr>
                <w:rFonts w:ascii="Arial" w:eastAsia="Times New Roman" w:hAnsi="Arial" w:cs="Arial"/>
                <w:color w:val="000000"/>
                <w:sz w:val="18"/>
                <w:szCs w:val="18"/>
                <w:lang w:eastAsia="es-CO"/>
              </w:rPr>
              <w:t xml:space="preserve">el conocimiento del riesgo de desastres por eventos de origen natural, con base en estudios de riesgo y vulnerabilidad en los Municipios del Departamento, tiene como </w:t>
            </w:r>
            <w:r>
              <w:rPr>
                <w:rFonts w:ascii="Arial" w:eastAsia="Times New Roman" w:hAnsi="Arial" w:cs="Arial"/>
                <w:b/>
                <w:color w:val="000000"/>
                <w:sz w:val="18"/>
                <w:szCs w:val="18"/>
                <w:lang w:eastAsia="es-CO"/>
              </w:rPr>
              <w:t>M</w:t>
            </w:r>
            <w:r w:rsidR="00D10411" w:rsidRPr="000520D8">
              <w:rPr>
                <w:rFonts w:ascii="Arial" w:eastAsia="Times New Roman" w:hAnsi="Arial" w:cs="Arial"/>
                <w:b/>
                <w:color w:val="000000"/>
                <w:sz w:val="18"/>
                <w:szCs w:val="18"/>
                <w:lang w:eastAsia="es-CO"/>
              </w:rPr>
              <w:t>eta producto</w:t>
            </w:r>
            <w:r w:rsidR="00D10411" w:rsidRPr="00E636F5">
              <w:rPr>
                <w:rFonts w:ascii="Arial" w:eastAsia="Times New Roman" w:hAnsi="Arial" w:cs="Arial"/>
                <w:color w:val="000000"/>
                <w:sz w:val="18"/>
                <w:szCs w:val="18"/>
                <w:lang w:eastAsia="es-CO"/>
              </w:rPr>
              <w:t xml:space="preserve">:   Realizar catorce (14) estudios de riesgo y análisis de vulnerabilidad </w:t>
            </w:r>
            <w:r w:rsidRPr="00E636F5">
              <w:rPr>
                <w:rFonts w:ascii="Arial" w:eastAsia="Times New Roman" w:hAnsi="Arial" w:cs="Arial"/>
                <w:color w:val="000000"/>
                <w:sz w:val="18"/>
                <w:szCs w:val="18"/>
                <w:lang w:eastAsia="es-CO"/>
              </w:rPr>
              <w:t>en los</w:t>
            </w:r>
            <w:r w:rsidR="00D10411" w:rsidRPr="00E636F5">
              <w:rPr>
                <w:rFonts w:ascii="Arial" w:eastAsia="Times New Roman" w:hAnsi="Arial" w:cs="Arial"/>
                <w:color w:val="000000"/>
                <w:sz w:val="18"/>
                <w:szCs w:val="18"/>
                <w:lang w:eastAsia="es-CO"/>
              </w:rPr>
              <w:t xml:space="preserve"> municipios del Departamento</w:t>
            </w:r>
            <w:proofErr w:type="gramStart"/>
            <w:r w:rsidR="00D10411" w:rsidRPr="00E636F5">
              <w:rPr>
                <w:rFonts w:ascii="Arial" w:eastAsia="Times New Roman" w:hAnsi="Arial" w:cs="Arial"/>
                <w:color w:val="000000"/>
                <w:sz w:val="18"/>
                <w:szCs w:val="18"/>
                <w:lang w:eastAsia="es-CO"/>
              </w:rPr>
              <w:t>" .</w:t>
            </w:r>
            <w:proofErr w:type="gramEnd"/>
            <w:r w:rsidR="00D10411"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w:t>
            </w:r>
          </w:p>
        </w:tc>
      </w:tr>
      <w:tr w:rsidR="003D3E50" w:rsidRPr="00634505" w:rsidTr="00561975">
        <w:trPr>
          <w:gridAfter w:val="5"/>
          <w:wAfter w:w="2982" w:type="dxa"/>
          <w:trHeight w:val="42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Incorporación del riesgo en los instrumentos de planificación</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739" w:rsidRDefault="00DD1739" w:rsidP="00DD1739">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DD1739">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Seguridad Humana   </w:t>
            </w:r>
            <w:r w:rsidRPr="00DD1739">
              <w:rPr>
                <w:rFonts w:ascii="Arial" w:eastAsia="Times New Roman" w:hAnsi="Arial" w:cs="Arial"/>
                <w:b/>
                <w:color w:val="000000"/>
                <w:sz w:val="18"/>
                <w:szCs w:val="18"/>
                <w:lang w:eastAsia="es-CO"/>
              </w:rPr>
              <w:t>P</w:t>
            </w:r>
            <w:r w:rsidR="00D10411" w:rsidRPr="00DD1739">
              <w:rPr>
                <w:rFonts w:ascii="Arial" w:eastAsia="Times New Roman" w:hAnsi="Arial" w:cs="Arial"/>
                <w:b/>
                <w:color w:val="000000"/>
                <w:sz w:val="18"/>
                <w:szCs w:val="18"/>
                <w:lang w:eastAsia="es-CO"/>
              </w:rPr>
              <w:t>rograma</w:t>
            </w:r>
            <w:r w:rsidRPr="00DD1739">
              <w:rPr>
                <w:rFonts w:ascii="Arial" w:eastAsia="Times New Roman" w:hAnsi="Arial" w:cs="Arial"/>
                <w:b/>
                <w:color w:val="000000"/>
                <w:sz w:val="18"/>
                <w:szCs w:val="18"/>
                <w:lang w:eastAsia="es-CO"/>
              </w:rPr>
              <w:t>:</w:t>
            </w:r>
            <w:r w:rsidR="00D10411" w:rsidRPr="00E636F5">
              <w:rPr>
                <w:rFonts w:ascii="Arial" w:eastAsia="Times New Roman" w:hAnsi="Arial" w:cs="Arial"/>
                <w:color w:val="000000"/>
                <w:sz w:val="18"/>
                <w:szCs w:val="18"/>
                <w:lang w:eastAsia="es-CO"/>
              </w:rPr>
              <w:t xml:space="preserve"> Quindío </w:t>
            </w:r>
            <w:proofErr w:type="spellStart"/>
            <w:r w:rsidR="00D10411" w:rsidRPr="00E636F5">
              <w:rPr>
                <w:rFonts w:ascii="Arial" w:eastAsia="Times New Roman" w:hAnsi="Arial" w:cs="Arial"/>
                <w:color w:val="000000"/>
                <w:sz w:val="18"/>
                <w:szCs w:val="18"/>
                <w:lang w:eastAsia="es-CO"/>
              </w:rPr>
              <w:t>Resiliente</w:t>
            </w:r>
            <w:proofErr w:type="spellEnd"/>
            <w:r w:rsidR="00D10411" w:rsidRPr="00E636F5">
              <w:rPr>
                <w:rFonts w:ascii="Arial" w:eastAsia="Times New Roman" w:hAnsi="Arial" w:cs="Arial"/>
                <w:color w:val="000000"/>
                <w:sz w:val="18"/>
                <w:szCs w:val="18"/>
                <w:lang w:eastAsia="es-CO"/>
              </w:rPr>
              <w:t xml:space="preserve">, </w:t>
            </w:r>
            <w:r>
              <w:rPr>
                <w:rFonts w:ascii="Arial" w:eastAsia="Times New Roman" w:hAnsi="Arial" w:cs="Arial"/>
                <w:b/>
                <w:color w:val="000000"/>
                <w:sz w:val="18"/>
                <w:szCs w:val="18"/>
                <w:lang w:eastAsia="es-CO"/>
              </w:rPr>
              <w:t>S</w:t>
            </w:r>
            <w:r w:rsidR="00D10411" w:rsidRPr="00DD1739">
              <w:rPr>
                <w:rFonts w:ascii="Arial" w:eastAsia="Times New Roman" w:hAnsi="Arial" w:cs="Arial"/>
                <w:b/>
                <w:color w:val="000000"/>
                <w:sz w:val="18"/>
                <w:szCs w:val="18"/>
                <w:lang w:eastAsia="es-CO"/>
              </w:rPr>
              <w:t>ubprograma</w:t>
            </w:r>
            <w:r>
              <w:rPr>
                <w:rFonts w:ascii="Arial" w:eastAsia="Times New Roman" w:hAnsi="Arial" w:cs="Arial"/>
                <w:b/>
                <w:color w:val="000000"/>
                <w:sz w:val="18"/>
                <w:szCs w:val="18"/>
                <w:lang w:eastAsia="es-CO"/>
              </w:rPr>
              <w:t>:</w:t>
            </w:r>
            <w:r w:rsidR="00D10411" w:rsidRPr="00E636F5">
              <w:rPr>
                <w:rFonts w:ascii="Arial" w:eastAsia="Times New Roman" w:hAnsi="Arial" w:cs="Arial"/>
                <w:color w:val="000000"/>
                <w:sz w:val="18"/>
                <w:szCs w:val="18"/>
                <w:lang w:eastAsia="es-CO"/>
              </w:rPr>
              <w:t xml:space="preserve"> Quindío protegiendo el futuro, </w:t>
            </w:r>
          </w:p>
          <w:p w:rsidR="00DD1739" w:rsidRDefault="00DD1739" w:rsidP="00DD1739">
            <w:pPr>
              <w:spacing w:after="0" w:line="240" w:lineRule="auto"/>
              <w:jc w:val="both"/>
              <w:rPr>
                <w:rFonts w:ascii="Arial" w:eastAsia="Times New Roman" w:hAnsi="Arial" w:cs="Arial"/>
                <w:color w:val="000000"/>
                <w:sz w:val="18"/>
                <w:szCs w:val="18"/>
                <w:lang w:eastAsia="es-CO"/>
              </w:rPr>
            </w:pPr>
          </w:p>
          <w:p w:rsidR="00D10411" w:rsidRDefault="00DD1739" w:rsidP="00DD1739">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En la descripción del subprograma de contempla apoyar la </w:t>
            </w:r>
            <w:r w:rsidRPr="00E636F5">
              <w:rPr>
                <w:rFonts w:ascii="Arial" w:eastAsia="Times New Roman" w:hAnsi="Arial" w:cs="Arial"/>
                <w:color w:val="000000"/>
                <w:sz w:val="18"/>
                <w:szCs w:val="18"/>
                <w:lang w:eastAsia="es-CO"/>
              </w:rPr>
              <w:t>elaboración</w:t>
            </w:r>
            <w:r w:rsidR="00D10411" w:rsidRPr="00E636F5">
              <w:rPr>
                <w:rFonts w:ascii="Arial" w:eastAsia="Times New Roman" w:hAnsi="Arial" w:cs="Arial"/>
                <w:color w:val="000000"/>
                <w:sz w:val="18"/>
                <w:szCs w:val="18"/>
                <w:lang w:eastAsia="es-CO"/>
              </w:rPr>
              <w:t xml:space="preserve"> de los Planes Escolares de Gestión del Riesgo-PEGR, como instrumentos de actuación frente a fenómenos de origen natural y antrópico</w:t>
            </w:r>
            <w:r>
              <w:rPr>
                <w:rFonts w:ascii="Arial" w:eastAsia="Times New Roman" w:hAnsi="Arial" w:cs="Arial"/>
                <w:color w:val="000000"/>
                <w:sz w:val="18"/>
                <w:szCs w:val="18"/>
                <w:lang w:eastAsia="es-CO"/>
              </w:rPr>
              <w:t xml:space="preserve">. </w:t>
            </w:r>
            <w:r w:rsidRPr="00DD1739">
              <w:rPr>
                <w:rFonts w:ascii="Arial" w:eastAsia="Times New Roman" w:hAnsi="Arial" w:cs="Arial"/>
                <w:b/>
                <w:color w:val="000000"/>
                <w:sz w:val="18"/>
                <w:szCs w:val="18"/>
                <w:lang w:eastAsia="es-CO"/>
              </w:rPr>
              <w:t>M</w:t>
            </w:r>
            <w:r>
              <w:rPr>
                <w:rFonts w:ascii="Arial" w:eastAsia="Times New Roman" w:hAnsi="Arial" w:cs="Arial"/>
                <w:b/>
                <w:color w:val="000000"/>
                <w:sz w:val="18"/>
                <w:szCs w:val="18"/>
                <w:lang w:eastAsia="es-CO"/>
              </w:rPr>
              <w:t>eta P</w:t>
            </w:r>
            <w:r w:rsidR="00D10411" w:rsidRPr="00DD1739">
              <w:rPr>
                <w:rFonts w:ascii="Arial" w:eastAsia="Times New Roman" w:hAnsi="Arial" w:cs="Arial"/>
                <w:b/>
                <w:color w:val="000000"/>
                <w:sz w:val="18"/>
                <w:szCs w:val="18"/>
                <w:lang w:eastAsia="es-CO"/>
              </w:rPr>
              <w:t>roducto</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Apoyar a ciento cincuenta (150) instituciones educativas del departamento en la formulación de Planes Escolares de Gestión del Riesgo (PGERD) </w:t>
            </w:r>
          </w:p>
          <w:p w:rsidR="00DD1739" w:rsidRDefault="00DD1739" w:rsidP="00DD1739">
            <w:pPr>
              <w:spacing w:after="0" w:line="240" w:lineRule="auto"/>
              <w:jc w:val="both"/>
              <w:rPr>
                <w:rFonts w:ascii="Arial" w:eastAsia="Times New Roman" w:hAnsi="Arial" w:cs="Arial"/>
                <w:color w:val="000000"/>
                <w:sz w:val="18"/>
                <w:szCs w:val="18"/>
                <w:lang w:eastAsia="es-CO"/>
              </w:rPr>
            </w:pPr>
          </w:p>
          <w:p w:rsidR="00DD1739" w:rsidRDefault="00DD1739" w:rsidP="00DD1739">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06272F">
              <w:rPr>
                <w:rFonts w:ascii="Arial" w:eastAsia="Times New Roman" w:hAnsi="Arial" w:cs="Arial"/>
                <w:b/>
                <w:color w:val="000000"/>
                <w:sz w:val="18"/>
                <w:szCs w:val="18"/>
                <w:lang w:eastAsia="es-CO"/>
              </w:rPr>
              <w:t>Estrategia</w:t>
            </w:r>
            <w:r>
              <w:rPr>
                <w:rFonts w:ascii="Arial" w:eastAsia="Times New Roman" w:hAnsi="Arial" w:cs="Arial"/>
                <w:b/>
                <w:color w:val="000000"/>
                <w:sz w:val="18"/>
                <w:szCs w:val="18"/>
                <w:lang w:eastAsia="es-CO"/>
              </w:rPr>
              <w:t xml:space="preserve">: </w:t>
            </w:r>
            <w:r w:rsidRPr="00851E5D">
              <w:rPr>
                <w:rFonts w:ascii="Arial" w:eastAsia="Times New Roman" w:hAnsi="Arial" w:cs="Arial"/>
                <w:color w:val="000000"/>
                <w:sz w:val="18"/>
                <w:szCs w:val="18"/>
                <w:lang w:eastAsia="es-CO"/>
              </w:rPr>
              <w:t>Buen Gobierno</w:t>
            </w:r>
            <w:r>
              <w:rPr>
                <w:rFonts w:ascii="Arial" w:eastAsia="Times New Roman" w:hAnsi="Arial" w:cs="Arial"/>
                <w:b/>
                <w:color w:val="000000"/>
                <w:sz w:val="18"/>
                <w:szCs w:val="18"/>
                <w:lang w:eastAsia="es-CO"/>
              </w:rPr>
              <w:t>.</w:t>
            </w:r>
            <w:r w:rsidRPr="00851E5D">
              <w:rPr>
                <w:rFonts w:ascii="Arial" w:eastAsia="Times New Roman" w:hAnsi="Arial" w:cs="Arial"/>
                <w:b/>
                <w:color w:val="000000"/>
                <w:sz w:val="18"/>
                <w:szCs w:val="18"/>
                <w:lang w:eastAsia="es-CO"/>
              </w:rPr>
              <w:t xml:space="preserve"> </w:t>
            </w:r>
            <w:r>
              <w:rPr>
                <w:rFonts w:ascii="Arial" w:eastAsia="Times New Roman" w:hAnsi="Arial" w:cs="Arial"/>
                <w:b/>
                <w:color w:val="000000"/>
                <w:sz w:val="18"/>
                <w:szCs w:val="18"/>
                <w:lang w:eastAsia="es-CO"/>
              </w:rPr>
              <w:t xml:space="preserve"> </w:t>
            </w:r>
            <w:r>
              <w:rPr>
                <w:rFonts w:ascii="Arial" w:eastAsia="Times New Roman" w:hAnsi="Arial" w:cs="Arial"/>
                <w:color w:val="000000"/>
                <w:sz w:val="18"/>
                <w:szCs w:val="18"/>
                <w:lang w:eastAsia="es-CO"/>
              </w:rPr>
              <w:t xml:space="preserve"> </w:t>
            </w:r>
            <w:r w:rsidRPr="00851E5D">
              <w:rPr>
                <w:rFonts w:ascii="Arial" w:eastAsia="Times New Roman" w:hAnsi="Arial" w:cs="Arial"/>
                <w:b/>
                <w:color w:val="000000"/>
                <w:sz w:val="18"/>
                <w:szCs w:val="18"/>
                <w:lang w:eastAsia="es-CO"/>
              </w:rPr>
              <w:t>Programa:</w:t>
            </w:r>
            <w:r w:rsidRPr="00E636F5">
              <w:rPr>
                <w:rFonts w:ascii="Arial" w:eastAsia="Times New Roman" w:hAnsi="Arial" w:cs="Arial"/>
                <w:color w:val="000000"/>
                <w:sz w:val="18"/>
                <w:szCs w:val="18"/>
                <w:lang w:eastAsia="es-CO"/>
              </w:rPr>
              <w:t xml:space="preserve"> Gestión Territorial</w:t>
            </w:r>
            <w:r>
              <w:rPr>
                <w:rFonts w:ascii="Arial" w:eastAsia="Times New Roman" w:hAnsi="Arial" w:cs="Arial"/>
                <w:color w:val="000000"/>
                <w:sz w:val="18"/>
                <w:szCs w:val="18"/>
                <w:lang w:eastAsia="es-CO"/>
              </w:rPr>
              <w:t>.</w:t>
            </w:r>
            <w:r w:rsidRPr="00E636F5">
              <w:rPr>
                <w:rFonts w:ascii="Arial" w:eastAsia="Times New Roman" w:hAnsi="Arial" w:cs="Arial"/>
                <w:color w:val="000000"/>
                <w:sz w:val="18"/>
                <w:szCs w:val="18"/>
                <w:lang w:eastAsia="es-CO"/>
              </w:rPr>
              <w:t xml:space="preserve"> </w:t>
            </w:r>
            <w:r w:rsidRPr="00851E5D">
              <w:rPr>
                <w:rFonts w:ascii="Arial" w:eastAsia="Times New Roman" w:hAnsi="Arial" w:cs="Arial"/>
                <w:b/>
                <w:color w:val="000000"/>
                <w:sz w:val="18"/>
                <w:szCs w:val="18"/>
                <w:lang w:eastAsia="es-CO"/>
              </w:rPr>
              <w:t>Subprograma:</w:t>
            </w:r>
            <w:r w:rsidRPr="00E636F5">
              <w:rPr>
                <w:rFonts w:ascii="Arial" w:eastAsia="Times New Roman" w:hAnsi="Arial" w:cs="Arial"/>
                <w:color w:val="000000"/>
                <w:sz w:val="18"/>
                <w:szCs w:val="18"/>
                <w:lang w:eastAsia="es-CO"/>
              </w:rPr>
              <w:t xml:space="preserve"> Instrumentos de planificación como ruta para el cumplimiento de la gestión pública</w:t>
            </w:r>
            <w:r>
              <w:rPr>
                <w:rFonts w:ascii="Arial" w:eastAsia="Times New Roman" w:hAnsi="Arial" w:cs="Arial"/>
                <w:color w:val="000000"/>
                <w:sz w:val="18"/>
                <w:szCs w:val="18"/>
                <w:lang w:eastAsia="es-CO"/>
              </w:rPr>
              <w:t>.</w:t>
            </w:r>
            <w:r w:rsidRPr="00E636F5">
              <w:rPr>
                <w:rFonts w:ascii="Arial" w:eastAsia="Times New Roman" w:hAnsi="Arial" w:cs="Arial"/>
                <w:color w:val="000000"/>
                <w:sz w:val="18"/>
                <w:szCs w:val="18"/>
                <w:lang w:eastAsia="es-CO"/>
              </w:rPr>
              <w:t xml:space="preserve"> </w:t>
            </w:r>
            <w:r w:rsidRPr="00851E5D">
              <w:rPr>
                <w:rFonts w:ascii="Arial" w:eastAsia="Times New Roman" w:hAnsi="Arial" w:cs="Arial"/>
                <w:b/>
                <w:color w:val="000000"/>
                <w:sz w:val="18"/>
                <w:szCs w:val="18"/>
                <w:lang w:eastAsia="es-CO"/>
              </w:rPr>
              <w:t>Meta</w:t>
            </w:r>
            <w:r w:rsidR="00184A06">
              <w:rPr>
                <w:rFonts w:ascii="Arial" w:eastAsia="Times New Roman" w:hAnsi="Arial" w:cs="Arial"/>
                <w:b/>
                <w:color w:val="000000"/>
                <w:sz w:val="18"/>
                <w:szCs w:val="18"/>
                <w:lang w:eastAsia="es-CO"/>
              </w:rPr>
              <w:t xml:space="preserve"> </w:t>
            </w:r>
            <w:r w:rsidR="00184A06" w:rsidRPr="00184A06">
              <w:rPr>
                <w:rFonts w:ascii="Arial" w:eastAsia="Times New Roman" w:hAnsi="Arial" w:cs="Arial"/>
                <w:color w:val="000000"/>
                <w:sz w:val="18"/>
                <w:szCs w:val="18"/>
                <w:lang w:eastAsia="es-CO"/>
              </w:rPr>
              <w:t>Producto</w:t>
            </w:r>
            <w:r w:rsidR="00184A06">
              <w:rPr>
                <w:rFonts w:ascii="Arial" w:eastAsia="Times New Roman" w:hAnsi="Arial" w:cs="Arial"/>
                <w:b/>
                <w:color w:val="000000"/>
                <w:sz w:val="18"/>
                <w:szCs w:val="18"/>
                <w:lang w:eastAsia="es-CO"/>
              </w:rPr>
              <w:t>:</w:t>
            </w:r>
            <w:r w:rsidRPr="00E636F5">
              <w:rPr>
                <w:rFonts w:ascii="Arial" w:eastAsia="Times New Roman" w:hAnsi="Arial" w:cs="Arial"/>
                <w:color w:val="000000"/>
                <w:sz w:val="18"/>
                <w:szCs w:val="18"/>
                <w:lang w:eastAsia="es-CO"/>
              </w:rPr>
              <w:t xml:space="preserve"> Di</w:t>
            </w:r>
            <w:r>
              <w:rPr>
                <w:rFonts w:ascii="Arial" w:eastAsia="Times New Roman" w:hAnsi="Arial" w:cs="Arial"/>
                <w:color w:val="000000"/>
                <w:sz w:val="18"/>
                <w:szCs w:val="18"/>
                <w:lang w:eastAsia="es-CO"/>
              </w:rPr>
              <w:t>señar e implementar el Plan de O</w:t>
            </w:r>
            <w:r w:rsidRPr="00E636F5">
              <w:rPr>
                <w:rFonts w:ascii="Arial" w:eastAsia="Times New Roman" w:hAnsi="Arial" w:cs="Arial"/>
                <w:color w:val="000000"/>
                <w:sz w:val="18"/>
                <w:szCs w:val="18"/>
                <w:lang w:eastAsia="es-CO"/>
              </w:rPr>
              <w:t>rdenami</w:t>
            </w:r>
            <w:r>
              <w:rPr>
                <w:rFonts w:ascii="Arial" w:eastAsia="Times New Roman" w:hAnsi="Arial" w:cs="Arial"/>
                <w:color w:val="000000"/>
                <w:sz w:val="18"/>
                <w:szCs w:val="18"/>
                <w:lang w:eastAsia="es-CO"/>
              </w:rPr>
              <w:t>ento del Departamento del Quindío.</w:t>
            </w:r>
            <w:r w:rsidRPr="00E636F5">
              <w:rPr>
                <w:rFonts w:ascii="Arial" w:eastAsia="Times New Roman" w:hAnsi="Arial" w:cs="Arial"/>
                <w:color w:val="000000"/>
                <w:sz w:val="18"/>
                <w:szCs w:val="18"/>
                <w:lang w:eastAsia="es-CO"/>
              </w:rPr>
              <w:t xml:space="preserve"> </w:t>
            </w:r>
            <w:r w:rsidRPr="00851E5D">
              <w:rPr>
                <w:rFonts w:ascii="Arial" w:eastAsia="Times New Roman" w:hAnsi="Arial" w:cs="Arial"/>
                <w:b/>
                <w:color w:val="000000"/>
                <w:sz w:val="18"/>
                <w:szCs w:val="18"/>
                <w:lang w:eastAsia="es-CO"/>
              </w:rPr>
              <w:t>Meta</w:t>
            </w:r>
            <w:r w:rsidR="00184A06">
              <w:rPr>
                <w:rFonts w:ascii="Arial" w:eastAsia="Times New Roman" w:hAnsi="Arial" w:cs="Arial"/>
                <w:b/>
                <w:color w:val="000000"/>
                <w:sz w:val="18"/>
                <w:szCs w:val="18"/>
                <w:lang w:eastAsia="es-CO"/>
              </w:rPr>
              <w:t xml:space="preserve"> Producto</w:t>
            </w:r>
            <w:r w:rsidRPr="00851E5D">
              <w:rPr>
                <w:rFonts w:ascii="Arial" w:eastAsia="Times New Roman" w:hAnsi="Arial" w:cs="Arial"/>
                <w:b/>
                <w:color w:val="000000"/>
                <w:sz w:val="18"/>
                <w:szCs w:val="18"/>
                <w:lang w:eastAsia="es-CO"/>
              </w:rPr>
              <w:t>:</w:t>
            </w:r>
            <w:r w:rsidRPr="00E636F5">
              <w:rPr>
                <w:rFonts w:ascii="Arial" w:eastAsia="Times New Roman" w:hAnsi="Arial" w:cs="Arial"/>
                <w:color w:val="000000"/>
                <w:sz w:val="18"/>
                <w:szCs w:val="18"/>
                <w:lang w:eastAsia="es-CO"/>
              </w:rPr>
              <w:t xml:space="preserve"> Doce municipios del departamento con procesos de asistencia técnica en la incorporación de</w:t>
            </w:r>
            <w:r>
              <w:rPr>
                <w:rFonts w:ascii="Arial" w:eastAsia="Times New Roman" w:hAnsi="Arial" w:cs="Arial"/>
                <w:color w:val="000000"/>
                <w:sz w:val="18"/>
                <w:szCs w:val="18"/>
                <w:lang w:eastAsia="es-CO"/>
              </w:rPr>
              <w:t xml:space="preserve"> las directrices del Modelo de Ocupación del Territorio.</w:t>
            </w:r>
            <w:r w:rsidRPr="00E636F5">
              <w:rPr>
                <w:rFonts w:ascii="Arial" w:eastAsia="Times New Roman" w:hAnsi="Arial" w:cs="Arial"/>
                <w:color w:val="000000"/>
                <w:sz w:val="18"/>
                <w:szCs w:val="18"/>
                <w:lang w:eastAsia="es-CO"/>
              </w:rPr>
              <w:t xml:space="preserve"> </w:t>
            </w:r>
          </w:p>
          <w:p w:rsidR="00DD1739" w:rsidRDefault="00DD1739" w:rsidP="00DD1739">
            <w:pPr>
              <w:spacing w:after="0" w:line="240" w:lineRule="auto"/>
              <w:jc w:val="both"/>
              <w:rPr>
                <w:rFonts w:ascii="Arial" w:eastAsia="Times New Roman" w:hAnsi="Arial" w:cs="Arial"/>
                <w:color w:val="000000"/>
                <w:sz w:val="18"/>
                <w:szCs w:val="18"/>
                <w:lang w:eastAsia="es-CO"/>
              </w:rPr>
            </w:pPr>
          </w:p>
          <w:p w:rsidR="00DD1739" w:rsidRDefault="00DD1739" w:rsidP="00DD1739">
            <w:pPr>
              <w:spacing w:after="0" w:line="240" w:lineRule="auto"/>
              <w:jc w:val="both"/>
              <w:rPr>
                <w:rFonts w:ascii="Arial" w:eastAsia="Times New Roman" w:hAnsi="Arial" w:cs="Arial"/>
                <w:color w:val="000000"/>
                <w:sz w:val="18"/>
                <w:szCs w:val="18"/>
                <w:lang w:eastAsia="es-CO"/>
              </w:rPr>
            </w:pPr>
          </w:p>
          <w:p w:rsidR="00DD1739" w:rsidRPr="00E636F5" w:rsidRDefault="00DD1739" w:rsidP="00DD1739">
            <w:pPr>
              <w:spacing w:after="0" w:line="240" w:lineRule="auto"/>
              <w:jc w:val="both"/>
              <w:rPr>
                <w:rFonts w:ascii="Arial" w:eastAsia="Times New Roman" w:hAnsi="Arial" w:cs="Arial"/>
                <w:color w:val="000000"/>
                <w:sz w:val="18"/>
                <w:szCs w:val="18"/>
                <w:lang w:eastAsia="es-CO"/>
              </w:rPr>
            </w:pPr>
          </w:p>
        </w:tc>
      </w:tr>
      <w:tr w:rsidR="003D3E50" w:rsidRPr="00634505" w:rsidTr="00561975">
        <w:trPr>
          <w:gridAfter w:val="5"/>
          <w:wAfter w:w="2982" w:type="dxa"/>
          <w:trHeight w:val="57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Socialización  divulgación de la prevención, reducción y mitigación del riesgo</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D1739" w:rsidRDefault="00DD1739" w:rsidP="00DD1739">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DD1739">
              <w:rPr>
                <w:rFonts w:ascii="Arial" w:eastAsia="Times New Roman" w:hAnsi="Arial" w:cs="Arial"/>
                <w:b/>
                <w:color w:val="000000"/>
                <w:sz w:val="18"/>
                <w:szCs w:val="18"/>
                <w:lang w:eastAsia="es-CO"/>
              </w:rPr>
              <w:t>Estrategia:</w:t>
            </w:r>
            <w:r>
              <w:rPr>
                <w:rFonts w:ascii="Arial" w:eastAsia="Times New Roman" w:hAnsi="Arial" w:cs="Arial"/>
                <w:b/>
                <w:color w:val="000000"/>
                <w:sz w:val="18"/>
                <w:szCs w:val="18"/>
                <w:lang w:eastAsia="es-CO"/>
              </w:rPr>
              <w:t xml:space="preserve"> </w:t>
            </w:r>
            <w:r>
              <w:rPr>
                <w:rFonts w:ascii="Arial" w:eastAsia="Times New Roman" w:hAnsi="Arial" w:cs="Arial"/>
                <w:color w:val="000000"/>
                <w:sz w:val="18"/>
                <w:szCs w:val="18"/>
                <w:lang w:eastAsia="es-CO"/>
              </w:rPr>
              <w:t xml:space="preserve">Seguridad Humana. </w:t>
            </w:r>
            <w:r w:rsidRPr="00DD1739">
              <w:rPr>
                <w:rFonts w:ascii="Arial" w:eastAsia="Times New Roman" w:hAnsi="Arial" w:cs="Arial"/>
                <w:b/>
                <w:color w:val="000000"/>
                <w:sz w:val="18"/>
                <w:szCs w:val="18"/>
                <w:lang w:eastAsia="es-CO"/>
              </w:rPr>
              <w:t>P</w:t>
            </w:r>
            <w:r w:rsidR="00D10411" w:rsidRPr="00DD1739">
              <w:rPr>
                <w:rFonts w:ascii="Arial" w:eastAsia="Times New Roman" w:hAnsi="Arial" w:cs="Arial"/>
                <w:b/>
                <w:color w:val="000000"/>
                <w:sz w:val="18"/>
                <w:szCs w:val="18"/>
                <w:lang w:eastAsia="es-CO"/>
              </w:rPr>
              <w:t>rograma</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Quindío </w:t>
            </w:r>
            <w:proofErr w:type="spellStart"/>
            <w:r w:rsidR="00D10411" w:rsidRPr="00E636F5">
              <w:rPr>
                <w:rFonts w:ascii="Arial" w:eastAsia="Times New Roman" w:hAnsi="Arial" w:cs="Arial"/>
                <w:color w:val="000000"/>
                <w:sz w:val="18"/>
                <w:szCs w:val="18"/>
                <w:lang w:eastAsia="es-CO"/>
              </w:rPr>
              <w:t>Resiliente</w:t>
            </w:r>
            <w:proofErr w:type="spellEnd"/>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Subprograma:</w:t>
            </w:r>
            <w:r w:rsidR="00D10411" w:rsidRPr="00E636F5">
              <w:rPr>
                <w:rFonts w:ascii="Arial" w:eastAsia="Times New Roman" w:hAnsi="Arial" w:cs="Arial"/>
                <w:color w:val="000000"/>
                <w:sz w:val="18"/>
                <w:szCs w:val="18"/>
                <w:lang w:eastAsia="es-CO"/>
              </w:rPr>
              <w:t xml:space="preserve"> Quindío protegiendo el futuro, </w:t>
            </w:r>
          </w:p>
          <w:p w:rsidR="00DD1739" w:rsidRDefault="00DD1739" w:rsidP="00DD1739">
            <w:pPr>
              <w:spacing w:after="0" w:line="240" w:lineRule="auto"/>
              <w:jc w:val="both"/>
              <w:rPr>
                <w:rFonts w:ascii="Arial" w:eastAsia="Times New Roman" w:hAnsi="Arial" w:cs="Arial"/>
                <w:color w:val="000000"/>
                <w:sz w:val="18"/>
                <w:szCs w:val="18"/>
                <w:lang w:eastAsia="es-CO"/>
              </w:rPr>
            </w:pPr>
          </w:p>
          <w:p w:rsidR="00184A06" w:rsidRDefault="00DD1739" w:rsidP="00184A06">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En la descripción del subprograma se contempla fortalecimiento </w:t>
            </w:r>
            <w:r w:rsidR="00184A06">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a los Municipios en procesos educativos orientados a las comunidades, en materia de prevención y preparación para emergencias de origen natural y/o antrópico, impartiénd</w:t>
            </w:r>
            <w:r w:rsidR="00184A06">
              <w:rPr>
                <w:rFonts w:ascii="Arial" w:eastAsia="Times New Roman" w:hAnsi="Arial" w:cs="Arial"/>
                <w:color w:val="000000"/>
                <w:sz w:val="18"/>
                <w:szCs w:val="18"/>
                <w:lang w:eastAsia="es-CO"/>
              </w:rPr>
              <w:t xml:space="preserve">oles formación en resiliencia. </w:t>
            </w:r>
            <w:r w:rsidR="00184A06" w:rsidRPr="00184A06">
              <w:rPr>
                <w:rFonts w:ascii="Arial" w:eastAsia="Times New Roman" w:hAnsi="Arial" w:cs="Arial"/>
                <w:b/>
                <w:color w:val="000000"/>
                <w:sz w:val="18"/>
                <w:szCs w:val="18"/>
                <w:lang w:eastAsia="es-CO"/>
              </w:rPr>
              <w:t xml:space="preserve">Meta </w:t>
            </w:r>
            <w:r w:rsidR="00D10411" w:rsidRPr="00184A06">
              <w:rPr>
                <w:rFonts w:ascii="Arial" w:eastAsia="Times New Roman" w:hAnsi="Arial" w:cs="Arial"/>
                <w:b/>
                <w:color w:val="000000"/>
                <w:sz w:val="18"/>
                <w:szCs w:val="18"/>
                <w:lang w:eastAsia="es-CO"/>
              </w:rPr>
              <w:t xml:space="preserve"> producto:</w:t>
            </w:r>
            <w:r w:rsidR="00184A06">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Apoyar a los doce (12) municipios del departamento en procesos de educación a las comunidades frente a la prevención y preparación para las emergencias por fenómenos de origen natura</w:t>
            </w:r>
            <w:r w:rsidR="00184A06">
              <w:rPr>
                <w:rFonts w:ascii="Arial" w:eastAsia="Times New Roman" w:hAnsi="Arial" w:cs="Arial"/>
                <w:color w:val="000000"/>
                <w:sz w:val="18"/>
                <w:szCs w:val="18"/>
                <w:lang w:eastAsia="es-CO"/>
              </w:rPr>
              <w:t xml:space="preserve">l y/o antrópico no intencional </w:t>
            </w:r>
          </w:p>
          <w:p w:rsidR="00184A06" w:rsidRDefault="00184A06" w:rsidP="00184A06">
            <w:pPr>
              <w:spacing w:after="0" w:line="240" w:lineRule="auto"/>
              <w:jc w:val="both"/>
              <w:rPr>
                <w:rFonts w:ascii="Arial" w:eastAsia="Times New Roman" w:hAnsi="Arial" w:cs="Arial"/>
                <w:color w:val="000000"/>
                <w:sz w:val="18"/>
                <w:szCs w:val="18"/>
                <w:lang w:eastAsia="es-CO"/>
              </w:rPr>
            </w:pPr>
          </w:p>
          <w:p w:rsidR="00184A06" w:rsidRDefault="00184A06" w:rsidP="00184A06">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dentro de la </w:t>
            </w:r>
            <w:r w:rsidRPr="00184A06">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Desarrollo Sostenible. </w:t>
            </w:r>
            <w:r w:rsidRPr="00184A06">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Quindío Territorio Vital. </w:t>
            </w:r>
            <w:r w:rsidRPr="00184A06">
              <w:rPr>
                <w:rFonts w:ascii="Arial" w:eastAsia="Times New Roman" w:hAnsi="Arial" w:cs="Arial"/>
                <w:b/>
                <w:color w:val="000000"/>
                <w:sz w:val="18"/>
                <w:szCs w:val="18"/>
                <w:lang w:eastAsia="es-CO"/>
              </w:rPr>
              <w:t>Subprograma:</w:t>
            </w:r>
            <w:r>
              <w:rPr>
                <w:rFonts w:ascii="Arial" w:eastAsia="Times New Roman" w:hAnsi="Arial" w:cs="Arial"/>
                <w:color w:val="000000"/>
                <w:sz w:val="18"/>
                <w:szCs w:val="18"/>
                <w:lang w:eastAsia="es-CO"/>
              </w:rPr>
              <w:t xml:space="preserve"> Bienes y servicios Ambientales para las nuevas Generaciones. </w:t>
            </w:r>
            <w:r w:rsidRPr="00184A06">
              <w:rPr>
                <w:rFonts w:ascii="Arial" w:eastAsia="Times New Roman" w:hAnsi="Arial" w:cs="Arial"/>
                <w:b/>
                <w:color w:val="000000"/>
                <w:sz w:val="18"/>
                <w:szCs w:val="18"/>
                <w:lang w:eastAsia="es-CO"/>
              </w:rPr>
              <w:t>Meta Producto</w:t>
            </w:r>
            <w:r>
              <w:rPr>
                <w:rFonts w:ascii="Arial" w:eastAsia="Times New Roman" w:hAnsi="Arial" w:cs="Arial"/>
                <w:color w:val="000000"/>
                <w:sz w:val="18"/>
                <w:szCs w:val="18"/>
                <w:lang w:eastAsia="es-CO"/>
              </w:rPr>
              <w:t>: Restaurar con obras de bioingeniería 20 hectáreas en áreas o zonas críticas de riesgo (Remoción, deslizamiento, inundaciones, avenidas torrenciales, erosión o que generen amenazas para la vida y el ambiente).</w:t>
            </w:r>
          </w:p>
          <w:p w:rsidR="00D10411" w:rsidRPr="00E636F5" w:rsidRDefault="00D10411" w:rsidP="00184A06">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xml:space="preserve"> </w:t>
            </w:r>
          </w:p>
        </w:tc>
      </w:tr>
      <w:tr w:rsidR="003D3E50" w:rsidRPr="00634505" w:rsidTr="00561975">
        <w:trPr>
          <w:gridAfter w:val="5"/>
          <w:wAfter w:w="2982" w:type="dxa"/>
          <w:trHeight w:val="12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center"/>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lastRenderedPageBreak/>
              <w:t>Buen gobierno para la gestión ambiental</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Fortalecimiento de la capacidad técnica ambiental municipal</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A06" w:rsidRDefault="00184A06" w:rsidP="00184A06">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06272F">
              <w:rPr>
                <w:rFonts w:ascii="Arial" w:eastAsia="Times New Roman" w:hAnsi="Arial" w:cs="Arial"/>
                <w:b/>
                <w:color w:val="000000"/>
                <w:sz w:val="18"/>
                <w:szCs w:val="18"/>
                <w:lang w:eastAsia="es-CO"/>
              </w:rPr>
              <w:t>Estrategia</w:t>
            </w:r>
            <w:r>
              <w:rPr>
                <w:rFonts w:ascii="Arial" w:eastAsia="Times New Roman" w:hAnsi="Arial" w:cs="Arial"/>
                <w:b/>
                <w:color w:val="000000"/>
                <w:sz w:val="18"/>
                <w:szCs w:val="18"/>
                <w:lang w:eastAsia="es-CO"/>
              </w:rPr>
              <w:t xml:space="preserve">: </w:t>
            </w:r>
            <w:r w:rsidRPr="00851E5D">
              <w:rPr>
                <w:rFonts w:ascii="Arial" w:eastAsia="Times New Roman" w:hAnsi="Arial" w:cs="Arial"/>
                <w:color w:val="000000"/>
                <w:sz w:val="18"/>
                <w:szCs w:val="18"/>
                <w:lang w:eastAsia="es-CO"/>
              </w:rPr>
              <w:t>Buen Gobierno</w:t>
            </w:r>
            <w:r>
              <w:rPr>
                <w:rFonts w:ascii="Arial" w:eastAsia="Times New Roman" w:hAnsi="Arial" w:cs="Arial"/>
                <w:b/>
                <w:color w:val="000000"/>
                <w:sz w:val="18"/>
                <w:szCs w:val="18"/>
                <w:lang w:eastAsia="es-CO"/>
              </w:rPr>
              <w:t>.</w:t>
            </w:r>
            <w:r w:rsidRPr="00851E5D">
              <w:rPr>
                <w:rFonts w:ascii="Arial" w:eastAsia="Times New Roman" w:hAnsi="Arial" w:cs="Arial"/>
                <w:b/>
                <w:color w:val="000000"/>
                <w:sz w:val="18"/>
                <w:szCs w:val="18"/>
                <w:lang w:eastAsia="es-CO"/>
              </w:rPr>
              <w:t xml:space="preserve"> </w:t>
            </w:r>
            <w:r>
              <w:rPr>
                <w:rFonts w:ascii="Arial" w:eastAsia="Times New Roman" w:hAnsi="Arial" w:cs="Arial"/>
                <w:b/>
                <w:color w:val="000000"/>
                <w:sz w:val="18"/>
                <w:szCs w:val="18"/>
                <w:lang w:eastAsia="es-CO"/>
              </w:rPr>
              <w:t xml:space="preserve"> </w:t>
            </w:r>
            <w:r>
              <w:rPr>
                <w:rFonts w:ascii="Arial" w:eastAsia="Times New Roman" w:hAnsi="Arial" w:cs="Arial"/>
                <w:color w:val="000000"/>
                <w:sz w:val="18"/>
                <w:szCs w:val="18"/>
                <w:lang w:eastAsia="es-CO"/>
              </w:rPr>
              <w:t xml:space="preserve"> </w:t>
            </w:r>
            <w:r w:rsidRPr="00851E5D">
              <w:rPr>
                <w:rFonts w:ascii="Arial" w:eastAsia="Times New Roman" w:hAnsi="Arial" w:cs="Arial"/>
                <w:b/>
                <w:color w:val="000000"/>
                <w:sz w:val="18"/>
                <w:szCs w:val="18"/>
                <w:lang w:eastAsia="es-CO"/>
              </w:rPr>
              <w:t>Programa:</w:t>
            </w:r>
            <w:r w:rsidRPr="00E636F5">
              <w:rPr>
                <w:rFonts w:ascii="Arial" w:eastAsia="Times New Roman" w:hAnsi="Arial" w:cs="Arial"/>
                <w:color w:val="000000"/>
                <w:sz w:val="18"/>
                <w:szCs w:val="18"/>
                <w:lang w:eastAsia="es-CO"/>
              </w:rPr>
              <w:t xml:space="preserve"> Gestión Territorial</w:t>
            </w:r>
            <w:r>
              <w:rPr>
                <w:rFonts w:ascii="Arial" w:eastAsia="Times New Roman" w:hAnsi="Arial" w:cs="Arial"/>
                <w:color w:val="000000"/>
                <w:sz w:val="18"/>
                <w:szCs w:val="18"/>
                <w:lang w:eastAsia="es-CO"/>
              </w:rPr>
              <w:t>.</w:t>
            </w:r>
            <w:r w:rsidRPr="00E636F5">
              <w:rPr>
                <w:rFonts w:ascii="Arial" w:eastAsia="Times New Roman" w:hAnsi="Arial" w:cs="Arial"/>
                <w:color w:val="000000"/>
                <w:sz w:val="18"/>
                <w:szCs w:val="18"/>
                <w:lang w:eastAsia="es-CO"/>
              </w:rPr>
              <w:t xml:space="preserve"> </w:t>
            </w:r>
            <w:r w:rsidRPr="00851E5D">
              <w:rPr>
                <w:rFonts w:ascii="Arial" w:eastAsia="Times New Roman" w:hAnsi="Arial" w:cs="Arial"/>
                <w:b/>
                <w:color w:val="000000"/>
                <w:sz w:val="18"/>
                <w:szCs w:val="18"/>
                <w:lang w:eastAsia="es-CO"/>
              </w:rPr>
              <w:t>Subprograma:</w:t>
            </w:r>
            <w:r w:rsidRPr="00E636F5">
              <w:rPr>
                <w:rFonts w:ascii="Arial" w:eastAsia="Times New Roman" w:hAnsi="Arial" w:cs="Arial"/>
                <w:color w:val="000000"/>
                <w:sz w:val="18"/>
                <w:szCs w:val="18"/>
                <w:lang w:eastAsia="es-CO"/>
              </w:rPr>
              <w:t xml:space="preserve"> Instrumentos de planificación como ruta para el cumplimiento de la gestión pública</w:t>
            </w:r>
            <w:r>
              <w:rPr>
                <w:rFonts w:ascii="Arial" w:eastAsia="Times New Roman" w:hAnsi="Arial" w:cs="Arial"/>
                <w:color w:val="000000"/>
                <w:sz w:val="18"/>
                <w:szCs w:val="18"/>
                <w:lang w:eastAsia="es-CO"/>
              </w:rPr>
              <w:t>.</w:t>
            </w:r>
            <w:r w:rsidRPr="00E636F5">
              <w:rPr>
                <w:rFonts w:ascii="Arial" w:eastAsia="Times New Roman" w:hAnsi="Arial" w:cs="Arial"/>
                <w:color w:val="000000"/>
                <w:sz w:val="18"/>
                <w:szCs w:val="18"/>
                <w:lang w:eastAsia="es-CO"/>
              </w:rPr>
              <w:t xml:space="preserve"> </w:t>
            </w:r>
            <w:r w:rsidRPr="00851E5D">
              <w:rPr>
                <w:rFonts w:ascii="Arial" w:eastAsia="Times New Roman" w:hAnsi="Arial" w:cs="Arial"/>
                <w:b/>
                <w:color w:val="000000"/>
                <w:sz w:val="18"/>
                <w:szCs w:val="18"/>
                <w:lang w:eastAsia="es-CO"/>
              </w:rPr>
              <w:t>Meta</w:t>
            </w:r>
            <w:r>
              <w:rPr>
                <w:rFonts w:ascii="Arial" w:eastAsia="Times New Roman" w:hAnsi="Arial" w:cs="Arial"/>
                <w:b/>
                <w:color w:val="000000"/>
                <w:sz w:val="18"/>
                <w:szCs w:val="18"/>
                <w:lang w:eastAsia="es-CO"/>
              </w:rPr>
              <w:t xml:space="preserve"> </w:t>
            </w:r>
            <w:r w:rsidRPr="00184A06">
              <w:rPr>
                <w:rFonts w:ascii="Arial" w:eastAsia="Times New Roman" w:hAnsi="Arial" w:cs="Arial"/>
                <w:color w:val="000000"/>
                <w:sz w:val="18"/>
                <w:szCs w:val="18"/>
                <w:lang w:eastAsia="es-CO"/>
              </w:rPr>
              <w:t>Producto</w:t>
            </w:r>
            <w:r>
              <w:rPr>
                <w:rFonts w:ascii="Arial" w:eastAsia="Times New Roman" w:hAnsi="Arial" w:cs="Arial"/>
                <w:b/>
                <w:color w:val="000000"/>
                <w:sz w:val="18"/>
                <w:szCs w:val="18"/>
                <w:lang w:eastAsia="es-CO"/>
              </w:rPr>
              <w:t>:</w:t>
            </w:r>
            <w:r w:rsidRPr="00E636F5">
              <w:rPr>
                <w:rFonts w:ascii="Arial" w:eastAsia="Times New Roman" w:hAnsi="Arial" w:cs="Arial"/>
                <w:color w:val="000000"/>
                <w:sz w:val="18"/>
                <w:szCs w:val="18"/>
                <w:lang w:eastAsia="es-CO"/>
              </w:rPr>
              <w:t xml:space="preserve"> Di</w:t>
            </w:r>
            <w:r>
              <w:rPr>
                <w:rFonts w:ascii="Arial" w:eastAsia="Times New Roman" w:hAnsi="Arial" w:cs="Arial"/>
                <w:color w:val="000000"/>
                <w:sz w:val="18"/>
                <w:szCs w:val="18"/>
                <w:lang w:eastAsia="es-CO"/>
              </w:rPr>
              <w:t>señar e implementar el Plan de O</w:t>
            </w:r>
            <w:r w:rsidRPr="00E636F5">
              <w:rPr>
                <w:rFonts w:ascii="Arial" w:eastAsia="Times New Roman" w:hAnsi="Arial" w:cs="Arial"/>
                <w:color w:val="000000"/>
                <w:sz w:val="18"/>
                <w:szCs w:val="18"/>
                <w:lang w:eastAsia="es-CO"/>
              </w:rPr>
              <w:t>rdenami</w:t>
            </w:r>
            <w:r>
              <w:rPr>
                <w:rFonts w:ascii="Arial" w:eastAsia="Times New Roman" w:hAnsi="Arial" w:cs="Arial"/>
                <w:color w:val="000000"/>
                <w:sz w:val="18"/>
                <w:szCs w:val="18"/>
                <w:lang w:eastAsia="es-CO"/>
              </w:rPr>
              <w:t>ento del Departamento del Quindío.</w:t>
            </w:r>
            <w:r w:rsidRPr="00E636F5">
              <w:rPr>
                <w:rFonts w:ascii="Arial" w:eastAsia="Times New Roman" w:hAnsi="Arial" w:cs="Arial"/>
                <w:color w:val="000000"/>
                <w:sz w:val="18"/>
                <w:szCs w:val="18"/>
                <w:lang w:eastAsia="es-CO"/>
              </w:rPr>
              <w:t xml:space="preserve"> </w:t>
            </w:r>
            <w:r w:rsidRPr="00851E5D">
              <w:rPr>
                <w:rFonts w:ascii="Arial" w:eastAsia="Times New Roman" w:hAnsi="Arial" w:cs="Arial"/>
                <w:b/>
                <w:color w:val="000000"/>
                <w:sz w:val="18"/>
                <w:szCs w:val="18"/>
                <w:lang w:eastAsia="es-CO"/>
              </w:rPr>
              <w:t>Meta</w:t>
            </w:r>
            <w:r>
              <w:rPr>
                <w:rFonts w:ascii="Arial" w:eastAsia="Times New Roman" w:hAnsi="Arial" w:cs="Arial"/>
                <w:b/>
                <w:color w:val="000000"/>
                <w:sz w:val="18"/>
                <w:szCs w:val="18"/>
                <w:lang w:eastAsia="es-CO"/>
              </w:rPr>
              <w:t xml:space="preserve"> Producto</w:t>
            </w:r>
            <w:r w:rsidRPr="00851E5D">
              <w:rPr>
                <w:rFonts w:ascii="Arial" w:eastAsia="Times New Roman" w:hAnsi="Arial" w:cs="Arial"/>
                <w:b/>
                <w:color w:val="000000"/>
                <w:sz w:val="18"/>
                <w:szCs w:val="18"/>
                <w:lang w:eastAsia="es-CO"/>
              </w:rPr>
              <w:t>:</w:t>
            </w:r>
            <w:r w:rsidRPr="00E636F5">
              <w:rPr>
                <w:rFonts w:ascii="Arial" w:eastAsia="Times New Roman" w:hAnsi="Arial" w:cs="Arial"/>
                <w:color w:val="000000"/>
                <w:sz w:val="18"/>
                <w:szCs w:val="18"/>
                <w:lang w:eastAsia="es-CO"/>
              </w:rPr>
              <w:t xml:space="preserve"> Doce municipios del departamento con procesos de asistencia técnica en la incorporación de</w:t>
            </w:r>
            <w:r>
              <w:rPr>
                <w:rFonts w:ascii="Arial" w:eastAsia="Times New Roman" w:hAnsi="Arial" w:cs="Arial"/>
                <w:color w:val="000000"/>
                <w:sz w:val="18"/>
                <w:szCs w:val="18"/>
                <w:lang w:eastAsia="es-CO"/>
              </w:rPr>
              <w:t xml:space="preserve"> las directrices del Modelo de Ocupación del Territorio.</w:t>
            </w:r>
            <w:r w:rsidRPr="00E636F5">
              <w:rPr>
                <w:rFonts w:ascii="Arial" w:eastAsia="Times New Roman" w:hAnsi="Arial" w:cs="Arial"/>
                <w:color w:val="000000"/>
                <w:sz w:val="18"/>
                <w:szCs w:val="18"/>
                <w:lang w:eastAsia="es-CO"/>
              </w:rPr>
              <w:t xml:space="preserve"> </w:t>
            </w:r>
          </w:p>
          <w:p w:rsidR="00184A06" w:rsidRDefault="00184A06" w:rsidP="00184A06">
            <w:pPr>
              <w:spacing w:after="0" w:line="240" w:lineRule="auto"/>
              <w:jc w:val="both"/>
              <w:rPr>
                <w:rFonts w:ascii="Arial" w:eastAsia="Times New Roman" w:hAnsi="Arial" w:cs="Arial"/>
                <w:color w:val="000000"/>
                <w:sz w:val="18"/>
                <w:szCs w:val="18"/>
                <w:lang w:eastAsia="es-CO"/>
              </w:rPr>
            </w:pPr>
          </w:p>
          <w:p w:rsidR="00D10411" w:rsidRPr="00E636F5" w:rsidRDefault="00D10411" w:rsidP="00D10411">
            <w:pPr>
              <w:spacing w:after="0" w:line="240" w:lineRule="auto"/>
              <w:jc w:val="both"/>
              <w:rPr>
                <w:rFonts w:ascii="Arial" w:eastAsia="Times New Roman" w:hAnsi="Arial" w:cs="Arial"/>
                <w:color w:val="000000"/>
                <w:sz w:val="18"/>
                <w:szCs w:val="18"/>
                <w:lang w:eastAsia="es-CO"/>
              </w:rPr>
            </w:pPr>
          </w:p>
        </w:tc>
      </w:tr>
      <w:tr w:rsidR="003D3E50" w:rsidRPr="00634505" w:rsidTr="00561975">
        <w:trPr>
          <w:gridAfter w:val="5"/>
          <w:wAfter w:w="2982" w:type="dxa"/>
          <w:trHeight w:val="66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Control y vigilancia sobre los recursos naturales y el medio ambiente municipal</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CA" w:rsidRDefault="007242CA" w:rsidP="00184A06">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7242CA">
              <w:rPr>
                <w:rFonts w:ascii="Arial" w:eastAsia="Times New Roman" w:hAnsi="Arial" w:cs="Arial"/>
                <w:b/>
                <w:color w:val="000000"/>
                <w:sz w:val="18"/>
                <w:szCs w:val="18"/>
                <w:lang w:eastAsia="es-CO"/>
              </w:rPr>
              <w:t xml:space="preserve">Estrategia: </w:t>
            </w:r>
            <w:r>
              <w:rPr>
                <w:rFonts w:ascii="Arial" w:eastAsia="Times New Roman" w:hAnsi="Arial" w:cs="Arial"/>
                <w:color w:val="000000"/>
                <w:sz w:val="18"/>
                <w:szCs w:val="18"/>
                <w:lang w:eastAsia="es-CO"/>
              </w:rPr>
              <w:t xml:space="preserve">Desarrollo Sostenible. </w:t>
            </w:r>
            <w:r w:rsidRPr="007242CA">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Quindío Territorio Vital. </w:t>
            </w:r>
            <w:r w:rsidRPr="007242CA">
              <w:rPr>
                <w:rFonts w:ascii="Arial" w:eastAsia="Times New Roman" w:hAnsi="Arial" w:cs="Arial"/>
                <w:b/>
                <w:color w:val="000000"/>
                <w:sz w:val="18"/>
                <w:szCs w:val="18"/>
                <w:lang w:eastAsia="es-CO"/>
              </w:rPr>
              <w:t>Subprograma</w:t>
            </w:r>
            <w:r>
              <w:rPr>
                <w:rFonts w:ascii="Arial" w:eastAsia="Times New Roman" w:hAnsi="Arial" w:cs="Arial"/>
                <w:color w:val="000000"/>
                <w:sz w:val="18"/>
                <w:szCs w:val="18"/>
                <w:lang w:eastAsia="es-CO"/>
              </w:rPr>
              <w:t xml:space="preserve">: Generación de entornos favorables y sostenibilidad ambiental. </w:t>
            </w:r>
            <w:r>
              <w:rPr>
                <w:rFonts w:ascii="Arial" w:eastAsia="Times New Roman" w:hAnsi="Arial" w:cs="Arial"/>
                <w:b/>
                <w:color w:val="000000"/>
                <w:sz w:val="18"/>
                <w:szCs w:val="18"/>
                <w:lang w:eastAsia="es-CO"/>
              </w:rPr>
              <w:t>Meta P</w:t>
            </w:r>
            <w:r w:rsidRPr="007242CA">
              <w:rPr>
                <w:rFonts w:ascii="Arial" w:eastAsia="Times New Roman" w:hAnsi="Arial" w:cs="Arial"/>
                <w:b/>
                <w:color w:val="000000"/>
                <w:sz w:val="18"/>
                <w:szCs w:val="18"/>
                <w:lang w:eastAsia="es-CO"/>
              </w:rPr>
              <w:t>roducto</w:t>
            </w:r>
            <w:r>
              <w:rPr>
                <w:rFonts w:ascii="Arial" w:eastAsia="Times New Roman" w:hAnsi="Arial" w:cs="Arial"/>
                <w:color w:val="000000"/>
                <w:sz w:val="18"/>
                <w:szCs w:val="18"/>
                <w:lang w:eastAsia="es-CO"/>
              </w:rPr>
              <w:t xml:space="preserve">: Apoyar a los doce municipios en las acciones de Control y vigilancia de la explotación minera en coordinación con la autoridad ambiental </w:t>
            </w:r>
          </w:p>
          <w:p w:rsidR="007242CA" w:rsidRDefault="007242CA" w:rsidP="00184A06">
            <w:pPr>
              <w:spacing w:after="0" w:line="240" w:lineRule="auto"/>
              <w:jc w:val="both"/>
              <w:rPr>
                <w:rFonts w:ascii="Arial" w:eastAsia="Times New Roman" w:hAnsi="Arial" w:cs="Arial"/>
                <w:color w:val="000000"/>
                <w:sz w:val="18"/>
                <w:szCs w:val="18"/>
                <w:lang w:eastAsia="es-CO"/>
              </w:rPr>
            </w:pPr>
          </w:p>
          <w:p w:rsidR="00184A06" w:rsidRDefault="00184A06" w:rsidP="00184A06">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Se encuentra contemplada en la</w:t>
            </w:r>
            <w:r w:rsidRPr="00184A06">
              <w:rPr>
                <w:rFonts w:ascii="Arial" w:eastAsia="Times New Roman" w:hAnsi="Arial" w:cs="Arial"/>
                <w:b/>
                <w:color w:val="000000"/>
                <w:sz w:val="18"/>
                <w:szCs w:val="18"/>
                <w:lang w:eastAsia="es-CO"/>
              </w:rPr>
              <w:t xml:space="preserve"> Estrategia</w:t>
            </w:r>
            <w:r>
              <w:rPr>
                <w:rFonts w:ascii="Arial" w:eastAsia="Times New Roman" w:hAnsi="Arial" w:cs="Arial"/>
                <w:color w:val="000000"/>
                <w:sz w:val="18"/>
                <w:szCs w:val="18"/>
                <w:lang w:eastAsia="es-CO"/>
              </w:rPr>
              <w:t xml:space="preserve">: Buen Gobierno. </w:t>
            </w:r>
            <w:r w:rsidRPr="00184A06">
              <w:rPr>
                <w:rFonts w:ascii="Arial" w:eastAsia="Times New Roman" w:hAnsi="Arial" w:cs="Arial"/>
                <w:b/>
                <w:color w:val="000000"/>
                <w:sz w:val="18"/>
                <w:szCs w:val="18"/>
                <w:lang w:eastAsia="es-CO"/>
              </w:rPr>
              <w:t>P</w:t>
            </w:r>
            <w:r w:rsidR="00D10411" w:rsidRPr="00184A06">
              <w:rPr>
                <w:rFonts w:ascii="Arial" w:eastAsia="Times New Roman" w:hAnsi="Arial" w:cs="Arial"/>
                <w:b/>
                <w:color w:val="000000"/>
                <w:sz w:val="18"/>
                <w:szCs w:val="18"/>
                <w:lang w:eastAsia="es-CO"/>
              </w:rPr>
              <w:t>rograma</w:t>
            </w:r>
            <w:r>
              <w:rPr>
                <w:rFonts w:ascii="Arial" w:eastAsia="Times New Roman" w:hAnsi="Arial" w:cs="Arial"/>
                <w:b/>
                <w:color w:val="000000"/>
                <w:sz w:val="18"/>
                <w:szCs w:val="18"/>
                <w:lang w:eastAsia="es-CO"/>
              </w:rPr>
              <w:t>:</w:t>
            </w:r>
            <w:r>
              <w:rPr>
                <w:rFonts w:ascii="Arial" w:eastAsia="Times New Roman" w:hAnsi="Arial" w:cs="Arial"/>
                <w:color w:val="000000"/>
                <w:sz w:val="18"/>
                <w:szCs w:val="18"/>
                <w:lang w:eastAsia="es-CO"/>
              </w:rPr>
              <w:t xml:space="preserve"> Quindío transparente y legal.</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b/>
                <w:color w:val="000000"/>
                <w:sz w:val="18"/>
                <w:szCs w:val="18"/>
                <w:lang w:eastAsia="es-CO"/>
              </w:rPr>
              <w:t>S</w:t>
            </w:r>
            <w:r w:rsidR="00D10411" w:rsidRPr="00184A06">
              <w:rPr>
                <w:rFonts w:ascii="Arial" w:eastAsia="Times New Roman" w:hAnsi="Arial" w:cs="Arial"/>
                <w:b/>
                <w:color w:val="000000"/>
                <w:sz w:val="18"/>
                <w:szCs w:val="18"/>
                <w:lang w:eastAsia="es-CO"/>
              </w:rPr>
              <w:t>ubprograma</w:t>
            </w:r>
            <w:r>
              <w:rPr>
                <w:rFonts w:ascii="Arial" w:eastAsia="Times New Roman" w:hAnsi="Arial" w:cs="Arial"/>
                <w:b/>
                <w:color w:val="000000"/>
                <w:sz w:val="18"/>
                <w:szCs w:val="18"/>
                <w:lang w:eastAsia="es-CO"/>
              </w:rPr>
              <w:t>:</w:t>
            </w:r>
            <w:r>
              <w:rPr>
                <w:rFonts w:ascii="Arial" w:eastAsia="Times New Roman" w:hAnsi="Arial" w:cs="Arial"/>
                <w:color w:val="000000"/>
                <w:sz w:val="18"/>
                <w:szCs w:val="18"/>
                <w:lang w:eastAsia="es-CO"/>
              </w:rPr>
              <w:t xml:space="preserve"> Veedurías y rendición de cuentas.</w:t>
            </w:r>
          </w:p>
          <w:p w:rsidR="007242CA" w:rsidRDefault="00184A06" w:rsidP="007242CA">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El subprograma contempla en su descripción</w:t>
            </w:r>
            <w:r w:rsidR="007242CA">
              <w:rPr>
                <w:rFonts w:ascii="Arial" w:eastAsia="Times New Roman" w:hAnsi="Arial" w:cs="Arial"/>
                <w:color w:val="000000"/>
                <w:sz w:val="18"/>
                <w:szCs w:val="18"/>
                <w:lang w:eastAsia="es-CO"/>
              </w:rPr>
              <w:t xml:space="preserve"> la realización de </w:t>
            </w:r>
            <w:r w:rsidR="00D10411" w:rsidRPr="00E636F5">
              <w:rPr>
                <w:rFonts w:ascii="Arial" w:eastAsia="Times New Roman" w:hAnsi="Arial" w:cs="Arial"/>
                <w:color w:val="000000"/>
                <w:sz w:val="18"/>
                <w:szCs w:val="18"/>
                <w:lang w:eastAsia="es-CO"/>
              </w:rPr>
              <w:t xml:space="preserve"> </w:t>
            </w:r>
            <w:r w:rsidR="007242CA">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 acciones que promuevan, e impacten positivamente el</w:t>
            </w:r>
            <w:r w:rsidR="007242CA">
              <w:rPr>
                <w:rFonts w:ascii="Arial" w:eastAsia="Times New Roman" w:hAnsi="Arial" w:cs="Arial"/>
                <w:color w:val="000000"/>
                <w:sz w:val="18"/>
                <w:szCs w:val="18"/>
                <w:lang w:eastAsia="es-CO"/>
              </w:rPr>
              <w:t xml:space="preserve"> ejercicio de participación de v</w:t>
            </w:r>
            <w:r w:rsidR="00D10411" w:rsidRPr="00E636F5">
              <w:rPr>
                <w:rFonts w:ascii="Arial" w:eastAsia="Times New Roman" w:hAnsi="Arial" w:cs="Arial"/>
                <w:color w:val="000000"/>
                <w:sz w:val="18"/>
                <w:szCs w:val="18"/>
                <w:lang w:eastAsia="es-CO"/>
              </w:rPr>
              <w:t>eedurías ciudadanas en las etapas Contractuales y seguimiento a ejecución de la inversión</w:t>
            </w:r>
            <w:r w:rsidR="007242CA">
              <w:rPr>
                <w:rFonts w:ascii="Arial" w:eastAsia="Times New Roman" w:hAnsi="Arial" w:cs="Arial"/>
                <w:color w:val="000000"/>
                <w:sz w:val="18"/>
                <w:szCs w:val="18"/>
                <w:lang w:eastAsia="es-CO"/>
              </w:rPr>
              <w:t xml:space="preserve"> y mejorando los mecanismos de Rendición de cuentas de entes T</w:t>
            </w:r>
            <w:r w:rsidR="00D10411" w:rsidRPr="00E636F5">
              <w:rPr>
                <w:rFonts w:ascii="Arial" w:eastAsia="Times New Roman" w:hAnsi="Arial" w:cs="Arial"/>
                <w:color w:val="000000"/>
                <w:sz w:val="18"/>
                <w:szCs w:val="18"/>
                <w:lang w:eastAsia="es-CO"/>
              </w:rPr>
              <w:t>erritoriales y ejecutores de recursos públicos</w:t>
            </w:r>
            <w:r w:rsidR="007242CA">
              <w:rPr>
                <w:rFonts w:ascii="Arial" w:eastAsia="Times New Roman" w:hAnsi="Arial" w:cs="Arial"/>
                <w:color w:val="000000"/>
                <w:sz w:val="18"/>
                <w:szCs w:val="18"/>
                <w:lang w:eastAsia="es-CO"/>
              </w:rPr>
              <w:t>.</w:t>
            </w:r>
          </w:p>
          <w:p w:rsidR="00D10411" w:rsidRPr="00E636F5" w:rsidRDefault="00D10411" w:rsidP="007242CA">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xml:space="preserve"> </w:t>
            </w:r>
            <w:r w:rsidR="007242CA" w:rsidRPr="007242CA">
              <w:rPr>
                <w:rFonts w:ascii="Arial" w:eastAsia="Times New Roman" w:hAnsi="Arial" w:cs="Arial"/>
                <w:b/>
                <w:color w:val="000000"/>
                <w:sz w:val="18"/>
                <w:szCs w:val="18"/>
                <w:lang w:eastAsia="es-CO"/>
              </w:rPr>
              <w:t>M</w:t>
            </w:r>
            <w:r w:rsidRPr="007242CA">
              <w:rPr>
                <w:rFonts w:ascii="Arial" w:eastAsia="Times New Roman" w:hAnsi="Arial" w:cs="Arial"/>
                <w:b/>
                <w:color w:val="000000"/>
                <w:sz w:val="18"/>
                <w:szCs w:val="18"/>
                <w:lang w:eastAsia="es-CO"/>
              </w:rPr>
              <w:t>etas producto:</w:t>
            </w:r>
            <w:r w:rsidR="007242CA">
              <w:rPr>
                <w:rFonts w:ascii="Arial" w:eastAsia="Times New Roman" w:hAnsi="Arial" w:cs="Arial"/>
                <w:color w:val="000000"/>
                <w:sz w:val="18"/>
                <w:szCs w:val="18"/>
                <w:lang w:eastAsia="es-CO"/>
              </w:rPr>
              <w:t xml:space="preserve">                                  a) </w:t>
            </w:r>
            <w:r w:rsidRPr="00E636F5">
              <w:rPr>
                <w:rFonts w:ascii="Arial" w:eastAsia="Times New Roman" w:hAnsi="Arial" w:cs="Arial"/>
                <w:color w:val="000000"/>
                <w:sz w:val="18"/>
                <w:szCs w:val="18"/>
                <w:lang w:eastAsia="es-CO"/>
              </w:rPr>
              <w:t>Implementar un (1) programa de fortalecimiento de las veedurí</w:t>
            </w:r>
            <w:r w:rsidR="007242CA">
              <w:rPr>
                <w:rFonts w:ascii="Arial" w:eastAsia="Times New Roman" w:hAnsi="Arial" w:cs="Arial"/>
                <w:color w:val="000000"/>
                <w:sz w:val="18"/>
                <w:szCs w:val="18"/>
                <w:lang w:eastAsia="es-CO"/>
              </w:rPr>
              <w:t xml:space="preserve">as ciudadanas del departamento.                        b) </w:t>
            </w:r>
            <w:r w:rsidR="007242CA" w:rsidRPr="00E636F5">
              <w:rPr>
                <w:rFonts w:ascii="Arial" w:eastAsia="Times New Roman" w:hAnsi="Arial" w:cs="Arial"/>
                <w:color w:val="000000"/>
                <w:sz w:val="18"/>
                <w:szCs w:val="18"/>
                <w:lang w:eastAsia="es-CO"/>
              </w:rPr>
              <w:t>Realizar doce</w:t>
            </w:r>
            <w:r w:rsidR="007242CA">
              <w:rPr>
                <w:rFonts w:ascii="Arial" w:eastAsia="Times New Roman" w:hAnsi="Arial" w:cs="Arial"/>
                <w:color w:val="000000"/>
                <w:sz w:val="18"/>
                <w:szCs w:val="18"/>
                <w:lang w:eastAsia="es-CO"/>
              </w:rPr>
              <w:t xml:space="preserve"> (12) procesos de Rendición Pú</w:t>
            </w:r>
            <w:r w:rsidRPr="00E636F5">
              <w:rPr>
                <w:rFonts w:ascii="Arial" w:eastAsia="Times New Roman" w:hAnsi="Arial" w:cs="Arial"/>
                <w:color w:val="000000"/>
                <w:sz w:val="18"/>
                <w:szCs w:val="18"/>
                <w:lang w:eastAsia="es-CO"/>
              </w:rPr>
              <w:t xml:space="preserve">blica de Cuentas Departamentales en entes territoriales municipales. " </w:t>
            </w:r>
          </w:p>
        </w:tc>
      </w:tr>
      <w:tr w:rsidR="003D3E50" w:rsidRPr="00634505" w:rsidTr="00561975">
        <w:trPr>
          <w:gridAfter w:val="5"/>
          <w:wAfter w:w="2982" w:type="dxa"/>
          <w:trHeight w:val="298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Fortalecimiento de la participación social para la gestión ambiental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338EC" w:rsidRDefault="00A338EC" w:rsidP="00A338EC">
            <w:pPr>
              <w:spacing w:after="0" w:line="240" w:lineRule="auto"/>
              <w:jc w:val="both"/>
              <w:rPr>
                <w:rFonts w:ascii="Arial" w:eastAsia="Times New Roman" w:hAnsi="Arial" w:cs="Arial"/>
                <w:b/>
                <w:color w:val="000000"/>
                <w:sz w:val="18"/>
                <w:szCs w:val="18"/>
                <w:lang w:eastAsia="es-CO"/>
              </w:rPr>
            </w:pPr>
            <w:r>
              <w:rPr>
                <w:rFonts w:ascii="Arial" w:eastAsia="Times New Roman" w:hAnsi="Arial" w:cs="Arial"/>
                <w:color w:val="000000"/>
                <w:sz w:val="18"/>
                <w:szCs w:val="18"/>
                <w:lang w:eastAsia="es-CO"/>
              </w:rPr>
              <w:t xml:space="preserve">Se encuentra en la </w:t>
            </w:r>
            <w:r w:rsidRPr="00A338EC">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Desarrollo Sostenible. </w:t>
            </w:r>
            <w:r w:rsidRPr="00A338EC">
              <w:rPr>
                <w:rFonts w:ascii="Arial" w:eastAsia="Times New Roman" w:hAnsi="Arial" w:cs="Arial"/>
                <w:b/>
                <w:color w:val="000000"/>
                <w:sz w:val="18"/>
                <w:szCs w:val="18"/>
                <w:lang w:eastAsia="es-CO"/>
              </w:rPr>
              <w:t>Programa:</w:t>
            </w:r>
            <w:r w:rsidR="00FC10B7">
              <w:rPr>
                <w:rFonts w:ascii="Arial" w:eastAsia="Times New Roman" w:hAnsi="Arial" w:cs="Arial"/>
                <w:b/>
                <w:color w:val="000000"/>
                <w:sz w:val="18"/>
                <w:szCs w:val="18"/>
                <w:lang w:eastAsia="es-CO"/>
              </w:rPr>
              <w:t xml:space="preserve"> </w:t>
            </w:r>
            <w:r w:rsidR="00FC10B7" w:rsidRPr="00FC10B7">
              <w:rPr>
                <w:rFonts w:ascii="Arial" w:eastAsia="Times New Roman" w:hAnsi="Arial" w:cs="Arial"/>
                <w:color w:val="000000"/>
                <w:sz w:val="18"/>
                <w:szCs w:val="18"/>
                <w:lang w:eastAsia="es-CO"/>
              </w:rPr>
              <w:t>Quindío Territorio Vital</w:t>
            </w:r>
            <w:r w:rsidR="00FC10B7">
              <w:rPr>
                <w:rFonts w:ascii="Arial" w:eastAsia="Times New Roman" w:hAnsi="Arial" w:cs="Arial"/>
                <w:b/>
                <w:color w:val="000000"/>
                <w:sz w:val="18"/>
                <w:szCs w:val="18"/>
                <w:lang w:eastAsia="es-CO"/>
              </w:rPr>
              <w:t xml:space="preserve">. Subprograma. </w:t>
            </w:r>
            <w:r w:rsidR="00FC10B7" w:rsidRPr="00FC10B7">
              <w:rPr>
                <w:rFonts w:ascii="Arial" w:eastAsia="Times New Roman" w:hAnsi="Arial" w:cs="Arial"/>
                <w:color w:val="000000"/>
                <w:sz w:val="18"/>
                <w:szCs w:val="18"/>
                <w:lang w:eastAsia="es-CO"/>
              </w:rPr>
              <w:t>Generación de entornos favorables y sostenibilidad Ambiental</w:t>
            </w:r>
            <w:r w:rsidR="00FC10B7">
              <w:rPr>
                <w:rFonts w:ascii="Arial" w:eastAsia="Times New Roman" w:hAnsi="Arial" w:cs="Arial"/>
                <w:b/>
                <w:color w:val="000000"/>
                <w:sz w:val="18"/>
                <w:szCs w:val="18"/>
                <w:lang w:eastAsia="es-CO"/>
              </w:rPr>
              <w:t>.</w:t>
            </w:r>
          </w:p>
          <w:p w:rsidR="00FC10B7" w:rsidRDefault="00FC10B7" w:rsidP="00A338EC">
            <w:pPr>
              <w:spacing w:after="0" w:line="240" w:lineRule="auto"/>
              <w:jc w:val="both"/>
              <w:rPr>
                <w:rFonts w:ascii="Arial" w:eastAsia="Times New Roman" w:hAnsi="Arial" w:cs="Arial"/>
                <w:b/>
                <w:color w:val="000000"/>
                <w:sz w:val="18"/>
                <w:szCs w:val="18"/>
                <w:lang w:eastAsia="es-CO"/>
              </w:rPr>
            </w:pPr>
          </w:p>
          <w:p w:rsidR="00FC10B7" w:rsidRPr="00FC10B7" w:rsidRDefault="00FC10B7" w:rsidP="00A338EC">
            <w:pPr>
              <w:spacing w:after="0" w:line="240" w:lineRule="auto"/>
              <w:jc w:val="both"/>
              <w:rPr>
                <w:rFonts w:ascii="Arial" w:eastAsia="Times New Roman" w:hAnsi="Arial" w:cs="Arial"/>
                <w:color w:val="000000"/>
                <w:sz w:val="18"/>
                <w:szCs w:val="18"/>
                <w:lang w:eastAsia="es-CO"/>
              </w:rPr>
            </w:pPr>
            <w:r w:rsidRPr="00FC10B7">
              <w:rPr>
                <w:rFonts w:ascii="Arial" w:eastAsia="Times New Roman" w:hAnsi="Arial" w:cs="Arial"/>
                <w:color w:val="000000"/>
                <w:sz w:val="18"/>
                <w:szCs w:val="18"/>
                <w:lang w:eastAsia="es-CO"/>
              </w:rPr>
              <w:t>Dentro de la descripción del subprograma se contempla, que la afectación de los ecosistemas estratégicos para el Quindío, por la presión del turismo y la Mega minería, como causa de los mayores conflictos sociales a futuro se intervendrán decididamente en este cuatr</w:t>
            </w:r>
            <w:r w:rsidR="00214910">
              <w:rPr>
                <w:rFonts w:ascii="Arial" w:eastAsia="Times New Roman" w:hAnsi="Arial" w:cs="Arial"/>
                <w:color w:val="000000"/>
                <w:sz w:val="18"/>
                <w:szCs w:val="18"/>
                <w:lang w:eastAsia="es-CO"/>
              </w:rPr>
              <w:t>i</w:t>
            </w:r>
            <w:r w:rsidRPr="00FC10B7">
              <w:rPr>
                <w:rFonts w:ascii="Arial" w:eastAsia="Times New Roman" w:hAnsi="Arial" w:cs="Arial"/>
                <w:color w:val="000000"/>
                <w:sz w:val="18"/>
                <w:szCs w:val="18"/>
                <w:lang w:eastAsia="es-CO"/>
              </w:rPr>
              <w:t>enio, facilitando la participación de la comunidad en la gestión de su territorio y el entorno que quieren.</w:t>
            </w:r>
          </w:p>
          <w:p w:rsidR="00A338EC" w:rsidRDefault="00A338EC" w:rsidP="00A338EC">
            <w:pPr>
              <w:spacing w:after="0" w:line="240" w:lineRule="auto"/>
              <w:jc w:val="both"/>
              <w:rPr>
                <w:rFonts w:ascii="Arial" w:eastAsia="Times New Roman" w:hAnsi="Arial" w:cs="Arial"/>
                <w:color w:val="000000"/>
                <w:sz w:val="18"/>
                <w:szCs w:val="18"/>
                <w:lang w:eastAsia="es-CO"/>
              </w:rPr>
            </w:pPr>
          </w:p>
          <w:p w:rsidR="00A338EC" w:rsidRDefault="00A338EC" w:rsidP="00A338EC">
            <w:pPr>
              <w:spacing w:after="0" w:line="240" w:lineRule="auto"/>
              <w:jc w:val="both"/>
              <w:rPr>
                <w:rFonts w:ascii="Arial" w:eastAsia="Times New Roman" w:hAnsi="Arial" w:cs="Arial"/>
                <w:color w:val="000000"/>
                <w:sz w:val="18"/>
                <w:szCs w:val="18"/>
                <w:lang w:eastAsia="es-CO"/>
              </w:rPr>
            </w:pPr>
          </w:p>
          <w:p w:rsidR="00FC10B7" w:rsidRDefault="00FC10B7" w:rsidP="00FC10B7">
            <w:pPr>
              <w:spacing w:after="0" w:line="240" w:lineRule="auto"/>
              <w:jc w:val="both"/>
              <w:rPr>
                <w:rFonts w:ascii="Arial" w:eastAsia="Times New Roman" w:hAnsi="Arial" w:cs="Arial"/>
                <w:color w:val="000000"/>
                <w:sz w:val="18"/>
                <w:szCs w:val="18"/>
                <w:lang w:eastAsia="es-CO"/>
              </w:rPr>
            </w:pPr>
            <w:r w:rsidRPr="00FC10B7">
              <w:rPr>
                <w:rFonts w:ascii="Arial" w:eastAsia="Times New Roman" w:hAnsi="Arial" w:cs="Arial"/>
                <w:color w:val="000000"/>
                <w:sz w:val="18"/>
                <w:szCs w:val="18"/>
                <w:lang w:eastAsia="es-CO"/>
              </w:rPr>
              <w:t xml:space="preserve">Se encuentra en la </w:t>
            </w:r>
            <w:r w:rsidRPr="00FC10B7">
              <w:rPr>
                <w:rFonts w:ascii="Arial" w:eastAsia="Times New Roman" w:hAnsi="Arial" w:cs="Arial"/>
                <w:b/>
                <w:color w:val="000000"/>
                <w:sz w:val="18"/>
                <w:szCs w:val="18"/>
                <w:lang w:eastAsia="es-CO"/>
              </w:rPr>
              <w:t xml:space="preserve">estrategia: </w:t>
            </w:r>
            <w:r w:rsidRPr="00FC10B7">
              <w:rPr>
                <w:rFonts w:ascii="Arial" w:eastAsia="Times New Roman" w:hAnsi="Arial" w:cs="Arial"/>
                <w:color w:val="000000"/>
                <w:sz w:val="18"/>
                <w:szCs w:val="18"/>
                <w:lang w:eastAsia="es-CO"/>
              </w:rPr>
              <w:t>Buen Gobierno</w:t>
            </w:r>
            <w:r>
              <w:rPr>
                <w:rFonts w:ascii="Arial" w:eastAsia="Times New Roman" w:hAnsi="Arial" w:cs="Arial"/>
                <w:b/>
                <w:color w:val="000000"/>
                <w:sz w:val="18"/>
                <w:szCs w:val="18"/>
                <w:lang w:eastAsia="es-CO"/>
              </w:rPr>
              <w:t xml:space="preserve">. </w:t>
            </w:r>
            <w:r w:rsidR="00A338EC" w:rsidRPr="00A338EC">
              <w:rPr>
                <w:rFonts w:ascii="Arial" w:eastAsia="Times New Roman" w:hAnsi="Arial" w:cs="Arial"/>
                <w:b/>
                <w:color w:val="000000"/>
                <w:sz w:val="18"/>
                <w:szCs w:val="18"/>
                <w:lang w:eastAsia="es-CO"/>
              </w:rPr>
              <w:t>P</w:t>
            </w:r>
            <w:r w:rsidR="00D10411" w:rsidRPr="00A338EC">
              <w:rPr>
                <w:rFonts w:ascii="Arial" w:eastAsia="Times New Roman" w:hAnsi="Arial" w:cs="Arial"/>
                <w:b/>
                <w:color w:val="000000"/>
                <w:sz w:val="18"/>
                <w:szCs w:val="18"/>
                <w:lang w:eastAsia="es-CO"/>
              </w:rPr>
              <w:t>rograma</w:t>
            </w:r>
            <w:r w:rsidR="00A338EC">
              <w:rPr>
                <w:rFonts w:ascii="Arial" w:eastAsia="Times New Roman" w:hAnsi="Arial" w:cs="Arial"/>
                <w:b/>
                <w:color w:val="000000"/>
                <w:sz w:val="18"/>
                <w:szCs w:val="18"/>
                <w:lang w:eastAsia="es-CO"/>
              </w:rPr>
              <w:t>:</w:t>
            </w:r>
            <w:r w:rsidR="00A338EC">
              <w:rPr>
                <w:rFonts w:ascii="Arial" w:eastAsia="Times New Roman" w:hAnsi="Arial" w:cs="Arial"/>
                <w:color w:val="000000"/>
                <w:sz w:val="18"/>
                <w:szCs w:val="18"/>
                <w:lang w:eastAsia="es-CO"/>
              </w:rPr>
              <w:t xml:space="preserve"> P</w:t>
            </w:r>
            <w:r w:rsidR="00D10411" w:rsidRPr="00E636F5">
              <w:rPr>
                <w:rFonts w:ascii="Arial" w:eastAsia="Times New Roman" w:hAnsi="Arial" w:cs="Arial"/>
                <w:color w:val="000000"/>
                <w:sz w:val="18"/>
                <w:szCs w:val="18"/>
                <w:lang w:eastAsia="es-CO"/>
              </w:rPr>
              <w:t>oder ciudadano "participación política democrática"</w:t>
            </w:r>
            <w:r>
              <w:rPr>
                <w:rFonts w:ascii="Arial" w:eastAsia="Times New Roman" w:hAnsi="Arial" w:cs="Arial"/>
                <w:color w:val="000000"/>
                <w:sz w:val="18"/>
                <w:szCs w:val="18"/>
                <w:lang w:eastAsia="es-CO"/>
              </w:rPr>
              <w:t xml:space="preserve">. </w:t>
            </w:r>
            <w:r w:rsidRPr="00FC10B7">
              <w:rPr>
                <w:rFonts w:ascii="Arial" w:eastAsia="Times New Roman" w:hAnsi="Arial" w:cs="Arial"/>
                <w:b/>
                <w:color w:val="000000"/>
                <w:sz w:val="18"/>
                <w:szCs w:val="18"/>
                <w:lang w:eastAsia="es-CO"/>
              </w:rPr>
              <w:t>Subprogram</w:t>
            </w:r>
            <w:r w:rsidR="00D10411" w:rsidRPr="00FC10B7">
              <w:rPr>
                <w:rFonts w:ascii="Arial" w:eastAsia="Times New Roman" w:hAnsi="Arial" w:cs="Arial"/>
                <w:b/>
                <w:color w:val="000000"/>
                <w:sz w:val="18"/>
                <w:szCs w:val="18"/>
                <w:lang w:eastAsia="es-CO"/>
              </w:rPr>
              <w:t>a</w:t>
            </w:r>
            <w:r w:rsidRPr="00FC10B7">
              <w:rPr>
                <w:rFonts w:ascii="Arial" w:eastAsia="Times New Roman" w:hAnsi="Arial" w:cs="Arial"/>
                <w:b/>
                <w:color w:val="000000"/>
                <w:sz w:val="18"/>
                <w:szCs w:val="18"/>
                <w:lang w:eastAsia="es-CO"/>
              </w:rPr>
              <w:t>:</w:t>
            </w:r>
            <w:r>
              <w:rPr>
                <w:rFonts w:ascii="Arial" w:eastAsia="Times New Roman" w:hAnsi="Arial" w:cs="Arial"/>
                <w:color w:val="000000"/>
                <w:sz w:val="18"/>
                <w:szCs w:val="18"/>
                <w:lang w:eastAsia="es-CO"/>
              </w:rPr>
              <w:t xml:space="preserve"> Quindío sí a la participación. </w:t>
            </w:r>
            <w:r w:rsidRPr="00FC10B7">
              <w:rPr>
                <w:rFonts w:ascii="Arial" w:eastAsia="Times New Roman" w:hAnsi="Arial" w:cs="Arial"/>
                <w:b/>
                <w:color w:val="000000"/>
                <w:sz w:val="18"/>
                <w:szCs w:val="18"/>
                <w:lang w:eastAsia="es-CO"/>
              </w:rPr>
              <w:t>Meta producto:</w:t>
            </w:r>
            <w:r>
              <w:rPr>
                <w:rFonts w:ascii="Arial" w:eastAsia="Times New Roman" w:hAnsi="Arial" w:cs="Arial"/>
                <w:b/>
                <w:color w:val="000000"/>
                <w:sz w:val="18"/>
                <w:szCs w:val="18"/>
                <w:lang w:eastAsia="es-CO"/>
              </w:rPr>
              <w:t xml:space="preserve"> a) </w:t>
            </w:r>
            <w:r w:rsidRPr="00E636F5">
              <w:rPr>
                <w:rFonts w:ascii="Arial" w:eastAsia="Times New Roman" w:hAnsi="Arial" w:cs="Arial"/>
                <w:color w:val="000000"/>
                <w:sz w:val="18"/>
                <w:szCs w:val="18"/>
                <w:lang w:eastAsia="es-CO"/>
              </w:rPr>
              <w:t>Desarrollar estrategias tendientes a promover la participación ciudadana en el de</w:t>
            </w:r>
            <w:r>
              <w:rPr>
                <w:rFonts w:ascii="Arial" w:eastAsia="Times New Roman" w:hAnsi="Arial" w:cs="Arial"/>
                <w:color w:val="000000"/>
                <w:sz w:val="18"/>
                <w:szCs w:val="18"/>
                <w:lang w:eastAsia="es-CO"/>
              </w:rPr>
              <w:t xml:space="preserve">partamento.                                b) </w:t>
            </w:r>
            <w:r w:rsidRPr="00E636F5">
              <w:rPr>
                <w:rFonts w:ascii="Arial" w:eastAsia="Times New Roman" w:hAnsi="Arial" w:cs="Arial"/>
                <w:color w:val="000000"/>
                <w:sz w:val="18"/>
                <w:szCs w:val="18"/>
                <w:lang w:eastAsia="es-CO"/>
              </w:rPr>
              <w:t xml:space="preserve"> Creación y puesta en funcionamiento del Consejo departamental de participación Ciudadana.</w:t>
            </w:r>
            <w:r>
              <w:rPr>
                <w:rFonts w:ascii="Arial" w:eastAsia="Times New Roman" w:hAnsi="Arial" w:cs="Arial"/>
                <w:color w:val="000000"/>
                <w:sz w:val="18"/>
                <w:szCs w:val="18"/>
                <w:lang w:eastAsia="es-CO"/>
              </w:rPr>
              <w:t xml:space="preserve"> </w:t>
            </w:r>
            <w:r w:rsidR="0017408B">
              <w:rPr>
                <w:rFonts w:ascii="Arial" w:eastAsia="Times New Roman" w:hAnsi="Arial" w:cs="Arial"/>
                <w:color w:val="000000"/>
                <w:sz w:val="18"/>
                <w:szCs w:val="18"/>
                <w:lang w:eastAsia="es-CO"/>
              </w:rPr>
              <w:t>c</w:t>
            </w:r>
            <w:r>
              <w:rPr>
                <w:rFonts w:ascii="Arial" w:eastAsia="Times New Roman" w:hAnsi="Arial" w:cs="Arial"/>
                <w:color w:val="000000"/>
                <w:sz w:val="18"/>
                <w:szCs w:val="18"/>
                <w:lang w:eastAsia="es-CO"/>
              </w:rPr>
              <w:t xml:space="preserve">) </w:t>
            </w:r>
            <w:r w:rsidRPr="00E636F5">
              <w:rPr>
                <w:rFonts w:ascii="Arial" w:eastAsia="Times New Roman" w:hAnsi="Arial" w:cs="Arial"/>
                <w:color w:val="000000"/>
                <w:sz w:val="18"/>
                <w:szCs w:val="18"/>
                <w:lang w:eastAsia="es-CO"/>
              </w:rPr>
              <w:t xml:space="preserve"> Diseñar e implementar la Es</w:t>
            </w:r>
            <w:r>
              <w:rPr>
                <w:rFonts w:ascii="Arial" w:eastAsia="Times New Roman" w:hAnsi="Arial" w:cs="Arial"/>
                <w:color w:val="000000"/>
                <w:sz w:val="18"/>
                <w:szCs w:val="18"/>
                <w:lang w:eastAsia="es-CO"/>
              </w:rPr>
              <w:t>cuela de Liderazgo democrático.</w:t>
            </w:r>
          </w:p>
          <w:p w:rsidR="00FC10B7" w:rsidRDefault="00FC10B7" w:rsidP="00FC10B7">
            <w:pPr>
              <w:spacing w:after="0" w:line="240" w:lineRule="auto"/>
              <w:jc w:val="both"/>
              <w:rPr>
                <w:rFonts w:ascii="Arial" w:eastAsia="Times New Roman" w:hAnsi="Arial" w:cs="Arial"/>
                <w:color w:val="000000"/>
                <w:sz w:val="18"/>
                <w:szCs w:val="18"/>
                <w:lang w:eastAsia="es-CO"/>
              </w:rPr>
            </w:pPr>
          </w:p>
          <w:p w:rsidR="00D10411" w:rsidRPr="00E636F5" w:rsidRDefault="00FC10B7" w:rsidP="00FC10B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En la descripción del subprograma se  contempla la formulación e </w:t>
            </w:r>
            <w:r>
              <w:rPr>
                <w:rFonts w:ascii="Arial" w:eastAsia="Times New Roman" w:hAnsi="Arial" w:cs="Arial"/>
                <w:color w:val="000000"/>
                <w:sz w:val="18"/>
                <w:szCs w:val="18"/>
                <w:lang w:eastAsia="es-CO"/>
              </w:rPr>
              <w:lastRenderedPageBreak/>
              <w:t>implementación</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 de una Política de Participación Democrática; Fortalecimiento de la Participación y el Control Social; establecer el</w:t>
            </w:r>
            <w:r w:rsidR="00D10411" w:rsidRPr="00E636F5">
              <w:rPr>
                <w:rFonts w:ascii="Arial" w:eastAsia="Times New Roman" w:hAnsi="Arial" w:cs="Arial"/>
                <w:color w:val="000000"/>
                <w:sz w:val="18"/>
                <w:szCs w:val="18"/>
                <w:lang w:eastAsia="es-CO"/>
              </w:rPr>
              <w:br/>
              <w:t xml:space="preserve">Consejo departamental de Participación Democrática;  Fortalecimiento de los Consejos de Planificación territorial y de participación Ciudadana" tiene como </w:t>
            </w:r>
          </w:p>
        </w:tc>
      </w:tr>
      <w:tr w:rsidR="003D3E50" w:rsidRPr="00634505" w:rsidTr="00561975">
        <w:trPr>
          <w:gridAfter w:val="5"/>
          <w:wAfter w:w="2982" w:type="dxa"/>
          <w:trHeight w:val="5700"/>
        </w:trPr>
        <w:tc>
          <w:tcPr>
            <w:tcW w:w="1560" w:type="dxa"/>
            <w:vMerge/>
            <w:tcBorders>
              <w:top w:val="nil"/>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Fortalecimiento de la educación Ambiental</w:t>
            </w:r>
          </w:p>
        </w:tc>
        <w:tc>
          <w:tcPr>
            <w:tcW w:w="1276" w:type="dxa"/>
            <w:gridSpan w:val="3"/>
            <w:tcBorders>
              <w:top w:val="nil"/>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se evidencia</w:t>
            </w:r>
          </w:p>
        </w:tc>
        <w:tc>
          <w:tcPr>
            <w:tcW w:w="1984" w:type="dxa"/>
            <w:gridSpan w:val="2"/>
            <w:tcBorders>
              <w:top w:val="nil"/>
              <w:left w:val="nil"/>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NO CUMPLE Ley 1549 de 2012 y la Política Nacional de Educación Ambiental, NO CUMPLE Ordenanza 014 de 2007 NO CUMPLE Decreto del departamento 504 de 1997, NO</w:t>
            </w:r>
            <w:r w:rsidR="003D3E50" w:rsidRPr="00E636F5">
              <w:rPr>
                <w:rFonts w:ascii="Arial" w:eastAsia="Times New Roman" w:hAnsi="Arial" w:cs="Arial"/>
                <w:color w:val="000000"/>
                <w:sz w:val="18"/>
                <w:szCs w:val="18"/>
                <w:lang w:eastAsia="es-CO"/>
              </w:rPr>
              <w:t xml:space="preserve"> </w:t>
            </w:r>
            <w:r w:rsidRPr="00E636F5">
              <w:rPr>
                <w:rFonts w:ascii="Arial" w:eastAsia="Times New Roman" w:hAnsi="Arial" w:cs="Arial"/>
                <w:color w:val="000000"/>
                <w:sz w:val="18"/>
                <w:szCs w:val="18"/>
                <w:lang w:eastAsia="es-CO"/>
              </w:rPr>
              <w:t>CUMPLE el Plan departamental de Educación Ambiental</w:t>
            </w:r>
          </w:p>
        </w:tc>
        <w:tc>
          <w:tcPr>
            <w:tcW w:w="2268" w:type="dxa"/>
            <w:tcBorders>
              <w:top w:val="nil"/>
              <w:left w:val="nil"/>
              <w:bottom w:val="single" w:sz="4" w:space="0" w:color="auto"/>
              <w:right w:val="single" w:sz="4" w:space="0" w:color="auto"/>
            </w:tcBorders>
            <w:shd w:val="clear" w:color="auto" w:fill="auto"/>
            <w:vAlign w:val="center"/>
            <w:hideMark/>
          </w:tcPr>
          <w:p w:rsidR="0017408B" w:rsidRDefault="0017408B" w:rsidP="0017408B">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contemplada en la </w:t>
            </w:r>
            <w:r w:rsidRPr="0017408B">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Desarrollo Sostenible. </w:t>
            </w:r>
            <w:r w:rsidR="00D10411" w:rsidRPr="0017408B">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Quindío Territorio Vital </w:t>
            </w:r>
            <w:r w:rsidR="00D10411" w:rsidRPr="0017408B">
              <w:rPr>
                <w:rFonts w:ascii="Arial" w:eastAsia="Times New Roman" w:hAnsi="Arial" w:cs="Arial"/>
                <w:b/>
                <w:color w:val="000000"/>
                <w:sz w:val="18"/>
                <w:szCs w:val="18"/>
                <w:lang w:eastAsia="es-CO"/>
              </w:rPr>
              <w:t>Subprograma:</w:t>
            </w:r>
            <w:r w:rsidR="00D10411" w:rsidRPr="00E636F5">
              <w:rPr>
                <w:rFonts w:ascii="Arial" w:eastAsia="Times New Roman" w:hAnsi="Arial" w:cs="Arial"/>
                <w:color w:val="000000"/>
                <w:sz w:val="18"/>
                <w:szCs w:val="18"/>
                <w:lang w:eastAsia="es-CO"/>
              </w:rPr>
              <w:t xml:space="preserve"> Bienes y servicios ambientales para las nuevas generaciones, </w:t>
            </w:r>
            <w:r w:rsidR="00D10411" w:rsidRPr="0017408B">
              <w:rPr>
                <w:rFonts w:ascii="Arial" w:eastAsia="Times New Roman" w:hAnsi="Arial" w:cs="Arial"/>
                <w:b/>
                <w:color w:val="000000"/>
                <w:sz w:val="18"/>
                <w:szCs w:val="18"/>
                <w:lang w:eastAsia="es-CO"/>
              </w:rPr>
              <w:t>Meta</w:t>
            </w:r>
            <w:r w:rsidRPr="0017408B">
              <w:rPr>
                <w:rFonts w:ascii="Arial" w:eastAsia="Times New Roman" w:hAnsi="Arial" w:cs="Arial"/>
                <w:b/>
                <w:color w:val="000000"/>
                <w:sz w:val="18"/>
                <w:szCs w:val="18"/>
                <w:lang w:eastAsia="es-CO"/>
              </w:rPr>
              <w:t xml:space="preserve"> Producto</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a) </w:t>
            </w:r>
            <w:r w:rsidR="00D10411" w:rsidRPr="00E636F5">
              <w:rPr>
                <w:rFonts w:ascii="Arial" w:eastAsia="Times New Roman" w:hAnsi="Arial" w:cs="Arial"/>
                <w:color w:val="000000"/>
                <w:sz w:val="18"/>
                <w:szCs w:val="18"/>
                <w:lang w:eastAsia="es-CO"/>
              </w:rPr>
              <w:t>Desarrollar 31 estrategias de educación ambiental en los espacios participativos, comunitarios y educativos del departamento</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b) </w:t>
            </w:r>
            <w:r w:rsidR="00D10411" w:rsidRPr="00E636F5">
              <w:rPr>
                <w:rFonts w:ascii="Arial" w:eastAsia="Times New Roman" w:hAnsi="Arial" w:cs="Arial"/>
                <w:color w:val="000000"/>
                <w:sz w:val="18"/>
                <w:szCs w:val="18"/>
                <w:lang w:eastAsia="es-CO"/>
              </w:rPr>
              <w:t>Capacita</w:t>
            </w:r>
            <w:r>
              <w:rPr>
                <w:rFonts w:ascii="Arial" w:eastAsia="Times New Roman" w:hAnsi="Arial" w:cs="Arial"/>
                <w:color w:val="000000"/>
                <w:sz w:val="18"/>
                <w:szCs w:val="18"/>
                <w:lang w:eastAsia="es-CO"/>
              </w:rPr>
              <w:t>r</w:t>
            </w:r>
            <w:r w:rsidR="00D10411" w:rsidRPr="00E636F5">
              <w:rPr>
                <w:rFonts w:ascii="Arial" w:eastAsia="Times New Roman" w:hAnsi="Arial" w:cs="Arial"/>
                <w:color w:val="000000"/>
                <w:sz w:val="18"/>
                <w:szCs w:val="18"/>
                <w:lang w:eastAsia="es-CO"/>
              </w:rPr>
              <w:t xml:space="preserve"> a 250 jóvenes, mujeres, población vulnerable y con enfoque diferencial como </w:t>
            </w:r>
            <w:r w:rsidR="003D3E50" w:rsidRPr="00E636F5">
              <w:rPr>
                <w:rFonts w:ascii="Arial" w:eastAsia="Times New Roman" w:hAnsi="Arial" w:cs="Arial"/>
                <w:color w:val="000000"/>
                <w:sz w:val="18"/>
                <w:szCs w:val="18"/>
                <w:lang w:eastAsia="es-CO"/>
              </w:rPr>
              <w:t>líderes</w:t>
            </w:r>
            <w:r w:rsidR="00D10411" w:rsidRPr="00E636F5">
              <w:rPr>
                <w:rFonts w:ascii="Arial" w:eastAsia="Times New Roman" w:hAnsi="Arial" w:cs="Arial"/>
                <w:color w:val="000000"/>
                <w:sz w:val="18"/>
                <w:szCs w:val="18"/>
                <w:lang w:eastAsia="es-CO"/>
              </w:rPr>
              <w:t xml:space="preserve"> ambientales en el departamento.</w:t>
            </w:r>
            <w:r>
              <w:rPr>
                <w:rFonts w:ascii="Arial" w:eastAsia="Times New Roman" w:hAnsi="Arial" w:cs="Arial"/>
                <w:color w:val="000000"/>
                <w:sz w:val="18"/>
                <w:szCs w:val="18"/>
                <w:lang w:eastAsia="es-CO"/>
              </w:rPr>
              <w:t xml:space="preserve">                      </w:t>
            </w:r>
          </w:p>
          <w:p w:rsidR="0017408B" w:rsidRDefault="0017408B" w:rsidP="0017408B">
            <w:pPr>
              <w:spacing w:after="0" w:line="240" w:lineRule="auto"/>
              <w:jc w:val="both"/>
              <w:rPr>
                <w:rFonts w:ascii="Arial" w:eastAsia="Times New Roman" w:hAnsi="Arial" w:cs="Arial"/>
                <w:color w:val="000000"/>
                <w:sz w:val="18"/>
                <w:szCs w:val="18"/>
                <w:lang w:eastAsia="es-CO"/>
              </w:rPr>
            </w:pPr>
          </w:p>
          <w:p w:rsidR="0017408B" w:rsidRDefault="0017408B" w:rsidP="0017408B">
            <w:pPr>
              <w:spacing w:after="0" w:line="240" w:lineRule="auto"/>
              <w:jc w:val="both"/>
              <w:rPr>
                <w:rFonts w:ascii="Arial" w:eastAsia="Times New Roman" w:hAnsi="Arial" w:cs="Arial"/>
                <w:color w:val="000000"/>
                <w:sz w:val="18"/>
                <w:szCs w:val="18"/>
                <w:lang w:eastAsia="es-CO"/>
              </w:rPr>
            </w:pPr>
          </w:p>
          <w:p w:rsidR="00D10411" w:rsidRPr="00E636F5" w:rsidRDefault="0017408B" w:rsidP="0017408B">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17408B">
              <w:rPr>
                <w:rFonts w:ascii="Arial" w:eastAsia="Times New Roman" w:hAnsi="Arial" w:cs="Arial"/>
                <w:b/>
                <w:color w:val="000000"/>
                <w:sz w:val="18"/>
                <w:szCs w:val="18"/>
                <w:lang w:eastAsia="es-CO"/>
              </w:rPr>
              <w:t>Estrategia</w:t>
            </w:r>
            <w:r>
              <w:rPr>
                <w:rFonts w:ascii="Arial" w:eastAsia="Times New Roman" w:hAnsi="Arial" w:cs="Arial"/>
                <w:b/>
                <w:color w:val="000000"/>
                <w:sz w:val="18"/>
                <w:szCs w:val="18"/>
                <w:lang w:eastAsia="es-CO"/>
              </w:rPr>
              <w:t xml:space="preserve">: </w:t>
            </w:r>
            <w:r w:rsidRPr="0017408B">
              <w:rPr>
                <w:rFonts w:ascii="Arial" w:eastAsia="Times New Roman" w:hAnsi="Arial" w:cs="Arial"/>
                <w:color w:val="000000"/>
                <w:sz w:val="18"/>
                <w:szCs w:val="18"/>
                <w:lang w:eastAsia="es-CO"/>
              </w:rPr>
              <w:t>Inclusión Social</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sidR="00D10411" w:rsidRPr="0017408B">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Calidad educativa.</w:t>
            </w:r>
            <w:r w:rsidR="00D10411" w:rsidRPr="00E636F5">
              <w:rPr>
                <w:rFonts w:ascii="Arial" w:eastAsia="Times New Roman" w:hAnsi="Arial" w:cs="Arial"/>
                <w:color w:val="000000"/>
                <w:sz w:val="18"/>
                <w:szCs w:val="18"/>
                <w:lang w:eastAsia="es-CO"/>
              </w:rPr>
              <w:t xml:space="preserve"> </w:t>
            </w:r>
            <w:r w:rsidR="00D10411" w:rsidRPr="0017408B">
              <w:rPr>
                <w:rFonts w:ascii="Arial" w:eastAsia="Times New Roman" w:hAnsi="Arial" w:cs="Arial"/>
                <w:b/>
                <w:color w:val="000000"/>
                <w:sz w:val="18"/>
                <w:szCs w:val="18"/>
                <w:lang w:eastAsia="es-CO"/>
              </w:rPr>
              <w:t>Subprograma:</w:t>
            </w:r>
            <w:r w:rsidR="00D10411" w:rsidRPr="00E636F5">
              <w:rPr>
                <w:rFonts w:ascii="Arial" w:eastAsia="Times New Roman" w:hAnsi="Arial" w:cs="Arial"/>
                <w:color w:val="000000"/>
                <w:sz w:val="18"/>
                <w:szCs w:val="18"/>
                <w:lang w:eastAsia="es-CO"/>
              </w:rPr>
              <w:t xml:space="preserve"> Educación, ambientes escolares y cultura para la paz</w:t>
            </w:r>
            <w:r>
              <w:rPr>
                <w:rFonts w:ascii="Arial" w:eastAsia="Times New Roman" w:hAnsi="Arial" w:cs="Arial"/>
                <w:color w:val="000000"/>
                <w:sz w:val="18"/>
                <w:szCs w:val="18"/>
                <w:lang w:eastAsia="es-CO"/>
              </w:rPr>
              <w:t>.</w:t>
            </w:r>
            <w:r w:rsidR="00D10411"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w:t>
            </w:r>
            <w:r w:rsidR="00D10411" w:rsidRPr="0017408B">
              <w:rPr>
                <w:rFonts w:ascii="Arial" w:eastAsia="Times New Roman" w:hAnsi="Arial" w:cs="Arial"/>
                <w:b/>
                <w:color w:val="000000"/>
                <w:sz w:val="18"/>
                <w:szCs w:val="18"/>
                <w:lang w:eastAsia="es-CO"/>
              </w:rPr>
              <w:t>Meta</w:t>
            </w:r>
            <w:r w:rsidRPr="0017408B">
              <w:rPr>
                <w:rFonts w:ascii="Arial" w:eastAsia="Times New Roman" w:hAnsi="Arial" w:cs="Arial"/>
                <w:b/>
                <w:color w:val="000000"/>
                <w:sz w:val="18"/>
                <w:szCs w:val="18"/>
                <w:lang w:eastAsia="es-CO"/>
              </w:rPr>
              <w:t xml:space="preserve"> Producto</w:t>
            </w:r>
            <w:r>
              <w:rPr>
                <w:rFonts w:ascii="Arial" w:eastAsia="Times New Roman" w:hAnsi="Arial" w:cs="Arial"/>
                <w:color w:val="000000"/>
                <w:sz w:val="18"/>
                <w:szCs w:val="18"/>
                <w:lang w:eastAsia="es-CO"/>
              </w:rPr>
              <w:t xml:space="preserve"> </w:t>
            </w:r>
            <w:r w:rsidR="00D10411" w:rsidRPr="00E636F5">
              <w:rPr>
                <w:rFonts w:ascii="Arial" w:eastAsia="Times New Roman" w:hAnsi="Arial" w:cs="Arial"/>
                <w:color w:val="000000"/>
                <w:sz w:val="18"/>
                <w:szCs w:val="18"/>
                <w:lang w:eastAsia="es-CO"/>
              </w:rPr>
              <w:t>: Implementar el proyecto PRAE en 36 instituciones educativas del departamento</w:t>
            </w:r>
          </w:p>
        </w:tc>
      </w:tr>
      <w:tr w:rsidR="003D3E50" w:rsidRPr="00634505" w:rsidTr="00561975">
        <w:trPr>
          <w:gridAfter w:val="5"/>
          <w:wAfter w:w="2982" w:type="dxa"/>
          <w:trHeight w:val="57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10411" w:rsidRPr="00E636F5" w:rsidRDefault="00D10411" w:rsidP="00D10411">
            <w:pPr>
              <w:spacing w:after="0" w:line="240" w:lineRule="auto"/>
              <w:rPr>
                <w:rFonts w:ascii="Arial" w:eastAsia="Times New Roman" w:hAnsi="Arial" w:cs="Arial"/>
                <w:color w:val="000000"/>
                <w:sz w:val="18"/>
                <w:szCs w:val="18"/>
                <w:lang w:eastAsia="es-CO"/>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Desarrollo de la estrategia de educación ambiental para la prevención del riesgo y la adaptación al cambio climático</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r w:rsidRPr="00E636F5">
              <w:rPr>
                <w:rFonts w:ascii="Arial" w:eastAsia="Times New Roman" w:hAnsi="Arial" w:cs="Arial"/>
                <w:color w:val="000000"/>
                <w:sz w:val="18"/>
                <w:szCs w:val="18"/>
                <w:lang w:eastAsia="es-CO"/>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8DD" w:rsidRDefault="00EB58DD" w:rsidP="00EB58DD">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Se encuentra contemplada en la </w:t>
            </w:r>
            <w:r w:rsidRPr="0017408B">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Desarrollo Sostenible. </w:t>
            </w:r>
            <w:r w:rsidRPr="0017408B">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w:t>
            </w:r>
            <w:r w:rsidRPr="00E636F5">
              <w:rPr>
                <w:rFonts w:ascii="Arial" w:eastAsia="Times New Roman" w:hAnsi="Arial" w:cs="Arial"/>
                <w:color w:val="000000"/>
                <w:sz w:val="18"/>
                <w:szCs w:val="18"/>
                <w:lang w:eastAsia="es-CO"/>
              </w:rPr>
              <w:t xml:space="preserve">Quindío Territorio Vital </w:t>
            </w:r>
            <w:r w:rsidRPr="0017408B">
              <w:rPr>
                <w:rFonts w:ascii="Arial" w:eastAsia="Times New Roman" w:hAnsi="Arial" w:cs="Arial"/>
                <w:b/>
                <w:color w:val="000000"/>
                <w:sz w:val="18"/>
                <w:szCs w:val="18"/>
                <w:lang w:eastAsia="es-CO"/>
              </w:rPr>
              <w:t>Subprograma:</w:t>
            </w:r>
            <w:r w:rsidRPr="00E636F5">
              <w:rPr>
                <w:rFonts w:ascii="Arial" w:eastAsia="Times New Roman" w:hAnsi="Arial" w:cs="Arial"/>
                <w:color w:val="000000"/>
                <w:sz w:val="18"/>
                <w:szCs w:val="18"/>
                <w:lang w:eastAsia="es-CO"/>
              </w:rPr>
              <w:t xml:space="preserve"> Bienes y servicios ambientales para las nuevas generaciones, </w:t>
            </w:r>
            <w:r w:rsidRPr="0017408B">
              <w:rPr>
                <w:rFonts w:ascii="Arial" w:eastAsia="Times New Roman" w:hAnsi="Arial" w:cs="Arial"/>
                <w:b/>
                <w:color w:val="000000"/>
                <w:sz w:val="18"/>
                <w:szCs w:val="18"/>
                <w:lang w:eastAsia="es-CO"/>
              </w:rPr>
              <w:t>Meta Producto</w:t>
            </w:r>
            <w:r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a) </w:t>
            </w:r>
            <w:r w:rsidRPr="00E636F5">
              <w:rPr>
                <w:rFonts w:ascii="Arial" w:eastAsia="Times New Roman" w:hAnsi="Arial" w:cs="Arial"/>
                <w:color w:val="000000"/>
                <w:sz w:val="18"/>
                <w:szCs w:val="18"/>
                <w:lang w:eastAsia="es-CO"/>
              </w:rPr>
              <w:t>Desarrollar 31 estrategias de educación ambiental en los espacios participativos, comunitarios y educativos del departamento</w:t>
            </w:r>
            <w:r>
              <w:rPr>
                <w:rFonts w:ascii="Arial" w:eastAsia="Times New Roman" w:hAnsi="Arial" w:cs="Arial"/>
                <w:color w:val="000000"/>
                <w:sz w:val="18"/>
                <w:szCs w:val="18"/>
                <w:lang w:eastAsia="es-CO"/>
              </w:rPr>
              <w:t>.</w:t>
            </w:r>
            <w:r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w:t>
            </w:r>
            <w:r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b) </w:t>
            </w:r>
            <w:r w:rsidRPr="00E636F5">
              <w:rPr>
                <w:rFonts w:ascii="Arial" w:eastAsia="Times New Roman" w:hAnsi="Arial" w:cs="Arial"/>
                <w:color w:val="000000"/>
                <w:sz w:val="18"/>
                <w:szCs w:val="18"/>
                <w:lang w:eastAsia="es-CO"/>
              </w:rPr>
              <w:t>Capacita</w:t>
            </w:r>
            <w:r>
              <w:rPr>
                <w:rFonts w:ascii="Arial" w:eastAsia="Times New Roman" w:hAnsi="Arial" w:cs="Arial"/>
                <w:color w:val="000000"/>
                <w:sz w:val="18"/>
                <w:szCs w:val="18"/>
                <w:lang w:eastAsia="es-CO"/>
              </w:rPr>
              <w:t>r</w:t>
            </w:r>
            <w:r w:rsidRPr="00E636F5">
              <w:rPr>
                <w:rFonts w:ascii="Arial" w:eastAsia="Times New Roman" w:hAnsi="Arial" w:cs="Arial"/>
                <w:color w:val="000000"/>
                <w:sz w:val="18"/>
                <w:szCs w:val="18"/>
                <w:lang w:eastAsia="es-CO"/>
              </w:rPr>
              <w:t xml:space="preserve"> a 250 jóvenes, mujeres, población vulnerable y con enfoque diferencial como líderes ambientales en el departamento.</w:t>
            </w:r>
            <w:r>
              <w:rPr>
                <w:rFonts w:ascii="Arial" w:eastAsia="Times New Roman" w:hAnsi="Arial" w:cs="Arial"/>
                <w:color w:val="000000"/>
                <w:sz w:val="18"/>
                <w:szCs w:val="18"/>
                <w:lang w:eastAsia="es-CO"/>
              </w:rPr>
              <w:t xml:space="preserve">                      </w:t>
            </w:r>
          </w:p>
          <w:p w:rsidR="00EB58DD" w:rsidRDefault="00EB58DD" w:rsidP="00EB58DD">
            <w:pPr>
              <w:spacing w:after="0" w:line="240" w:lineRule="auto"/>
              <w:jc w:val="both"/>
              <w:rPr>
                <w:rFonts w:ascii="Arial" w:eastAsia="Times New Roman" w:hAnsi="Arial" w:cs="Arial"/>
                <w:color w:val="000000"/>
                <w:sz w:val="18"/>
                <w:szCs w:val="18"/>
                <w:lang w:eastAsia="es-CO"/>
              </w:rPr>
            </w:pPr>
          </w:p>
          <w:p w:rsidR="00EB58DD" w:rsidRDefault="00EB58DD" w:rsidP="00EB58DD">
            <w:pPr>
              <w:spacing w:after="0" w:line="240" w:lineRule="auto"/>
              <w:jc w:val="both"/>
              <w:rPr>
                <w:rFonts w:ascii="Arial" w:eastAsia="Times New Roman" w:hAnsi="Arial" w:cs="Arial"/>
                <w:color w:val="000000"/>
                <w:sz w:val="18"/>
                <w:szCs w:val="18"/>
                <w:lang w:eastAsia="es-CO"/>
              </w:rPr>
            </w:pPr>
          </w:p>
          <w:p w:rsidR="00D10411" w:rsidRPr="00E636F5" w:rsidRDefault="00EB58DD" w:rsidP="00EB58DD">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17408B">
              <w:rPr>
                <w:rFonts w:ascii="Arial" w:eastAsia="Times New Roman" w:hAnsi="Arial" w:cs="Arial"/>
                <w:b/>
                <w:color w:val="000000"/>
                <w:sz w:val="18"/>
                <w:szCs w:val="18"/>
                <w:lang w:eastAsia="es-CO"/>
              </w:rPr>
              <w:t>Estrategia</w:t>
            </w:r>
            <w:r>
              <w:rPr>
                <w:rFonts w:ascii="Arial" w:eastAsia="Times New Roman" w:hAnsi="Arial" w:cs="Arial"/>
                <w:b/>
                <w:color w:val="000000"/>
                <w:sz w:val="18"/>
                <w:szCs w:val="18"/>
                <w:lang w:eastAsia="es-CO"/>
              </w:rPr>
              <w:t xml:space="preserve">: </w:t>
            </w:r>
            <w:r w:rsidRPr="0017408B">
              <w:rPr>
                <w:rFonts w:ascii="Arial" w:eastAsia="Times New Roman" w:hAnsi="Arial" w:cs="Arial"/>
                <w:color w:val="000000"/>
                <w:sz w:val="18"/>
                <w:szCs w:val="18"/>
                <w:lang w:eastAsia="es-CO"/>
              </w:rPr>
              <w:t>Inclusión Social</w:t>
            </w:r>
            <w:r>
              <w:rPr>
                <w:rFonts w:ascii="Arial" w:eastAsia="Times New Roman" w:hAnsi="Arial" w:cs="Arial"/>
                <w:color w:val="000000"/>
                <w:sz w:val="18"/>
                <w:szCs w:val="18"/>
                <w:lang w:eastAsia="es-CO"/>
              </w:rPr>
              <w:t>.</w:t>
            </w:r>
            <w:r w:rsidRPr="00E636F5">
              <w:rPr>
                <w:rFonts w:ascii="Arial" w:eastAsia="Times New Roman" w:hAnsi="Arial" w:cs="Arial"/>
                <w:color w:val="000000"/>
                <w:sz w:val="18"/>
                <w:szCs w:val="18"/>
                <w:lang w:eastAsia="es-CO"/>
              </w:rPr>
              <w:t xml:space="preserve"> </w:t>
            </w:r>
            <w:r w:rsidRPr="0017408B">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Calidad educativa.</w:t>
            </w:r>
            <w:r w:rsidRPr="00E636F5">
              <w:rPr>
                <w:rFonts w:ascii="Arial" w:eastAsia="Times New Roman" w:hAnsi="Arial" w:cs="Arial"/>
                <w:color w:val="000000"/>
                <w:sz w:val="18"/>
                <w:szCs w:val="18"/>
                <w:lang w:eastAsia="es-CO"/>
              </w:rPr>
              <w:t xml:space="preserve"> </w:t>
            </w:r>
            <w:r w:rsidRPr="0017408B">
              <w:rPr>
                <w:rFonts w:ascii="Arial" w:eastAsia="Times New Roman" w:hAnsi="Arial" w:cs="Arial"/>
                <w:b/>
                <w:color w:val="000000"/>
                <w:sz w:val="18"/>
                <w:szCs w:val="18"/>
                <w:lang w:eastAsia="es-CO"/>
              </w:rPr>
              <w:t>Subprograma:</w:t>
            </w:r>
            <w:r w:rsidRPr="00E636F5">
              <w:rPr>
                <w:rFonts w:ascii="Arial" w:eastAsia="Times New Roman" w:hAnsi="Arial" w:cs="Arial"/>
                <w:color w:val="000000"/>
                <w:sz w:val="18"/>
                <w:szCs w:val="18"/>
                <w:lang w:eastAsia="es-CO"/>
              </w:rPr>
              <w:t xml:space="preserve"> Educación, ambientes escolares y cultura para la paz</w:t>
            </w:r>
            <w:r>
              <w:rPr>
                <w:rFonts w:ascii="Arial" w:eastAsia="Times New Roman" w:hAnsi="Arial" w:cs="Arial"/>
                <w:color w:val="000000"/>
                <w:sz w:val="18"/>
                <w:szCs w:val="18"/>
                <w:lang w:eastAsia="es-CO"/>
              </w:rPr>
              <w:t>.</w:t>
            </w:r>
            <w:r w:rsidRPr="00E636F5">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w:t>
            </w:r>
            <w:r w:rsidRPr="0017408B">
              <w:rPr>
                <w:rFonts w:ascii="Arial" w:eastAsia="Times New Roman" w:hAnsi="Arial" w:cs="Arial"/>
                <w:b/>
                <w:color w:val="000000"/>
                <w:sz w:val="18"/>
                <w:szCs w:val="18"/>
                <w:lang w:eastAsia="es-CO"/>
              </w:rPr>
              <w:t>Meta Producto</w:t>
            </w:r>
            <w:r>
              <w:rPr>
                <w:rFonts w:ascii="Arial" w:eastAsia="Times New Roman" w:hAnsi="Arial" w:cs="Arial"/>
                <w:color w:val="000000"/>
                <w:sz w:val="18"/>
                <w:szCs w:val="18"/>
                <w:lang w:eastAsia="es-CO"/>
              </w:rPr>
              <w:t xml:space="preserve"> </w:t>
            </w:r>
            <w:r w:rsidRPr="00E636F5">
              <w:rPr>
                <w:rFonts w:ascii="Arial" w:eastAsia="Times New Roman" w:hAnsi="Arial" w:cs="Arial"/>
                <w:color w:val="000000"/>
                <w:sz w:val="18"/>
                <w:szCs w:val="18"/>
                <w:lang w:eastAsia="es-CO"/>
              </w:rPr>
              <w:t>: Implementar el proyecto PRAE en 36 instituciones educativas del departamento</w:t>
            </w:r>
          </w:p>
        </w:tc>
      </w:tr>
      <w:tr w:rsidR="003D3E50" w:rsidRPr="00634505" w:rsidTr="00561975">
        <w:trPr>
          <w:gridAfter w:val="5"/>
          <w:wAfter w:w="2982" w:type="dxa"/>
          <w:trHeight w:val="300"/>
        </w:trPr>
        <w:tc>
          <w:tcPr>
            <w:tcW w:w="1560" w:type="dxa"/>
            <w:tcBorders>
              <w:top w:val="single" w:sz="4" w:space="0" w:color="auto"/>
              <w:left w:val="nil"/>
              <w:bottom w:val="nil"/>
              <w:right w:val="nil"/>
            </w:tcBorders>
            <w:shd w:val="clear" w:color="auto" w:fill="auto"/>
            <w:noWrap/>
            <w:vAlign w:val="bottom"/>
            <w:hideMark/>
          </w:tcPr>
          <w:p w:rsidR="00D10411" w:rsidRPr="00E636F5" w:rsidRDefault="00D10411" w:rsidP="00D10411">
            <w:pPr>
              <w:spacing w:after="0" w:line="240" w:lineRule="auto"/>
              <w:jc w:val="both"/>
              <w:rPr>
                <w:rFonts w:ascii="Arial" w:eastAsia="Times New Roman" w:hAnsi="Arial" w:cs="Arial"/>
                <w:color w:val="000000"/>
                <w:sz w:val="18"/>
                <w:szCs w:val="18"/>
                <w:lang w:eastAsia="es-CO"/>
              </w:rPr>
            </w:pPr>
          </w:p>
        </w:tc>
        <w:tc>
          <w:tcPr>
            <w:tcW w:w="1984" w:type="dxa"/>
            <w:gridSpan w:val="3"/>
            <w:tcBorders>
              <w:top w:val="single" w:sz="4" w:space="0" w:color="auto"/>
              <w:left w:val="nil"/>
              <w:bottom w:val="nil"/>
              <w:right w:val="nil"/>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sz w:val="18"/>
                <w:szCs w:val="18"/>
                <w:lang w:eastAsia="es-CO"/>
              </w:rPr>
            </w:pPr>
          </w:p>
        </w:tc>
        <w:tc>
          <w:tcPr>
            <w:tcW w:w="1276" w:type="dxa"/>
            <w:gridSpan w:val="3"/>
            <w:tcBorders>
              <w:top w:val="single" w:sz="4" w:space="0" w:color="auto"/>
              <w:left w:val="nil"/>
              <w:bottom w:val="nil"/>
              <w:right w:val="nil"/>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sz w:val="18"/>
                <w:szCs w:val="18"/>
                <w:lang w:eastAsia="es-CO"/>
              </w:rPr>
            </w:pPr>
          </w:p>
        </w:tc>
        <w:tc>
          <w:tcPr>
            <w:tcW w:w="1984" w:type="dxa"/>
            <w:gridSpan w:val="2"/>
            <w:tcBorders>
              <w:top w:val="single" w:sz="4" w:space="0" w:color="auto"/>
              <w:left w:val="nil"/>
              <w:bottom w:val="nil"/>
              <w:right w:val="nil"/>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sz w:val="18"/>
                <w:szCs w:val="18"/>
                <w:lang w:eastAsia="es-CO"/>
              </w:rPr>
            </w:pPr>
          </w:p>
        </w:tc>
        <w:tc>
          <w:tcPr>
            <w:tcW w:w="2268" w:type="dxa"/>
            <w:tcBorders>
              <w:top w:val="single" w:sz="4" w:space="0" w:color="auto"/>
              <w:left w:val="nil"/>
              <w:bottom w:val="nil"/>
              <w:right w:val="nil"/>
            </w:tcBorders>
            <w:shd w:val="clear" w:color="auto" w:fill="auto"/>
            <w:noWrap/>
            <w:vAlign w:val="bottom"/>
            <w:hideMark/>
          </w:tcPr>
          <w:p w:rsidR="00D10411" w:rsidRPr="00E636F5" w:rsidRDefault="00D10411" w:rsidP="00D10411">
            <w:pPr>
              <w:spacing w:after="0" w:line="240" w:lineRule="auto"/>
              <w:rPr>
                <w:rFonts w:ascii="Arial" w:eastAsia="Times New Roman" w:hAnsi="Arial" w:cs="Arial"/>
                <w:sz w:val="18"/>
                <w:szCs w:val="18"/>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3D3E50" w:rsidRPr="00634505" w:rsidTr="00561975">
        <w:trPr>
          <w:gridAfter w:val="5"/>
          <w:wAfter w:w="2982" w:type="dxa"/>
          <w:trHeight w:val="300"/>
        </w:trPr>
        <w:tc>
          <w:tcPr>
            <w:tcW w:w="1560"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276" w:type="dxa"/>
            <w:gridSpan w:val="3"/>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1984" w:type="dxa"/>
            <w:gridSpan w:val="2"/>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c>
          <w:tcPr>
            <w:tcW w:w="2268" w:type="dxa"/>
            <w:tcBorders>
              <w:top w:val="nil"/>
              <w:left w:val="nil"/>
              <w:bottom w:val="nil"/>
              <w:right w:val="nil"/>
            </w:tcBorders>
            <w:shd w:val="clear" w:color="auto" w:fill="auto"/>
            <w:noWrap/>
            <w:vAlign w:val="bottom"/>
            <w:hideMark/>
          </w:tcPr>
          <w:p w:rsidR="00D10411" w:rsidRPr="00634505" w:rsidRDefault="00D10411" w:rsidP="00D10411">
            <w:pPr>
              <w:spacing w:after="0" w:line="240" w:lineRule="auto"/>
              <w:rPr>
                <w:rFonts w:ascii="Arial" w:eastAsia="Times New Roman" w:hAnsi="Arial" w:cs="Arial"/>
                <w:lang w:eastAsia="es-CO"/>
              </w:rPr>
            </w:pPr>
          </w:p>
        </w:tc>
      </w:tr>
      <w:tr w:rsidR="00FC1767" w:rsidRPr="00BB1AE7" w:rsidTr="009D6142">
        <w:trPr>
          <w:gridAfter w:val="3"/>
          <w:wAfter w:w="2420" w:type="dxa"/>
          <w:trHeight w:val="300"/>
        </w:trPr>
        <w:tc>
          <w:tcPr>
            <w:tcW w:w="16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FC1767" w:rsidRPr="00BB1AE7" w:rsidRDefault="00FC1767" w:rsidP="00FC1767">
            <w:pPr>
              <w:spacing w:after="0" w:line="240" w:lineRule="auto"/>
              <w:jc w:val="center"/>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w:t>
            </w:r>
          </w:p>
        </w:tc>
        <w:tc>
          <w:tcPr>
            <w:tcW w:w="4111" w:type="dxa"/>
            <w:gridSpan w:val="6"/>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C1767" w:rsidRPr="00BB1AE7" w:rsidRDefault="00FC1767" w:rsidP="00FC1767">
            <w:pPr>
              <w:spacing w:after="0" w:line="240" w:lineRule="auto"/>
              <w:jc w:val="center"/>
              <w:rPr>
                <w:rFonts w:ascii="Arial" w:eastAsia="Times New Roman" w:hAnsi="Arial" w:cs="Arial"/>
                <w:b/>
                <w:bCs/>
                <w:color w:val="000000"/>
                <w:sz w:val="18"/>
                <w:szCs w:val="18"/>
                <w:lang w:eastAsia="es-CO"/>
              </w:rPr>
            </w:pPr>
            <w:r w:rsidRPr="00BB1AE7">
              <w:rPr>
                <w:rFonts w:ascii="Arial" w:eastAsia="Times New Roman" w:hAnsi="Arial" w:cs="Arial"/>
                <w:b/>
                <w:bCs/>
                <w:color w:val="000000"/>
                <w:sz w:val="18"/>
                <w:szCs w:val="18"/>
                <w:lang w:eastAsia="es-CO"/>
              </w:rPr>
              <w:t>EVALUACIÓN MEDIO AMBIENTE</w:t>
            </w:r>
          </w:p>
        </w:tc>
        <w:tc>
          <w:tcPr>
            <w:tcW w:w="3827" w:type="dxa"/>
            <w:gridSpan w:val="4"/>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C1767" w:rsidRPr="00BB1AE7" w:rsidRDefault="00FC1767" w:rsidP="00FC1767">
            <w:pPr>
              <w:spacing w:after="0" w:line="240" w:lineRule="auto"/>
              <w:jc w:val="center"/>
              <w:rPr>
                <w:rFonts w:ascii="Arial" w:eastAsia="Times New Roman" w:hAnsi="Arial" w:cs="Arial"/>
                <w:b/>
                <w:bCs/>
                <w:color w:val="000000"/>
                <w:sz w:val="18"/>
                <w:szCs w:val="18"/>
                <w:lang w:eastAsia="es-CO"/>
              </w:rPr>
            </w:pPr>
            <w:r w:rsidRPr="00BB1AE7">
              <w:rPr>
                <w:rFonts w:ascii="Arial" w:eastAsia="Times New Roman" w:hAnsi="Arial" w:cs="Arial"/>
                <w:b/>
                <w:bCs/>
                <w:color w:val="000000"/>
                <w:sz w:val="18"/>
                <w:szCs w:val="18"/>
                <w:lang w:eastAsia="es-CO"/>
              </w:rPr>
              <w:t>OBSERVACIONES</w:t>
            </w:r>
          </w:p>
        </w:tc>
      </w:tr>
      <w:tr w:rsidR="00FC1767" w:rsidRPr="00BB1AE7" w:rsidTr="00561975">
        <w:trPr>
          <w:gridAfter w:val="3"/>
          <w:wAfter w:w="2420" w:type="dxa"/>
          <w:trHeight w:val="1500"/>
        </w:trPr>
        <w:tc>
          <w:tcPr>
            <w:tcW w:w="169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Gestión Integral del recurso hídrico</w:t>
            </w:r>
          </w:p>
          <w:p w:rsidR="00EB58DD" w:rsidRPr="00BB1AE7" w:rsidRDefault="00EB58DD" w:rsidP="00FC1767">
            <w:pPr>
              <w:spacing w:after="0" w:line="240" w:lineRule="auto"/>
              <w:jc w:val="both"/>
              <w:rPr>
                <w:rFonts w:ascii="Arial" w:eastAsia="Times New Roman" w:hAnsi="Arial" w:cs="Arial"/>
                <w:color w:val="000000"/>
                <w:sz w:val="18"/>
                <w:szCs w:val="18"/>
                <w:lang w:eastAsia="es-CO"/>
              </w:rPr>
            </w:pPr>
          </w:p>
          <w:p w:rsidR="00EB58DD" w:rsidRPr="00BB1AE7" w:rsidRDefault="00EB58DD" w:rsidP="00FC1767">
            <w:pPr>
              <w:spacing w:after="0" w:line="240" w:lineRule="auto"/>
              <w:jc w:val="both"/>
              <w:rPr>
                <w:rFonts w:ascii="Arial" w:eastAsia="Times New Roman" w:hAnsi="Arial" w:cs="Arial"/>
                <w:color w:val="000000"/>
                <w:sz w:val="18"/>
                <w:szCs w:val="18"/>
                <w:lang w:eastAsia="es-CO"/>
              </w:rPr>
            </w:pPr>
          </w:p>
          <w:p w:rsidR="00EB58DD" w:rsidRPr="00BB1AE7" w:rsidRDefault="00EB58DD" w:rsidP="00FC1767">
            <w:pPr>
              <w:spacing w:after="0" w:line="240" w:lineRule="auto"/>
              <w:jc w:val="both"/>
              <w:rPr>
                <w:rFonts w:ascii="Arial" w:eastAsia="Times New Roman" w:hAnsi="Arial" w:cs="Arial"/>
                <w:color w:val="000000"/>
                <w:sz w:val="18"/>
                <w:szCs w:val="18"/>
                <w:lang w:eastAsia="es-CO"/>
              </w:rPr>
            </w:pPr>
          </w:p>
          <w:p w:rsidR="00EB58DD" w:rsidRPr="00BB1AE7" w:rsidRDefault="00EB58DD" w:rsidP="00FC1767">
            <w:pPr>
              <w:spacing w:after="0" w:line="240" w:lineRule="auto"/>
              <w:jc w:val="both"/>
              <w:rPr>
                <w:rFonts w:ascii="Arial" w:eastAsia="Times New Roman" w:hAnsi="Arial" w:cs="Arial"/>
                <w:color w:val="000000"/>
                <w:sz w:val="18"/>
                <w:szCs w:val="18"/>
                <w:lang w:eastAsia="es-CO"/>
              </w:rPr>
            </w:pPr>
          </w:p>
          <w:p w:rsidR="00EB58DD" w:rsidRPr="00BB1AE7" w:rsidRDefault="00EB58DD" w:rsidP="00FC1767">
            <w:pPr>
              <w:spacing w:after="0" w:line="240" w:lineRule="auto"/>
              <w:jc w:val="both"/>
              <w:rPr>
                <w:rFonts w:ascii="Arial" w:eastAsia="Times New Roman" w:hAnsi="Arial" w:cs="Arial"/>
                <w:color w:val="000000"/>
                <w:sz w:val="18"/>
                <w:szCs w:val="18"/>
                <w:lang w:eastAsia="es-CO"/>
              </w:rPr>
            </w:pPr>
          </w:p>
          <w:p w:rsidR="00EB58DD" w:rsidRPr="00BB1AE7" w:rsidRDefault="00EB58DD" w:rsidP="00FC1767">
            <w:pPr>
              <w:spacing w:after="0" w:line="240" w:lineRule="auto"/>
              <w:jc w:val="both"/>
              <w:rPr>
                <w:rFonts w:ascii="Arial" w:eastAsia="Times New Roman" w:hAnsi="Arial" w:cs="Arial"/>
                <w:color w:val="000000"/>
                <w:sz w:val="18"/>
                <w:szCs w:val="18"/>
                <w:lang w:eastAsia="es-CO"/>
              </w:rPr>
            </w:pPr>
          </w:p>
          <w:p w:rsidR="00EB58DD" w:rsidRPr="00BB1AE7" w:rsidRDefault="00EB58DD" w:rsidP="00FC1767">
            <w:pPr>
              <w:spacing w:after="0" w:line="240" w:lineRule="auto"/>
              <w:jc w:val="both"/>
              <w:rPr>
                <w:rFonts w:ascii="Arial" w:eastAsia="Times New Roman" w:hAnsi="Arial" w:cs="Arial"/>
                <w:color w:val="000000"/>
                <w:sz w:val="18"/>
                <w:szCs w:val="18"/>
                <w:lang w:eastAsia="es-CO"/>
              </w:rPr>
            </w:pPr>
          </w:p>
          <w:p w:rsidR="00EB58DD" w:rsidRPr="00BB1AE7" w:rsidRDefault="00EB58DD" w:rsidP="00FC1767">
            <w:pPr>
              <w:spacing w:after="0" w:line="240" w:lineRule="auto"/>
              <w:jc w:val="both"/>
              <w:rPr>
                <w:rFonts w:ascii="Arial" w:eastAsia="Times New Roman" w:hAnsi="Arial" w:cs="Arial"/>
                <w:color w:val="000000"/>
                <w:sz w:val="18"/>
                <w:szCs w:val="18"/>
                <w:lang w:eastAsia="es-CO"/>
              </w:rPr>
            </w:pPr>
          </w:p>
        </w:tc>
        <w:tc>
          <w:tcPr>
            <w:tcW w:w="4111" w:type="dxa"/>
            <w:gridSpan w:val="6"/>
            <w:tcBorders>
              <w:top w:val="nil"/>
              <w:left w:val="nil"/>
              <w:bottom w:val="single" w:sz="4" w:space="0" w:color="auto"/>
              <w:right w:val="single" w:sz="4" w:space="0" w:color="auto"/>
            </w:tcBorders>
            <w:shd w:val="clear" w:color="auto" w:fill="auto"/>
            <w:vAlign w:val="bottom"/>
            <w:hideMark/>
          </w:tcPr>
          <w:p w:rsidR="00FC1767" w:rsidRPr="00BB1AE7" w:rsidRDefault="00FC1767" w:rsidP="00EB58DD">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xml:space="preserve">*Pág. 47 y 48, Aclarar reporte en el boletín </w:t>
            </w:r>
            <w:r w:rsidR="00EB58DD" w:rsidRPr="00BB1AE7">
              <w:rPr>
                <w:rFonts w:ascii="Arial" w:eastAsia="Times New Roman" w:hAnsi="Arial" w:cs="Arial"/>
                <w:color w:val="000000"/>
                <w:sz w:val="18"/>
                <w:szCs w:val="18"/>
                <w:lang w:eastAsia="es-CO"/>
              </w:rPr>
              <w:t>Hidrometeorológico</w:t>
            </w:r>
            <w:r w:rsidRPr="00BB1AE7">
              <w:rPr>
                <w:rFonts w:ascii="Arial" w:eastAsia="Times New Roman" w:hAnsi="Arial" w:cs="Arial"/>
                <w:color w:val="000000"/>
                <w:sz w:val="18"/>
                <w:szCs w:val="18"/>
                <w:lang w:eastAsia="es-CO"/>
              </w:rPr>
              <w:t xml:space="preserve"> de agosto de 2015, contempla caudales ya afectados por la presencia del fenómeno El Niño, No son valores normales que deban ser utilizados para determinar los promedios históricos de     los    caudales. </w:t>
            </w:r>
          </w:p>
        </w:tc>
        <w:tc>
          <w:tcPr>
            <w:tcW w:w="3827" w:type="dxa"/>
            <w:gridSpan w:val="4"/>
            <w:tcBorders>
              <w:top w:val="nil"/>
              <w:left w:val="nil"/>
              <w:bottom w:val="single" w:sz="4" w:space="0" w:color="auto"/>
              <w:right w:val="single" w:sz="4" w:space="0" w:color="auto"/>
            </w:tcBorders>
            <w:shd w:val="clear" w:color="auto" w:fill="auto"/>
            <w:vAlign w:val="bottom"/>
            <w:hideMark/>
          </w:tcPr>
          <w:p w:rsidR="00FC1767" w:rsidRPr="00BB1AE7" w:rsidRDefault="00342BC6" w:rsidP="00FC1767">
            <w:pPr>
              <w:spacing w:after="0" w:line="240" w:lineRule="auto"/>
              <w:jc w:val="both"/>
              <w:rPr>
                <w:rFonts w:ascii="Arial" w:eastAsia="Times New Roman" w:hAnsi="Arial" w:cs="Arial"/>
                <w:color w:val="FF0000"/>
                <w:sz w:val="18"/>
                <w:szCs w:val="18"/>
                <w:lang w:eastAsia="es-CO"/>
              </w:rPr>
            </w:pPr>
            <w:r w:rsidRPr="00A25D72">
              <w:rPr>
                <w:rFonts w:ascii="Arial" w:eastAsia="Times New Roman" w:hAnsi="Arial" w:cs="Arial"/>
                <w:color w:val="000000" w:themeColor="text1"/>
                <w:sz w:val="18"/>
                <w:szCs w:val="18"/>
                <w:lang w:eastAsia="es-CO"/>
              </w:rPr>
              <w:t xml:space="preserve">Esta información tiene como fuente la misma CRQ y sirve para comparar el comportamiento de los caudales aun afectados por el fenómeno del </w:t>
            </w:r>
            <w:r w:rsidR="00212A63" w:rsidRPr="00A25D72">
              <w:rPr>
                <w:rFonts w:ascii="Arial" w:eastAsia="Times New Roman" w:hAnsi="Arial" w:cs="Arial"/>
                <w:color w:val="000000" w:themeColor="text1"/>
                <w:sz w:val="18"/>
                <w:szCs w:val="18"/>
                <w:lang w:eastAsia="es-CO"/>
              </w:rPr>
              <w:t>Niño</w:t>
            </w:r>
            <w:r w:rsidRPr="00A25D72">
              <w:rPr>
                <w:rFonts w:ascii="Arial" w:eastAsia="Times New Roman" w:hAnsi="Arial" w:cs="Arial"/>
                <w:color w:val="000000" w:themeColor="text1"/>
                <w:sz w:val="18"/>
                <w:szCs w:val="18"/>
                <w:lang w:eastAsia="es-CO"/>
              </w:rPr>
              <w:t xml:space="preserve"> en los últimos dos años.  Sin embargo s</w:t>
            </w:r>
            <w:r w:rsidR="002C0266" w:rsidRPr="00A25D72">
              <w:rPr>
                <w:rFonts w:ascii="Arial" w:eastAsia="Times New Roman" w:hAnsi="Arial" w:cs="Arial"/>
                <w:color w:val="000000" w:themeColor="text1"/>
                <w:sz w:val="18"/>
                <w:szCs w:val="18"/>
                <w:lang w:eastAsia="es-CO"/>
              </w:rPr>
              <w:t xml:space="preserve">e presentará proposición </w:t>
            </w:r>
            <w:r w:rsidR="00FC1767" w:rsidRPr="00A25D72">
              <w:rPr>
                <w:rFonts w:ascii="Arial" w:eastAsia="Times New Roman" w:hAnsi="Arial" w:cs="Arial"/>
                <w:color w:val="000000" w:themeColor="text1"/>
                <w:sz w:val="18"/>
                <w:szCs w:val="18"/>
                <w:lang w:eastAsia="es-CO"/>
              </w:rPr>
              <w:t>de actualización de conformidad con las sugerencias brindadas</w:t>
            </w:r>
            <w:r w:rsidR="002C0266" w:rsidRPr="00A25D72">
              <w:rPr>
                <w:rFonts w:ascii="Arial" w:eastAsia="Times New Roman" w:hAnsi="Arial" w:cs="Arial"/>
                <w:color w:val="000000" w:themeColor="text1"/>
                <w:sz w:val="18"/>
                <w:szCs w:val="18"/>
                <w:lang w:eastAsia="es-CO"/>
              </w:rPr>
              <w:t xml:space="preserve"> por la CRQ en la C</w:t>
            </w:r>
            <w:r w:rsidR="00EB58DD" w:rsidRPr="00A25D72">
              <w:rPr>
                <w:rFonts w:ascii="Arial" w:eastAsia="Times New Roman" w:hAnsi="Arial" w:cs="Arial"/>
                <w:color w:val="000000" w:themeColor="text1"/>
                <w:sz w:val="18"/>
                <w:szCs w:val="18"/>
                <w:lang w:eastAsia="es-CO"/>
              </w:rPr>
              <w:t>omisión del Plan de D</w:t>
            </w:r>
            <w:r w:rsidR="002C0266" w:rsidRPr="00A25D72">
              <w:rPr>
                <w:rFonts w:ascii="Arial" w:eastAsia="Times New Roman" w:hAnsi="Arial" w:cs="Arial"/>
                <w:color w:val="000000" w:themeColor="text1"/>
                <w:sz w:val="18"/>
                <w:szCs w:val="18"/>
                <w:lang w:eastAsia="es-CO"/>
              </w:rPr>
              <w:t>esarrollo, debidamente firmada por el Señor Gobernador del Quindío</w:t>
            </w:r>
            <w:r w:rsidR="002C0266" w:rsidRPr="00BB1AE7">
              <w:rPr>
                <w:rFonts w:ascii="Arial" w:eastAsia="Times New Roman" w:hAnsi="Arial" w:cs="Arial"/>
                <w:color w:val="FF0000"/>
                <w:sz w:val="18"/>
                <w:szCs w:val="18"/>
                <w:lang w:eastAsia="es-CO"/>
              </w:rPr>
              <w:t>.</w:t>
            </w:r>
          </w:p>
          <w:p w:rsidR="00EB58DD" w:rsidRPr="00BB1AE7" w:rsidRDefault="00EB58DD" w:rsidP="00FC1767">
            <w:pPr>
              <w:spacing w:after="0" w:line="240" w:lineRule="auto"/>
              <w:jc w:val="both"/>
              <w:rPr>
                <w:rFonts w:ascii="Arial" w:eastAsia="Times New Roman" w:hAnsi="Arial" w:cs="Arial"/>
                <w:color w:val="FF0000"/>
                <w:sz w:val="18"/>
                <w:szCs w:val="18"/>
                <w:lang w:eastAsia="es-CO"/>
              </w:rPr>
            </w:pPr>
          </w:p>
          <w:p w:rsidR="00EB58DD" w:rsidRPr="00BB1AE7" w:rsidRDefault="00EB58DD" w:rsidP="00FC1767">
            <w:pPr>
              <w:spacing w:after="0" w:line="240" w:lineRule="auto"/>
              <w:jc w:val="both"/>
              <w:rPr>
                <w:rFonts w:ascii="Arial" w:eastAsia="Times New Roman" w:hAnsi="Arial" w:cs="Arial"/>
                <w:color w:val="FF0000"/>
                <w:sz w:val="18"/>
                <w:szCs w:val="18"/>
                <w:lang w:eastAsia="es-CO"/>
              </w:rPr>
            </w:pPr>
          </w:p>
        </w:tc>
      </w:tr>
      <w:tr w:rsidR="00FC1767" w:rsidRPr="00BB1AE7" w:rsidTr="00561975">
        <w:trPr>
          <w:gridAfter w:val="3"/>
          <w:wAfter w:w="2420" w:type="dxa"/>
          <w:trHeight w:val="900"/>
        </w:trPr>
        <w:tc>
          <w:tcPr>
            <w:tcW w:w="1696" w:type="dxa"/>
            <w:gridSpan w:val="2"/>
            <w:vMerge/>
            <w:tcBorders>
              <w:top w:val="nil"/>
              <w:left w:val="single" w:sz="4" w:space="0" w:color="auto"/>
              <w:bottom w:val="single" w:sz="4" w:space="0" w:color="auto"/>
              <w:right w:val="single" w:sz="4" w:space="0" w:color="auto"/>
            </w:tcBorders>
            <w:vAlign w:val="center"/>
            <w:hideMark/>
          </w:tcPr>
          <w:p w:rsidR="00FC1767" w:rsidRPr="00BB1AE7" w:rsidRDefault="00FC1767" w:rsidP="00FC1767">
            <w:pPr>
              <w:spacing w:after="0" w:line="240" w:lineRule="auto"/>
              <w:rPr>
                <w:rFonts w:ascii="Arial" w:eastAsia="Times New Roman" w:hAnsi="Arial" w:cs="Arial"/>
                <w:color w:val="000000"/>
                <w:sz w:val="18"/>
                <w:szCs w:val="18"/>
                <w:lang w:eastAsia="es-CO"/>
              </w:rPr>
            </w:pPr>
          </w:p>
        </w:tc>
        <w:tc>
          <w:tcPr>
            <w:tcW w:w="4111" w:type="dxa"/>
            <w:gridSpan w:val="6"/>
            <w:tcBorders>
              <w:top w:val="nil"/>
              <w:left w:val="nil"/>
              <w:bottom w:val="single" w:sz="4" w:space="0" w:color="auto"/>
              <w:right w:val="single" w:sz="4" w:space="0" w:color="auto"/>
            </w:tcBorders>
            <w:shd w:val="clear" w:color="auto" w:fill="auto"/>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xml:space="preserve">* En la página 49, la tabla 4 hace alusión a información del año 2014, no del 2015 </w:t>
            </w:r>
            <w:r w:rsidR="002C0266" w:rsidRPr="00BB1AE7">
              <w:rPr>
                <w:rFonts w:ascii="Arial" w:eastAsia="Times New Roman" w:hAnsi="Arial" w:cs="Arial"/>
                <w:color w:val="000000"/>
                <w:sz w:val="18"/>
                <w:szCs w:val="18"/>
                <w:lang w:eastAsia="es-CO"/>
              </w:rPr>
              <w:t>párrafo de esa</w:t>
            </w:r>
            <w:r w:rsidRPr="00BB1AE7">
              <w:rPr>
                <w:rFonts w:ascii="Arial" w:eastAsia="Times New Roman" w:hAnsi="Arial" w:cs="Arial"/>
                <w:color w:val="000000"/>
                <w:sz w:val="18"/>
                <w:szCs w:val="18"/>
                <w:lang w:eastAsia="es-CO"/>
              </w:rPr>
              <w:t xml:space="preserve"> página.</w:t>
            </w:r>
          </w:p>
          <w:p w:rsidR="002C0266" w:rsidRPr="00BB1AE7" w:rsidRDefault="002C0266" w:rsidP="00FC1767">
            <w:pPr>
              <w:spacing w:after="0" w:line="240" w:lineRule="auto"/>
              <w:jc w:val="both"/>
              <w:rPr>
                <w:rFonts w:ascii="Arial" w:eastAsia="Times New Roman" w:hAnsi="Arial" w:cs="Arial"/>
                <w:color w:val="000000"/>
                <w:sz w:val="18"/>
                <w:szCs w:val="18"/>
                <w:lang w:eastAsia="es-CO"/>
              </w:rPr>
            </w:pPr>
          </w:p>
          <w:p w:rsidR="002C0266" w:rsidRPr="00BB1AE7" w:rsidRDefault="002C0266" w:rsidP="00FC1767">
            <w:pPr>
              <w:spacing w:after="0" w:line="240" w:lineRule="auto"/>
              <w:jc w:val="both"/>
              <w:rPr>
                <w:rFonts w:ascii="Arial" w:eastAsia="Times New Roman" w:hAnsi="Arial" w:cs="Arial"/>
                <w:color w:val="000000"/>
                <w:sz w:val="18"/>
                <w:szCs w:val="18"/>
                <w:lang w:eastAsia="es-CO"/>
              </w:rPr>
            </w:pPr>
          </w:p>
          <w:p w:rsidR="002C0266" w:rsidRPr="00BB1AE7" w:rsidRDefault="002C0266" w:rsidP="00FC1767">
            <w:pPr>
              <w:spacing w:after="0" w:line="240" w:lineRule="auto"/>
              <w:jc w:val="both"/>
              <w:rPr>
                <w:rFonts w:ascii="Arial" w:eastAsia="Times New Roman" w:hAnsi="Arial" w:cs="Arial"/>
                <w:color w:val="000000"/>
                <w:sz w:val="18"/>
                <w:szCs w:val="18"/>
                <w:lang w:eastAsia="es-CO"/>
              </w:rPr>
            </w:pPr>
          </w:p>
        </w:tc>
        <w:tc>
          <w:tcPr>
            <w:tcW w:w="3827" w:type="dxa"/>
            <w:gridSpan w:val="4"/>
            <w:tcBorders>
              <w:top w:val="nil"/>
              <w:left w:val="nil"/>
              <w:bottom w:val="single" w:sz="4" w:space="0" w:color="auto"/>
              <w:right w:val="single" w:sz="4" w:space="0" w:color="auto"/>
            </w:tcBorders>
            <w:shd w:val="clear" w:color="auto" w:fill="auto"/>
            <w:vAlign w:val="bottom"/>
            <w:hideMark/>
          </w:tcPr>
          <w:p w:rsidR="00FC1767" w:rsidRPr="00A25D72" w:rsidRDefault="00FC1767" w:rsidP="00FC1767">
            <w:pPr>
              <w:spacing w:after="0" w:line="240" w:lineRule="auto"/>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La info</w:t>
            </w:r>
            <w:r w:rsidR="002C0266" w:rsidRPr="00A25D72">
              <w:rPr>
                <w:rFonts w:ascii="Arial" w:eastAsia="Times New Roman" w:hAnsi="Arial" w:cs="Arial"/>
                <w:color w:val="000000" w:themeColor="text1"/>
                <w:sz w:val="18"/>
                <w:szCs w:val="18"/>
                <w:lang w:eastAsia="es-CO"/>
              </w:rPr>
              <w:t xml:space="preserve">rmación corresponde al año 2014, por error involuntario de coloco vigencia 2015. </w:t>
            </w:r>
            <w:r w:rsidRPr="00A25D72">
              <w:rPr>
                <w:rFonts w:ascii="Arial" w:eastAsia="Times New Roman" w:hAnsi="Arial" w:cs="Arial"/>
                <w:color w:val="000000" w:themeColor="text1"/>
                <w:sz w:val="18"/>
                <w:szCs w:val="18"/>
                <w:lang w:eastAsia="es-CO"/>
              </w:rPr>
              <w:t xml:space="preserve"> </w:t>
            </w:r>
            <w:r w:rsidR="002C0266" w:rsidRPr="00A25D72">
              <w:rPr>
                <w:rFonts w:ascii="Arial" w:eastAsia="Times New Roman" w:hAnsi="Arial" w:cs="Arial"/>
                <w:color w:val="000000" w:themeColor="text1"/>
                <w:sz w:val="18"/>
                <w:szCs w:val="18"/>
                <w:lang w:eastAsia="es-CO"/>
              </w:rPr>
              <w:t xml:space="preserve"> Se presentará proposición de ajuste de conformidad con las sugerencias brindadas por la CRQ en la Comisión del Plan de Desarrollo, debidamente firmada por el Señor Gobernador del Quindío</w:t>
            </w:r>
          </w:p>
          <w:p w:rsidR="002C0266" w:rsidRPr="00BB1AE7" w:rsidRDefault="002C0266" w:rsidP="00FC1767">
            <w:pPr>
              <w:spacing w:after="0" w:line="240" w:lineRule="auto"/>
              <w:jc w:val="both"/>
              <w:rPr>
                <w:rFonts w:ascii="Arial" w:eastAsia="Times New Roman" w:hAnsi="Arial" w:cs="Arial"/>
                <w:color w:val="000000"/>
                <w:sz w:val="18"/>
                <w:szCs w:val="18"/>
                <w:lang w:eastAsia="es-CO"/>
              </w:rPr>
            </w:pPr>
          </w:p>
        </w:tc>
      </w:tr>
      <w:tr w:rsidR="00FC1767" w:rsidRPr="00BB1AE7" w:rsidTr="00561975">
        <w:trPr>
          <w:gridAfter w:val="3"/>
          <w:wAfter w:w="2420" w:type="dxa"/>
          <w:trHeight w:val="2100"/>
        </w:trPr>
        <w:tc>
          <w:tcPr>
            <w:tcW w:w="1696" w:type="dxa"/>
            <w:gridSpan w:val="2"/>
            <w:vMerge/>
            <w:tcBorders>
              <w:top w:val="nil"/>
              <w:left w:val="single" w:sz="4" w:space="0" w:color="auto"/>
              <w:bottom w:val="single" w:sz="4" w:space="0" w:color="auto"/>
              <w:right w:val="single" w:sz="4" w:space="0" w:color="auto"/>
            </w:tcBorders>
            <w:vAlign w:val="center"/>
            <w:hideMark/>
          </w:tcPr>
          <w:p w:rsidR="00FC1767" w:rsidRPr="00BB1AE7" w:rsidRDefault="00FC1767" w:rsidP="00FC1767">
            <w:pPr>
              <w:spacing w:after="0" w:line="240" w:lineRule="auto"/>
              <w:rPr>
                <w:rFonts w:ascii="Arial" w:eastAsia="Times New Roman" w:hAnsi="Arial" w:cs="Arial"/>
                <w:color w:val="000000"/>
                <w:sz w:val="18"/>
                <w:szCs w:val="18"/>
                <w:lang w:eastAsia="es-CO"/>
              </w:rPr>
            </w:pPr>
          </w:p>
        </w:tc>
        <w:tc>
          <w:tcPr>
            <w:tcW w:w="4111" w:type="dxa"/>
            <w:gridSpan w:val="6"/>
            <w:tcBorders>
              <w:top w:val="nil"/>
              <w:left w:val="nil"/>
              <w:bottom w:val="single" w:sz="4" w:space="0" w:color="auto"/>
              <w:right w:val="single" w:sz="4" w:space="0" w:color="auto"/>
            </w:tcBorders>
            <w:shd w:val="clear" w:color="auto" w:fill="auto"/>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En la ilustración 27, se indica que la fuente es de la Secretaría de planeación Departamental basada en informe CRQ, 2014, cuando en realidad la información fue tomada del documento de la CRQ denominado “OFERTA, DEMANDA HÍDRICA E ÍNDICE DE USO DEL AGUA (IUA) DE LAS UNIDADES DE MANEJO DE CUENCA DEL DEPARTAMENTO   DEL QUINDÍO  PARA EL  AÑO 2015”</w:t>
            </w:r>
          </w:p>
        </w:tc>
        <w:tc>
          <w:tcPr>
            <w:tcW w:w="3827" w:type="dxa"/>
            <w:gridSpan w:val="4"/>
            <w:tcBorders>
              <w:top w:val="nil"/>
              <w:left w:val="nil"/>
              <w:bottom w:val="single" w:sz="4" w:space="0" w:color="auto"/>
              <w:right w:val="single" w:sz="4" w:space="0" w:color="auto"/>
            </w:tcBorders>
            <w:shd w:val="clear" w:color="auto" w:fill="auto"/>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Esta fuente aparece citada en el pie de página 60 donde hace alusión al documento en mención “OFERTA, DEMANDA HÍDRICA E ÍNDICE DE USO DEL AGUA (IUA) DE LAS UNIDADES DE MANEJO DE CUENCA DEL DEPARTAMENTO   DEL QUINDÍO  PARA EL  AÑO 2015”</w:t>
            </w:r>
          </w:p>
          <w:p w:rsidR="002C0266" w:rsidRPr="00BB1AE7" w:rsidRDefault="002C0266" w:rsidP="00FC1767">
            <w:pPr>
              <w:spacing w:after="0" w:line="240" w:lineRule="auto"/>
              <w:jc w:val="both"/>
              <w:rPr>
                <w:rFonts w:ascii="Arial" w:eastAsia="Times New Roman" w:hAnsi="Arial" w:cs="Arial"/>
                <w:color w:val="000000"/>
                <w:sz w:val="18"/>
                <w:szCs w:val="18"/>
                <w:lang w:eastAsia="es-CO"/>
              </w:rPr>
            </w:pPr>
          </w:p>
          <w:p w:rsidR="002C0266" w:rsidRPr="00BB1AE7" w:rsidRDefault="002C0266" w:rsidP="00FC1767">
            <w:pPr>
              <w:spacing w:after="0" w:line="240" w:lineRule="auto"/>
              <w:jc w:val="both"/>
              <w:rPr>
                <w:rFonts w:ascii="Arial" w:eastAsia="Times New Roman" w:hAnsi="Arial" w:cs="Arial"/>
                <w:color w:val="000000"/>
                <w:sz w:val="18"/>
                <w:szCs w:val="18"/>
                <w:lang w:eastAsia="es-CO"/>
              </w:rPr>
            </w:pPr>
          </w:p>
        </w:tc>
      </w:tr>
      <w:tr w:rsidR="00FC1767" w:rsidRPr="00BB1AE7" w:rsidTr="00561975">
        <w:trPr>
          <w:gridAfter w:val="3"/>
          <w:wAfter w:w="2420" w:type="dxa"/>
          <w:trHeight w:val="1500"/>
        </w:trPr>
        <w:tc>
          <w:tcPr>
            <w:tcW w:w="1696" w:type="dxa"/>
            <w:gridSpan w:val="2"/>
            <w:vMerge/>
            <w:tcBorders>
              <w:top w:val="nil"/>
              <w:left w:val="single" w:sz="4" w:space="0" w:color="auto"/>
              <w:bottom w:val="single" w:sz="4" w:space="0" w:color="auto"/>
              <w:right w:val="single" w:sz="4" w:space="0" w:color="auto"/>
            </w:tcBorders>
            <w:vAlign w:val="center"/>
            <w:hideMark/>
          </w:tcPr>
          <w:p w:rsidR="00FC1767" w:rsidRPr="00BB1AE7" w:rsidRDefault="00FC1767" w:rsidP="00FC1767">
            <w:pPr>
              <w:spacing w:after="0" w:line="240" w:lineRule="auto"/>
              <w:rPr>
                <w:rFonts w:ascii="Arial" w:eastAsia="Times New Roman" w:hAnsi="Arial" w:cs="Arial"/>
                <w:color w:val="000000"/>
                <w:sz w:val="18"/>
                <w:szCs w:val="18"/>
                <w:lang w:eastAsia="es-CO"/>
              </w:rPr>
            </w:pPr>
          </w:p>
        </w:tc>
        <w:tc>
          <w:tcPr>
            <w:tcW w:w="4111" w:type="dxa"/>
            <w:gridSpan w:val="6"/>
            <w:tcBorders>
              <w:top w:val="nil"/>
              <w:left w:val="nil"/>
              <w:bottom w:val="single" w:sz="4" w:space="0" w:color="auto"/>
              <w:right w:val="single" w:sz="4" w:space="0" w:color="auto"/>
            </w:tcBorders>
            <w:shd w:val="clear" w:color="auto" w:fill="auto"/>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xml:space="preserve">* En la página 50, es importante que se aclare que la información tomada del Plan de Gestión Ambiental Regional - PGAR, es del año 2012 en el que se ajustó el mismo, por lo tanto las demandas referidas son de ese año, en la referencia </w:t>
            </w:r>
            <w:r w:rsidR="00A25D72" w:rsidRPr="00BB1AE7">
              <w:rPr>
                <w:rFonts w:ascii="Arial" w:eastAsia="Times New Roman" w:hAnsi="Arial" w:cs="Arial"/>
                <w:color w:val="000000"/>
                <w:sz w:val="18"/>
                <w:szCs w:val="18"/>
                <w:lang w:eastAsia="es-CO"/>
              </w:rPr>
              <w:t>bibliográfica no</w:t>
            </w:r>
            <w:r w:rsidRPr="00BB1AE7">
              <w:rPr>
                <w:rFonts w:ascii="Arial" w:eastAsia="Times New Roman" w:hAnsi="Arial" w:cs="Arial"/>
                <w:color w:val="000000"/>
                <w:sz w:val="18"/>
                <w:szCs w:val="18"/>
                <w:lang w:eastAsia="es-CO"/>
              </w:rPr>
              <w:t xml:space="preserve"> se indica el año de elaboración del documento. </w:t>
            </w:r>
          </w:p>
        </w:tc>
        <w:tc>
          <w:tcPr>
            <w:tcW w:w="3827" w:type="dxa"/>
            <w:gridSpan w:val="4"/>
            <w:tcBorders>
              <w:top w:val="nil"/>
              <w:left w:val="nil"/>
              <w:bottom w:val="single" w:sz="4" w:space="0" w:color="auto"/>
              <w:right w:val="single" w:sz="4" w:space="0" w:color="auto"/>
            </w:tcBorders>
            <w:shd w:val="clear" w:color="auto" w:fill="auto"/>
            <w:noWrap/>
            <w:vAlign w:val="bottom"/>
            <w:hideMark/>
          </w:tcPr>
          <w:p w:rsidR="00FC1767" w:rsidRPr="00BB1AE7" w:rsidRDefault="002C0266"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En el pie de página aparece que la información fue tomada del Plan de Gestión Ambiental Regional, el cual se encuentra vigente hasta el 2019.</w:t>
            </w:r>
          </w:p>
          <w:p w:rsidR="002C0266" w:rsidRPr="00BB1AE7" w:rsidRDefault="002C0266" w:rsidP="00FC1767">
            <w:pPr>
              <w:spacing w:after="0" w:line="240" w:lineRule="auto"/>
              <w:jc w:val="both"/>
              <w:rPr>
                <w:rFonts w:ascii="Arial" w:eastAsia="Times New Roman" w:hAnsi="Arial" w:cs="Arial"/>
                <w:color w:val="000000"/>
                <w:sz w:val="18"/>
                <w:szCs w:val="18"/>
                <w:lang w:eastAsia="es-CO"/>
              </w:rPr>
            </w:pPr>
          </w:p>
          <w:p w:rsidR="002C0266" w:rsidRPr="00BB1AE7" w:rsidRDefault="002C0266" w:rsidP="00FC1767">
            <w:pPr>
              <w:spacing w:after="0" w:line="240" w:lineRule="auto"/>
              <w:jc w:val="both"/>
              <w:rPr>
                <w:rFonts w:ascii="Arial" w:eastAsia="Times New Roman" w:hAnsi="Arial" w:cs="Arial"/>
                <w:color w:val="000000"/>
                <w:sz w:val="18"/>
                <w:szCs w:val="18"/>
                <w:lang w:eastAsia="es-CO"/>
              </w:rPr>
            </w:pPr>
          </w:p>
          <w:p w:rsidR="002C0266" w:rsidRPr="00BB1AE7" w:rsidRDefault="002C0266" w:rsidP="00FC1767">
            <w:pPr>
              <w:spacing w:after="0" w:line="240" w:lineRule="auto"/>
              <w:jc w:val="both"/>
              <w:rPr>
                <w:rFonts w:ascii="Arial" w:eastAsia="Times New Roman" w:hAnsi="Arial" w:cs="Arial"/>
                <w:color w:val="000000"/>
                <w:sz w:val="18"/>
                <w:szCs w:val="18"/>
                <w:lang w:eastAsia="es-CO"/>
              </w:rPr>
            </w:pPr>
          </w:p>
          <w:p w:rsidR="002C0266" w:rsidRPr="00BB1AE7" w:rsidRDefault="002C0266" w:rsidP="00FC1767">
            <w:pPr>
              <w:spacing w:after="0" w:line="240" w:lineRule="auto"/>
              <w:jc w:val="both"/>
              <w:rPr>
                <w:rFonts w:ascii="Arial" w:eastAsia="Times New Roman" w:hAnsi="Arial" w:cs="Arial"/>
                <w:color w:val="000000"/>
                <w:sz w:val="18"/>
                <w:szCs w:val="18"/>
                <w:lang w:eastAsia="es-CO"/>
              </w:rPr>
            </w:pPr>
          </w:p>
        </w:tc>
      </w:tr>
      <w:tr w:rsidR="00FC1767" w:rsidRPr="00BB1AE7" w:rsidTr="00561975">
        <w:trPr>
          <w:gridAfter w:val="3"/>
          <w:wAfter w:w="2420" w:type="dxa"/>
          <w:trHeight w:val="3000"/>
        </w:trPr>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FC1767" w:rsidRPr="00BB1AE7" w:rsidRDefault="00FC1767" w:rsidP="00FC1767">
            <w:pPr>
              <w:spacing w:after="0" w:line="240" w:lineRule="auto"/>
              <w:rPr>
                <w:rFonts w:ascii="Arial" w:eastAsia="Times New Roman" w:hAnsi="Arial" w:cs="Arial"/>
                <w:color w:val="000000"/>
                <w:sz w:val="18"/>
                <w:szCs w:val="18"/>
                <w:lang w:eastAsia="es-CO"/>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xml:space="preserve">* En la página 51, la referencia bibliográfica, menciona el documento elaborado por la CRQ, denominado: “OFERTA, DEMANDA HÍDRICA E ÍNDICE DE ESCASEZ DE LAS UNIDADES DE MANEJO DE CUENCA DEL DEPARTAMENTO DEL QUINDÍO PARA EL AÑO 2014”, pero se hace análisis del 2013 y 2014, y el documento en mención solo se refiere al 2014, no al 2013. Debe aclararse la referencia bibliográfica. Lo </w:t>
            </w:r>
            <w:r w:rsidR="00BB1AE7" w:rsidRPr="00BB1AE7">
              <w:rPr>
                <w:rFonts w:ascii="Arial" w:eastAsia="Times New Roman" w:hAnsi="Arial" w:cs="Arial"/>
                <w:color w:val="000000"/>
                <w:sz w:val="18"/>
                <w:szCs w:val="18"/>
                <w:lang w:eastAsia="es-CO"/>
              </w:rPr>
              <w:t>mismo ocurre</w:t>
            </w:r>
            <w:r w:rsidRPr="00BB1AE7">
              <w:rPr>
                <w:rFonts w:ascii="Arial" w:eastAsia="Times New Roman" w:hAnsi="Arial" w:cs="Arial"/>
                <w:color w:val="000000"/>
                <w:sz w:val="18"/>
                <w:szCs w:val="18"/>
                <w:lang w:eastAsia="es-CO"/>
              </w:rPr>
              <w:t xml:space="preserve"> con la tabla 5 e ilustración 28.Ø En la ilustración 29, se toma información del año 2014, pero la explicación del texto es del Plan de Gestión Ambiental Regional - PGAR, del año 2012.  Esto es incongruente.</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B1AE7" w:rsidRPr="00BB1AE7" w:rsidRDefault="00FC1767" w:rsidP="000D0E7F">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Los datos correspondientes al año 2014 hace r</w:t>
            </w:r>
            <w:r w:rsidR="00BB1AE7">
              <w:rPr>
                <w:rFonts w:ascii="Arial" w:eastAsia="Times New Roman" w:hAnsi="Arial" w:cs="Arial"/>
                <w:color w:val="000000"/>
                <w:sz w:val="18"/>
                <w:szCs w:val="18"/>
                <w:lang w:eastAsia="es-CO"/>
              </w:rPr>
              <w:t>eferencia al documento de oferta, demanda hídrica e índice de Escasez de las unidades de manejo de cuenca</w:t>
            </w:r>
            <w:r w:rsidR="00BB1AE7">
              <w:rPr>
                <w:rFonts w:ascii="Arial" w:eastAsia="Times New Roman" w:hAnsi="Arial" w:cs="Arial"/>
                <w:color w:val="000000"/>
                <w:sz w:val="18"/>
                <w:szCs w:val="18"/>
                <w:lang w:eastAsia="es-CO"/>
              </w:rPr>
              <w:br/>
              <w:t>del departamento del Quindío para el a</w:t>
            </w:r>
            <w:r w:rsidRPr="00BB1AE7">
              <w:rPr>
                <w:rFonts w:ascii="Arial" w:eastAsia="Times New Roman" w:hAnsi="Arial" w:cs="Arial"/>
                <w:color w:val="000000"/>
                <w:sz w:val="18"/>
                <w:szCs w:val="18"/>
                <w:lang w:eastAsia="es-CO"/>
              </w:rPr>
              <w:t>ño 2014, y la informa</w:t>
            </w:r>
            <w:r w:rsidR="00BB1AE7">
              <w:rPr>
                <w:rFonts w:ascii="Arial" w:eastAsia="Times New Roman" w:hAnsi="Arial" w:cs="Arial"/>
                <w:color w:val="000000"/>
                <w:sz w:val="18"/>
                <w:szCs w:val="18"/>
                <w:lang w:eastAsia="es-CO"/>
              </w:rPr>
              <w:t>ción del 2013 se extracta del informe</w:t>
            </w:r>
            <w:r w:rsidRPr="00BB1AE7">
              <w:rPr>
                <w:rFonts w:ascii="Arial" w:eastAsia="Times New Roman" w:hAnsi="Arial" w:cs="Arial"/>
                <w:color w:val="000000"/>
                <w:sz w:val="18"/>
                <w:szCs w:val="18"/>
                <w:lang w:eastAsia="es-CO"/>
              </w:rPr>
              <w:t xml:space="preserve"> sobre el estado actual de los recursos naturales</w:t>
            </w:r>
            <w:r w:rsidR="00BB1AE7">
              <w:rPr>
                <w:rFonts w:ascii="Arial" w:eastAsia="Times New Roman" w:hAnsi="Arial" w:cs="Arial"/>
                <w:color w:val="000000"/>
                <w:sz w:val="18"/>
                <w:szCs w:val="18"/>
                <w:lang w:eastAsia="es-CO"/>
              </w:rPr>
              <w:t xml:space="preserve"> </w:t>
            </w:r>
            <w:r w:rsidRPr="00BB1AE7">
              <w:rPr>
                <w:rFonts w:ascii="Arial" w:eastAsia="Times New Roman" w:hAnsi="Arial" w:cs="Arial"/>
                <w:color w:val="000000"/>
                <w:sz w:val="18"/>
                <w:szCs w:val="18"/>
                <w:lang w:eastAsia="es-CO"/>
              </w:rPr>
              <w:t>y el ambiente en el Departamento del Quindío</w:t>
            </w:r>
            <w:r w:rsidR="00BB1AE7">
              <w:rPr>
                <w:rFonts w:ascii="Arial" w:eastAsia="Times New Roman" w:hAnsi="Arial" w:cs="Arial"/>
                <w:color w:val="000000"/>
                <w:sz w:val="18"/>
                <w:szCs w:val="18"/>
                <w:lang w:eastAsia="es-CO"/>
              </w:rPr>
              <w:t>, Documento de la Contraloría Departamental del Quindío, del mes de s</w:t>
            </w:r>
            <w:r w:rsidRPr="00BB1AE7">
              <w:rPr>
                <w:rFonts w:ascii="Arial" w:eastAsia="Times New Roman" w:hAnsi="Arial" w:cs="Arial"/>
                <w:color w:val="000000"/>
                <w:sz w:val="18"/>
                <w:szCs w:val="18"/>
                <w:lang w:eastAsia="es-CO"/>
              </w:rPr>
              <w:t xml:space="preserve">eptiembre de 2014. </w:t>
            </w:r>
            <w:r w:rsidR="00BB1AE7">
              <w:rPr>
                <w:rFonts w:ascii="Arial" w:eastAsia="Times New Roman" w:hAnsi="Arial" w:cs="Arial"/>
                <w:color w:val="000000"/>
                <w:sz w:val="18"/>
                <w:szCs w:val="18"/>
                <w:lang w:eastAsia="es-CO"/>
              </w:rPr>
              <w:t xml:space="preserve"> Esta referencia bibliográfica aparece desagregada en el párrafo donde hace referencia a la información.</w:t>
            </w:r>
          </w:p>
        </w:tc>
      </w:tr>
      <w:tr w:rsidR="00FC1767" w:rsidRPr="00BB1AE7" w:rsidTr="00561975">
        <w:trPr>
          <w:gridAfter w:val="3"/>
          <w:wAfter w:w="2420" w:type="dxa"/>
          <w:trHeight w:val="2100"/>
        </w:trPr>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FC1767" w:rsidRPr="00BB1AE7" w:rsidRDefault="00FC1767" w:rsidP="00FC1767">
            <w:pPr>
              <w:spacing w:after="0" w:line="240" w:lineRule="auto"/>
              <w:rPr>
                <w:rFonts w:ascii="Arial" w:eastAsia="Times New Roman" w:hAnsi="Arial" w:cs="Arial"/>
                <w:color w:val="000000"/>
                <w:sz w:val="18"/>
                <w:szCs w:val="18"/>
                <w:lang w:eastAsia="es-CO"/>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En la página 55, se hace referencia al índice de Alteración Potencial de Agua IACAL, determinado por el IDEAM a escala nacional en el año 2014, que se realiza a través de estimaciones de cargas contaminantes, considerándolo muy alto. Es importante conocer los parámetros que utilizó el IDEAM, para este cálculo en el departamento del Quindío, ya que el plan de desarrollo establece metas de reducción en los próximos 4 años.</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C176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xml:space="preserve">Esta estimación del estudio nacional del Agua 2014 </w:t>
            </w:r>
            <w:r w:rsidR="00BB1AE7">
              <w:rPr>
                <w:rFonts w:ascii="Arial" w:eastAsia="Times New Roman" w:hAnsi="Arial" w:cs="Arial"/>
                <w:color w:val="000000"/>
                <w:sz w:val="18"/>
                <w:szCs w:val="18"/>
                <w:lang w:eastAsia="es-CO"/>
              </w:rPr>
              <w:t xml:space="preserve">fue realizada </w:t>
            </w:r>
            <w:r w:rsidR="00BB1AE7" w:rsidRPr="00BB1AE7">
              <w:rPr>
                <w:rFonts w:ascii="Arial" w:eastAsia="Times New Roman" w:hAnsi="Arial" w:cs="Arial"/>
                <w:color w:val="000000"/>
                <w:sz w:val="18"/>
                <w:szCs w:val="18"/>
                <w:lang w:eastAsia="es-CO"/>
              </w:rPr>
              <w:t>por</w:t>
            </w:r>
            <w:r w:rsidRPr="00BB1AE7">
              <w:rPr>
                <w:rFonts w:ascii="Arial" w:eastAsia="Times New Roman" w:hAnsi="Arial" w:cs="Arial"/>
                <w:color w:val="000000"/>
                <w:sz w:val="18"/>
                <w:szCs w:val="18"/>
                <w:lang w:eastAsia="es-CO"/>
              </w:rPr>
              <w:t xml:space="preserve"> el IDEAM</w:t>
            </w:r>
            <w:r w:rsidR="00BB1AE7">
              <w:rPr>
                <w:rFonts w:ascii="Arial" w:eastAsia="Times New Roman" w:hAnsi="Arial" w:cs="Arial"/>
                <w:color w:val="000000"/>
                <w:sz w:val="18"/>
                <w:szCs w:val="18"/>
                <w:lang w:eastAsia="es-CO"/>
              </w:rPr>
              <w:t>. Los parámetros para dicho cá</w:t>
            </w:r>
            <w:r w:rsidRPr="00BB1AE7">
              <w:rPr>
                <w:rFonts w:ascii="Arial" w:eastAsia="Times New Roman" w:hAnsi="Arial" w:cs="Arial"/>
                <w:color w:val="000000"/>
                <w:sz w:val="18"/>
                <w:szCs w:val="18"/>
                <w:lang w:eastAsia="es-CO"/>
              </w:rPr>
              <w:t>lculo y lo refere</w:t>
            </w:r>
            <w:r w:rsidR="00BB1AE7">
              <w:rPr>
                <w:rFonts w:ascii="Arial" w:eastAsia="Times New Roman" w:hAnsi="Arial" w:cs="Arial"/>
                <w:color w:val="000000"/>
                <w:sz w:val="18"/>
                <w:szCs w:val="18"/>
                <w:lang w:eastAsia="es-CO"/>
              </w:rPr>
              <w:t xml:space="preserve">nte al departamento del Quindío, </w:t>
            </w:r>
            <w:r w:rsidRPr="00BB1AE7">
              <w:rPr>
                <w:rFonts w:ascii="Arial" w:eastAsia="Times New Roman" w:hAnsi="Arial" w:cs="Arial"/>
                <w:color w:val="000000"/>
                <w:sz w:val="18"/>
                <w:szCs w:val="18"/>
                <w:lang w:eastAsia="es-CO"/>
              </w:rPr>
              <w:t>cuenca del Rio la Vieja</w:t>
            </w:r>
            <w:r w:rsidR="00BB1AE7">
              <w:rPr>
                <w:rFonts w:ascii="Arial" w:eastAsia="Times New Roman" w:hAnsi="Arial" w:cs="Arial"/>
                <w:color w:val="000000"/>
                <w:sz w:val="18"/>
                <w:szCs w:val="18"/>
                <w:lang w:eastAsia="es-CO"/>
              </w:rPr>
              <w:t xml:space="preserve"> puede </w:t>
            </w:r>
            <w:r w:rsidR="008969EC">
              <w:rPr>
                <w:rFonts w:ascii="Arial" w:eastAsia="Times New Roman" w:hAnsi="Arial" w:cs="Arial"/>
                <w:color w:val="000000"/>
                <w:sz w:val="18"/>
                <w:szCs w:val="18"/>
                <w:lang w:eastAsia="es-CO"/>
              </w:rPr>
              <w:t>verificarse en</w:t>
            </w:r>
            <w:r w:rsidR="00BB1AE7">
              <w:rPr>
                <w:rFonts w:ascii="Arial" w:eastAsia="Times New Roman" w:hAnsi="Arial" w:cs="Arial"/>
                <w:color w:val="000000"/>
                <w:sz w:val="18"/>
                <w:szCs w:val="18"/>
                <w:lang w:eastAsia="es-CO"/>
              </w:rPr>
              <w:t xml:space="preserve"> las siguientes pá</w:t>
            </w:r>
            <w:r w:rsidRPr="00BB1AE7">
              <w:rPr>
                <w:rFonts w:ascii="Arial" w:eastAsia="Times New Roman" w:hAnsi="Arial" w:cs="Arial"/>
                <w:color w:val="000000"/>
                <w:sz w:val="18"/>
                <w:szCs w:val="18"/>
                <w:lang w:eastAsia="es-CO"/>
              </w:rPr>
              <w:t>ginas 263, 247, 365 y 427 de dicho estudio</w:t>
            </w:r>
            <w:r w:rsidR="009C2D82">
              <w:rPr>
                <w:rFonts w:ascii="Arial" w:eastAsia="Times New Roman" w:hAnsi="Arial" w:cs="Arial"/>
                <w:color w:val="000000"/>
                <w:sz w:val="18"/>
                <w:szCs w:val="18"/>
                <w:lang w:eastAsia="es-CO"/>
              </w:rPr>
              <w:t>.</w:t>
            </w:r>
          </w:p>
          <w:p w:rsidR="00BB1AE7" w:rsidRDefault="00BB1AE7" w:rsidP="00FC1767">
            <w:pPr>
              <w:spacing w:after="0" w:line="240" w:lineRule="auto"/>
              <w:jc w:val="both"/>
              <w:rPr>
                <w:rFonts w:ascii="Arial" w:eastAsia="Times New Roman" w:hAnsi="Arial" w:cs="Arial"/>
                <w:color w:val="000000"/>
                <w:sz w:val="18"/>
                <w:szCs w:val="18"/>
                <w:lang w:eastAsia="es-CO"/>
              </w:rPr>
            </w:pPr>
          </w:p>
          <w:p w:rsidR="00BB1AE7" w:rsidRPr="00BB1AE7" w:rsidRDefault="00BB1AE7" w:rsidP="00FC1767">
            <w:pPr>
              <w:spacing w:after="0" w:line="240" w:lineRule="auto"/>
              <w:jc w:val="both"/>
              <w:rPr>
                <w:rFonts w:ascii="Arial" w:eastAsia="Times New Roman" w:hAnsi="Arial" w:cs="Arial"/>
                <w:color w:val="000000"/>
                <w:sz w:val="18"/>
                <w:szCs w:val="18"/>
                <w:lang w:eastAsia="es-CO"/>
              </w:rPr>
            </w:pPr>
          </w:p>
        </w:tc>
      </w:tr>
      <w:tr w:rsidR="00FC1767" w:rsidRPr="00BB1AE7" w:rsidTr="00561975">
        <w:trPr>
          <w:gridAfter w:val="3"/>
          <w:wAfter w:w="2420" w:type="dxa"/>
          <w:trHeight w:val="3300"/>
        </w:trPr>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FC1767" w:rsidRPr="00BB1AE7" w:rsidRDefault="00FC1767" w:rsidP="00FC1767">
            <w:pPr>
              <w:spacing w:after="0" w:line="240" w:lineRule="auto"/>
              <w:rPr>
                <w:rFonts w:ascii="Arial" w:eastAsia="Times New Roman" w:hAnsi="Arial" w:cs="Arial"/>
                <w:color w:val="000000"/>
                <w:sz w:val="18"/>
                <w:szCs w:val="18"/>
                <w:lang w:eastAsia="es-CO"/>
              </w:rPr>
            </w:pPr>
          </w:p>
        </w:tc>
        <w:tc>
          <w:tcPr>
            <w:tcW w:w="4111" w:type="dxa"/>
            <w:gridSpan w:val="6"/>
            <w:tcBorders>
              <w:top w:val="single" w:sz="4" w:space="0" w:color="auto"/>
              <w:left w:val="nil"/>
              <w:bottom w:val="single" w:sz="4" w:space="0" w:color="auto"/>
              <w:right w:val="single" w:sz="4" w:space="0" w:color="auto"/>
            </w:tcBorders>
            <w:shd w:val="clear" w:color="auto" w:fill="auto"/>
            <w:vAlign w:val="bottom"/>
            <w:hideMark/>
          </w:tcPr>
          <w:p w:rsidR="00FC176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*En la página 57 se reconocen altos Índices de Riesgo de Calidad de Agua (IRCA) en el sector rural, lo que genera un riesgo para la salud. Esta situación también se reconoce en la página 65 y 79 del capítulo de turismo, pero en la matriz estratégica, no se contempla ninguna acción concreta para apoyar a los acueductos rurales o asociaciones de usuarios, para mejorar la calidad del agua.</w:t>
            </w:r>
          </w:p>
          <w:p w:rsidR="009C2D82" w:rsidRDefault="009C2D82" w:rsidP="00FC1767">
            <w:pPr>
              <w:spacing w:after="0" w:line="240" w:lineRule="auto"/>
              <w:jc w:val="both"/>
              <w:rPr>
                <w:rFonts w:ascii="Arial" w:eastAsia="Times New Roman" w:hAnsi="Arial" w:cs="Arial"/>
                <w:color w:val="000000"/>
                <w:sz w:val="18"/>
                <w:szCs w:val="18"/>
                <w:lang w:eastAsia="es-CO"/>
              </w:rPr>
            </w:pPr>
          </w:p>
          <w:p w:rsidR="009C2D82" w:rsidRDefault="009C2D82" w:rsidP="00FC1767">
            <w:pPr>
              <w:spacing w:after="0" w:line="240" w:lineRule="auto"/>
              <w:jc w:val="both"/>
              <w:rPr>
                <w:rFonts w:ascii="Arial" w:eastAsia="Times New Roman" w:hAnsi="Arial" w:cs="Arial"/>
                <w:color w:val="000000"/>
                <w:sz w:val="18"/>
                <w:szCs w:val="18"/>
                <w:lang w:eastAsia="es-CO"/>
              </w:rPr>
            </w:pPr>
          </w:p>
          <w:p w:rsidR="009C2D82" w:rsidRDefault="009C2D82" w:rsidP="00FC1767">
            <w:pPr>
              <w:spacing w:after="0" w:line="240" w:lineRule="auto"/>
              <w:jc w:val="both"/>
              <w:rPr>
                <w:rFonts w:ascii="Arial" w:eastAsia="Times New Roman" w:hAnsi="Arial" w:cs="Arial"/>
                <w:color w:val="000000"/>
                <w:sz w:val="18"/>
                <w:szCs w:val="18"/>
                <w:lang w:eastAsia="es-CO"/>
              </w:rPr>
            </w:pPr>
          </w:p>
          <w:p w:rsidR="009C2D82" w:rsidRDefault="009C2D82" w:rsidP="00FC1767">
            <w:pPr>
              <w:spacing w:after="0" w:line="240" w:lineRule="auto"/>
              <w:jc w:val="both"/>
              <w:rPr>
                <w:rFonts w:ascii="Arial" w:eastAsia="Times New Roman" w:hAnsi="Arial" w:cs="Arial"/>
                <w:color w:val="000000"/>
                <w:sz w:val="18"/>
                <w:szCs w:val="18"/>
                <w:lang w:eastAsia="es-CO"/>
              </w:rPr>
            </w:pPr>
          </w:p>
          <w:p w:rsidR="009C2D82" w:rsidRPr="00BB1AE7" w:rsidRDefault="009C2D82" w:rsidP="00FC1767">
            <w:pPr>
              <w:spacing w:after="0" w:line="240" w:lineRule="auto"/>
              <w:jc w:val="both"/>
              <w:rPr>
                <w:rFonts w:ascii="Arial" w:eastAsia="Times New Roman" w:hAnsi="Arial" w:cs="Arial"/>
                <w:color w:val="000000"/>
                <w:sz w:val="18"/>
                <w:szCs w:val="18"/>
                <w:lang w:eastAsia="es-CO"/>
              </w:rPr>
            </w:pP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8969EC"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Se encuentra definido dentro de</w:t>
            </w:r>
            <w:r w:rsidR="008969EC">
              <w:rPr>
                <w:rFonts w:ascii="Arial" w:eastAsia="Times New Roman" w:hAnsi="Arial" w:cs="Arial"/>
                <w:color w:val="000000"/>
                <w:sz w:val="18"/>
                <w:szCs w:val="18"/>
                <w:lang w:eastAsia="es-CO"/>
              </w:rPr>
              <w:t xml:space="preserve"> la </w:t>
            </w:r>
            <w:r w:rsidR="008969EC" w:rsidRPr="008969EC">
              <w:rPr>
                <w:rFonts w:ascii="Arial" w:eastAsia="Times New Roman" w:hAnsi="Arial" w:cs="Arial"/>
                <w:b/>
                <w:color w:val="000000"/>
                <w:sz w:val="18"/>
                <w:szCs w:val="18"/>
                <w:lang w:eastAsia="es-CO"/>
              </w:rPr>
              <w:t>estrategia</w:t>
            </w:r>
            <w:r w:rsidR="008969EC">
              <w:rPr>
                <w:rFonts w:ascii="Arial" w:eastAsia="Times New Roman" w:hAnsi="Arial" w:cs="Arial"/>
                <w:color w:val="000000"/>
                <w:sz w:val="18"/>
                <w:szCs w:val="18"/>
                <w:lang w:eastAsia="es-CO"/>
              </w:rPr>
              <w:t xml:space="preserve">: Desarrollo Sostenible. </w:t>
            </w:r>
            <w:r w:rsidRPr="008969EC">
              <w:rPr>
                <w:rFonts w:ascii="Arial" w:eastAsia="Times New Roman" w:hAnsi="Arial" w:cs="Arial"/>
                <w:b/>
                <w:color w:val="000000"/>
                <w:sz w:val="18"/>
                <w:szCs w:val="18"/>
                <w:lang w:eastAsia="es-CO"/>
              </w:rPr>
              <w:t>Programa</w:t>
            </w:r>
            <w:r w:rsidR="008969EC" w:rsidRPr="008969EC">
              <w:rPr>
                <w:rFonts w:ascii="Arial" w:eastAsia="Times New Roman" w:hAnsi="Arial" w:cs="Arial"/>
                <w:b/>
                <w:color w:val="000000"/>
                <w:sz w:val="18"/>
                <w:szCs w:val="18"/>
                <w:lang w:eastAsia="es-CO"/>
              </w:rPr>
              <w:t>:</w:t>
            </w:r>
            <w:r w:rsidR="008969EC">
              <w:rPr>
                <w:rFonts w:ascii="Arial" w:eastAsia="Times New Roman" w:hAnsi="Arial" w:cs="Arial"/>
                <w:color w:val="000000"/>
                <w:sz w:val="18"/>
                <w:szCs w:val="18"/>
                <w:lang w:eastAsia="es-CO"/>
              </w:rPr>
              <w:t xml:space="preserve"> Quindío Territorio Vital.</w:t>
            </w:r>
            <w:r w:rsidRPr="00BB1AE7">
              <w:rPr>
                <w:rFonts w:ascii="Arial" w:eastAsia="Times New Roman" w:hAnsi="Arial" w:cs="Arial"/>
                <w:color w:val="000000"/>
                <w:sz w:val="18"/>
                <w:szCs w:val="18"/>
                <w:lang w:eastAsia="es-CO"/>
              </w:rPr>
              <w:t xml:space="preserve"> </w:t>
            </w:r>
            <w:r w:rsidRPr="008969EC">
              <w:rPr>
                <w:rFonts w:ascii="Arial" w:eastAsia="Times New Roman" w:hAnsi="Arial" w:cs="Arial"/>
                <w:b/>
                <w:color w:val="000000"/>
                <w:sz w:val="18"/>
                <w:szCs w:val="18"/>
                <w:lang w:eastAsia="es-CO"/>
              </w:rPr>
              <w:t>Subprograma:</w:t>
            </w:r>
            <w:r w:rsidRPr="00BB1AE7">
              <w:rPr>
                <w:rFonts w:ascii="Arial" w:eastAsia="Times New Roman" w:hAnsi="Arial" w:cs="Arial"/>
                <w:color w:val="000000"/>
                <w:sz w:val="18"/>
                <w:szCs w:val="18"/>
                <w:lang w:eastAsia="es-CO"/>
              </w:rPr>
              <w:t xml:space="preserve"> Manejo integra</w:t>
            </w:r>
            <w:r w:rsidR="008969EC">
              <w:rPr>
                <w:rFonts w:ascii="Arial" w:eastAsia="Times New Roman" w:hAnsi="Arial" w:cs="Arial"/>
                <w:color w:val="000000"/>
                <w:sz w:val="18"/>
                <w:szCs w:val="18"/>
                <w:lang w:eastAsia="es-CO"/>
              </w:rPr>
              <w:t xml:space="preserve">l del agua y Saneamiento Básico. </w:t>
            </w:r>
            <w:r w:rsidRPr="00BB1AE7">
              <w:rPr>
                <w:rFonts w:ascii="Arial" w:eastAsia="Times New Roman" w:hAnsi="Arial" w:cs="Arial"/>
                <w:color w:val="000000"/>
                <w:sz w:val="18"/>
                <w:szCs w:val="18"/>
                <w:lang w:eastAsia="es-CO"/>
              </w:rPr>
              <w:t xml:space="preserve"> </w:t>
            </w:r>
            <w:r w:rsidRPr="008969EC">
              <w:rPr>
                <w:rFonts w:ascii="Arial" w:eastAsia="Times New Roman" w:hAnsi="Arial" w:cs="Arial"/>
                <w:b/>
                <w:color w:val="000000"/>
                <w:sz w:val="18"/>
                <w:szCs w:val="18"/>
                <w:lang w:eastAsia="es-CO"/>
              </w:rPr>
              <w:t xml:space="preserve">Meta producto: </w:t>
            </w:r>
            <w:r w:rsidRPr="00BB1AE7">
              <w:rPr>
                <w:rFonts w:ascii="Arial" w:eastAsia="Times New Roman" w:hAnsi="Arial" w:cs="Arial"/>
                <w:color w:val="000000"/>
                <w:sz w:val="18"/>
                <w:szCs w:val="18"/>
                <w:lang w:eastAsia="es-CO"/>
              </w:rPr>
              <w:t xml:space="preserve">Ejecutar tres (3) proyectos para el aseguramiento de la prestación de los servicios públicos de agua potable y saneamiento básico urbano y rural. </w:t>
            </w:r>
          </w:p>
          <w:p w:rsidR="008969EC" w:rsidRDefault="008969EC" w:rsidP="00FC1767">
            <w:pPr>
              <w:spacing w:after="0" w:line="240" w:lineRule="auto"/>
              <w:jc w:val="both"/>
              <w:rPr>
                <w:rFonts w:ascii="Arial" w:eastAsia="Times New Roman" w:hAnsi="Arial" w:cs="Arial"/>
                <w:color w:val="000000"/>
                <w:sz w:val="18"/>
                <w:szCs w:val="18"/>
                <w:lang w:eastAsia="es-CO"/>
              </w:rPr>
            </w:pPr>
          </w:p>
          <w:p w:rsidR="00FC1767" w:rsidRPr="00BB1AE7" w:rsidRDefault="008969EC" w:rsidP="008969EC">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En la descripción de subprograma se plantea:    a) L</w:t>
            </w:r>
            <w:r w:rsidR="00FC1767" w:rsidRPr="00BB1AE7">
              <w:rPr>
                <w:rFonts w:ascii="Arial" w:eastAsia="Times New Roman" w:hAnsi="Arial" w:cs="Arial"/>
                <w:color w:val="000000"/>
                <w:sz w:val="18"/>
                <w:szCs w:val="18"/>
                <w:lang w:eastAsia="es-CO"/>
              </w:rPr>
              <w:t>ínea base situacional de los prestadores de servicios públicos ru</w:t>
            </w:r>
            <w:r>
              <w:rPr>
                <w:rFonts w:ascii="Arial" w:eastAsia="Times New Roman" w:hAnsi="Arial" w:cs="Arial"/>
                <w:color w:val="000000"/>
                <w:sz w:val="18"/>
                <w:szCs w:val="18"/>
                <w:lang w:eastAsia="es-CO"/>
              </w:rPr>
              <w:t>rales en el departamento. b) A</w:t>
            </w:r>
            <w:r w:rsidR="00FC1767" w:rsidRPr="00BB1AE7">
              <w:rPr>
                <w:rFonts w:ascii="Arial" w:eastAsia="Times New Roman" w:hAnsi="Arial" w:cs="Arial"/>
                <w:color w:val="000000"/>
                <w:sz w:val="18"/>
                <w:szCs w:val="18"/>
                <w:lang w:eastAsia="es-CO"/>
              </w:rPr>
              <w:t>cciones para su form</w:t>
            </w:r>
            <w:r>
              <w:rPr>
                <w:rFonts w:ascii="Arial" w:eastAsia="Times New Roman" w:hAnsi="Arial" w:cs="Arial"/>
                <w:color w:val="000000"/>
                <w:sz w:val="18"/>
                <w:szCs w:val="18"/>
                <w:lang w:eastAsia="es-CO"/>
              </w:rPr>
              <w:t>alización institucional. c) A</w:t>
            </w:r>
            <w:r w:rsidR="00FC1767" w:rsidRPr="00BB1AE7">
              <w:rPr>
                <w:rFonts w:ascii="Arial" w:eastAsia="Times New Roman" w:hAnsi="Arial" w:cs="Arial"/>
                <w:color w:val="000000"/>
                <w:sz w:val="18"/>
                <w:szCs w:val="18"/>
                <w:lang w:eastAsia="es-CO"/>
              </w:rPr>
              <w:t>poyo a los planes maestros de acueducto y al</w:t>
            </w:r>
            <w:r>
              <w:rPr>
                <w:rFonts w:ascii="Arial" w:eastAsia="Times New Roman" w:hAnsi="Arial" w:cs="Arial"/>
                <w:color w:val="000000"/>
                <w:sz w:val="18"/>
                <w:szCs w:val="18"/>
                <w:lang w:eastAsia="es-CO"/>
              </w:rPr>
              <w:t>cantarillados urbanos y rurales.</w:t>
            </w:r>
          </w:p>
        </w:tc>
      </w:tr>
      <w:tr w:rsidR="00FC1767" w:rsidRPr="00BB1AE7" w:rsidTr="00561975">
        <w:trPr>
          <w:gridAfter w:val="3"/>
          <w:wAfter w:w="2420" w:type="dxa"/>
          <w:trHeight w:val="1500"/>
        </w:trPr>
        <w:tc>
          <w:tcPr>
            <w:tcW w:w="1696" w:type="dxa"/>
            <w:gridSpan w:val="2"/>
            <w:tcBorders>
              <w:top w:val="nil"/>
              <w:left w:val="single" w:sz="4" w:space="0" w:color="auto"/>
              <w:bottom w:val="single" w:sz="4" w:space="0" w:color="auto"/>
              <w:right w:val="single" w:sz="4" w:space="0" w:color="auto"/>
            </w:tcBorders>
            <w:shd w:val="clear" w:color="auto" w:fill="auto"/>
            <w:noWrap/>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INDICADOR</w:t>
            </w:r>
          </w:p>
        </w:tc>
        <w:tc>
          <w:tcPr>
            <w:tcW w:w="4111" w:type="dxa"/>
            <w:gridSpan w:val="6"/>
            <w:tcBorders>
              <w:top w:val="nil"/>
              <w:left w:val="nil"/>
              <w:bottom w:val="single" w:sz="4" w:space="0" w:color="auto"/>
              <w:right w:val="single" w:sz="4" w:space="0" w:color="auto"/>
            </w:tcBorders>
            <w:shd w:val="clear" w:color="auto" w:fill="auto"/>
            <w:vAlign w:val="bottom"/>
            <w:hideMark/>
          </w:tcPr>
          <w:p w:rsidR="00FC176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El indicador. “% de predios con Plan de Manejo Ambiental vigente”, No se entiende ¿Si  es  que  no  se  han  ejecutado  o  hace  referencia  a  que  están  obsoletos  o desactualizados?.  Todos los predios del Departamento tienen PMA, según reportes a MADS y CRQ.</w:t>
            </w:r>
          </w:p>
          <w:p w:rsidR="00345A9E" w:rsidRPr="00BB1AE7" w:rsidRDefault="00345A9E" w:rsidP="00FC1767">
            <w:pPr>
              <w:spacing w:after="0" w:line="240" w:lineRule="auto"/>
              <w:jc w:val="both"/>
              <w:rPr>
                <w:rFonts w:ascii="Arial" w:eastAsia="Times New Roman" w:hAnsi="Arial" w:cs="Arial"/>
                <w:color w:val="000000"/>
                <w:sz w:val="18"/>
                <w:szCs w:val="18"/>
                <w:lang w:eastAsia="es-CO"/>
              </w:rPr>
            </w:pPr>
          </w:p>
        </w:tc>
        <w:tc>
          <w:tcPr>
            <w:tcW w:w="3827" w:type="dxa"/>
            <w:gridSpan w:val="4"/>
            <w:tcBorders>
              <w:top w:val="nil"/>
              <w:left w:val="nil"/>
              <w:bottom w:val="single" w:sz="4" w:space="0" w:color="auto"/>
              <w:right w:val="single" w:sz="4" w:space="0" w:color="auto"/>
            </w:tcBorders>
            <w:shd w:val="clear" w:color="auto" w:fill="auto"/>
            <w:vAlign w:val="bottom"/>
            <w:hideMark/>
          </w:tcPr>
          <w:p w:rsidR="00345A9E" w:rsidRDefault="00345A9E" w:rsidP="00FC1767">
            <w:pPr>
              <w:spacing w:after="0" w:line="240" w:lineRule="auto"/>
              <w:jc w:val="both"/>
              <w:rPr>
                <w:rFonts w:ascii="Arial" w:eastAsia="Times New Roman" w:hAnsi="Arial" w:cs="Arial"/>
                <w:color w:val="000000"/>
                <w:sz w:val="18"/>
                <w:szCs w:val="18"/>
                <w:lang w:eastAsia="es-CO"/>
              </w:rPr>
            </w:pPr>
          </w:p>
          <w:p w:rsidR="00345A9E" w:rsidRDefault="00345A9E" w:rsidP="00FC1767">
            <w:pPr>
              <w:spacing w:after="0" w:line="240" w:lineRule="auto"/>
              <w:jc w:val="both"/>
              <w:rPr>
                <w:rFonts w:ascii="Arial" w:eastAsia="Times New Roman" w:hAnsi="Arial" w:cs="Arial"/>
                <w:color w:val="000000"/>
                <w:sz w:val="18"/>
                <w:szCs w:val="18"/>
                <w:lang w:eastAsia="es-CO"/>
              </w:rPr>
            </w:pPr>
          </w:p>
          <w:p w:rsidR="00FC176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xml:space="preserve">Esta información tiene como fuente la Secretaria de Agricultura, Desarrollo Rural y Medio Ambiente. Informe de Gestión y Empalme 2012-2015 Dimensión Ambiente Natural. 2015 </w:t>
            </w:r>
          </w:p>
          <w:p w:rsidR="00345A9E" w:rsidRDefault="00345A9E" w:rsidP="00FC1767">
            <w:pPr>
              <w:spacing w:after="0" w:line="240" w:lineRule="auto"/>
              <w:jc w:val="both"/>
              <w:rPr>
                <w:rFonts w:ascii="Arial" w:eastAsia="Times New Roman" w:hAnsi="Arial" w:cs="Arial"/>
                <w:color w:val="000000"/>
                <w:sz w:val="18"/>
                <w:szCs w:val="18"/>
                <w:lang w:eastAsia="es-CO"/>
              </w:rPr>
            </w:pPr>
          </w:p>
          <w:p w:rsidR="00345A9E" w:rsidRPr="00BB1AE7" w:rsidRDefault="00345A9E" w:rsidP="00FC1767">
            <w:pPr>
              <w:spacing w:after="0" w:line="240" w:lineRule="auto"/>
              <w:jc w:val="both"/>
              <w:rPr>
                <w:rFonts w:ascii="Arial" w:eastAsia="Times New Roman" w:hAnsi="Arial" w:cs="Arial"/>
                <w:color w:val="000000"/>
                <w:sz w:val="18"/>
                <w:szCs w:val="18"/>
                <w:lang w:eastAsia="es-CO"/>
              </w:rPr>
            </w:pPr>
          </w:p>
        </w:tc>
      </w:tr>
      <w:tr w:rsidR="00FC1767" w:rsidRPr="00BB1AE7" w:rsidTr="00561975">
        <w:trPr>
          <w:gridAfter w:val="3"/>
          <w:wAfter w:w="2420" w:type="dxa"/>
          <w:trHeight w:val="1800"/>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767" w:rsidRDefault="00FC1767" w:rsidP="00FC1767">
            <w:pPr>
              <w:spacing w:after="0" w:line="240" w:lineRule="auto"/>
              <w:jc w:val="both"/>
              <w:rPr>
                <w:rFonts w:ascii="Arial" w:eastAsia="Times New Roman" w:hAnsi="Arial" w:cs="Arial"/>
                <w:b/>
                <w:bCs/>
                <w:color w:val="000000"/>
                <w:sz w:val="18"/>
                <w:szCs w:val="18"/>
                <w:lang w:eastAsia="es-CO"/>
              </w:rPr>
            </w:pPr>
            <w:r w:rsidRPr="00BB1AE7">
              <w:rPr>
                <w:rFonts w:ascii="Arial" w:eastAsia="Times New Roman" w:hAnsi="Arial" w:cs="Arial"/>
                <w:b/>
                <w:bCs/>
                <w:color w:val="000000"/>
                <w:sz w:val="18"/>
                <w:szCs w:val="18"/>
                <w:lang w:eastAsia="es-CO"/>
              </w:rPr>
              <w:lastRenderedPageBreak/>
              <w:t>Meta 4.</w:t>
            </w:r>
          </w:p>
          <w:p w:rsidR="00547982" w:rsidRDefault="00547982" w:rsidP="00FC1767">
            <w:pPr>
              <w:spacing w:after="0" w:line="240" w:lineRule="auto"/>
              <w:jc w:val="both"/>
              <w:rPr>
                <w:rFonts w:ascii="Arial" w:eastAsia="Times New Roman" w:hAnsi="Arial" w:cs="Arial"/>
                <w:b/>
                <w:bCs/>
                <w:color w:val="000000"/>
                <w:sz w:val="18"/>
                <w:szCs w:val="18"/>
                <w:lang w:eastAsia="es-CO"/>
              </w:rPr>
            </w:pPr>
          </w:p>
          <w:p w:rsidR="00547982" w:rsidRDefault="00547982" w:rsidP="00FC1767">
            <w:pPr>
              <w:spacing w:after="0" w:line="240" w:lineRule="auto"/>
              <w:jc w:val="both"/>
              <w:rPr>
                <w:rFonts w:ascii="Arial" w:eastAsia="Times New Roman" w:hAnsi="Arial" w:cs="Arial"/>
                <w:b/>
                <w:bCs/>
                <w:color w:val="000000"/>
                <w:sz w:val="18"/>
                <w:szCs w:val="18"/>
                <w:lang w:eastAsia="es-CO"/>
              </w:rPr>
            </w:pPr>
          </w:p>
          <w:p w:rsidR="00547982" w:rsidRDefault="00547982" w:rsidP="00FC1767">
            <w:pPr>
              <w:spacing w:after="0" w:line="240" w:lineRule="auto"/>
              <w:jc w:val="both"/>
              <w:rPr>
                <w:rFonts w:ascii="Arial" w:eastAsia="Times New Roman" w:hAnsi="Arial" w:cs="Arial"/>
                <w:b/>
                <w:bCs/>
                <w:color w:val="000000"/>
                <w:sz w:val="18"/>
                <w:szCs w:val="18"/>
                <w:lang w:eastAsia="es-CO"/>
              </w:rPr>
            </w:pPr>
          </w:p>
          <w:p w:rsidR="00547982" w:rsidRPr="00BB1AE7" w:rsidRDefault="00547982" w:rsidP="00FC1767">
            <w:pPr>
              <w:spacing w:after="0" w:line="240" w:lineRule="auto"/>
              <w:jc w:val="both"/>
              <w:rPr>
                <w:rFonts w:ascii="Arial" w:eastAsia="Times New Roman" w:hAnsi="Arial" w:cs="Arial"/>
                <w:b/>
                <w:bCs/>
                <w:color w:val="000000"/>
                <w:sz w:val="18"/>
                <w:szCs w:val="18"/>
                <w:lang w:eastAsia="es-CO"/>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C176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Se considera muy ambiciosa, porque un aspecto es la adquisición de Áreas para la Conservación de Recursos Naturales, pero ejecutar procesos de restauración por medio de herramientas de manejo del Paisaje -HMP, es diferente. Por lo cual se sugiere revisar si se cuenta con la capacidad operativa, técnica y económica.</w:t>
            </w:r>
          </w:p>
          <w:p w:rsidR="00547982" w:rsidRPr="00BB1AE7" w:rsidRDefault="00547982" w:rsidP="00FC1767">
            <w:pPr>
              <w:spacing w:after="0" w:line="240" w:lineRule="auto"/>
              <w:jc w:val="both"/>
              <w:rPr>
                <w:rFonts w:ascii="Arial" w:eastAsia="Times New Roman" w:hAnsi="Arial" w:cs="Arial"/>
                <w:color w:val="000000"/>
                <w:sz w:val="18"/>
                <w:szCs w:val="18"/>
                <w:lang w:eastAsia="es-CO"/>
              </w:rPr>
            </w:pP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C176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Se cuenta con la capacidad técnica, operativa y económica para la r</w:t>
            </w:r>
            <w:r w:rsidR="00547982">
              <w:rPr>
                <w:rFonts w:ascii="Arial" w:eastAsia="Times New Roman" w:hAnsi="Arial" w:cs="Arial"/>
                <w:color w:val="000000"/>
                <w:sz w:val="18"/>
                <w:szCs w:val="18"/>
                <w:lang w:eastAsia="es-CO"/>
              </w:rPr>
              <w:t>ealización de la revegetalizació</w:t>
            </w:r>
            <w:r w:rsidRPr="00BB1AE7">
              <w:rPr>
                <w:rFonts w:ascii="Arial" w:eastAsia="Times New Roman" w:hAnsi="Arial" w:cs="Arial"/>
                <w:color w:val="000000"/>
                <w:sz w:val="18"/>
                <w:szCs w:val="18"/>
                <w:lang w:eastAsia="es-CO"/>
              </w:rPr>
              <w:t xml:space="preserve">n y restauración </w:t>
            </w:r>
            <w:r w:rsidR="00547982" w:rsidRPr="00BB1AE7">
              <w:rPr>
                <w:rFonts w:ascii="Arial" w:eastAsia="Times New Roman" w:hAnsi="Arial" w:cs="Arial"/>
                <w:color w:val="000000"/>
                <w:sz w:val="18"/>
                <w:szCs w:val="18"/>
                <w:lang w:eastAsia="es-CO"/>
              </w:rPr>
              <w:t>Áreas para la Conservación de Recursos Naturales</w:t>
            </w:r>
          </w:p>
          <w:p w:rsidR="00547982" w:rsidRDefault="00547982" w:rsidP="00FC1767">
            <w:pPr>
              <w:spacing w:after="0" w:line="240" w:lineRule="auto"/>
              <w:jc w:val="both"/>
              <w:rPr>
                <w:rFonts w:ascii="Arial" w:eastAsia="Times New Roman" w:hAnsi="Arial" w:cs="Arial"/>
                <w:color w:val="000000"/>
                <w:sz w:val="18"/>
                <w:szCs w:val="18"/>
                <w:lang w:eastAsia="es-CO"/>
              </w:rPr>
            </w:pPr>
          </w:p>
          <w:p w:rsidR="00547982" w:rsidRDefault="00547982" w:rsidP="00FC1767">
            <w:pPr>
              <w:spacing w:after="0" w:line="240" w:lineRule="auto"/>
              <w:jc w:val="both"/>
              <w:rPr>
                <w:rFonts w:ascii="Arial" w:eastAsia="Times New Roman" w:hAnsi="Arial" w:cs="Arial"/>
                <w:color w:val="000000"/>
                <w:sz w:val="18"/>
                <w:szCs w:val="18"/>
                <w:lang w:eastAsia="es-CO"/>
              </w:rPr>
            </w:pPr>
          </w:p>
          <w:p w:rsidR="00547982" w:rsidRDefault="00547982" w:rsidP="00FC1767">
            <w:pPr>
              <w:spacing w:after="0" w:line="240" w:lineRule="auto"/>
              <w:jc w:val="both"/>
              <w:rPr>
                <w:rFonts w:ascii="Arial" w:eastAsia="Times New Roman" w:hAnsi="Arial" w:cs="Arial"/>
                <w:color w:val="000000"/>
                <w:sz w:val="18"/>
                <w:szCs w:val="18"/>
                <w:lang w:eastAsia="es-CO"/>
              </w:rPr>
            </w:pPr>
          </w:p>
          <w:p w:rsidR="00547982" w:rsidRPr="00BB1AE7" w:rsidRDefault="00547982" w:rsidP="00FC1767">
            <w:pPr>
              <w:spacing w:after="0" w:line="240" w:lineRule="auto"/>
              <w:jc w:val="both"/>
              <w:rPr>
                <w:rFonts w:ascii="Arial" w:eastAsia="Times New Roman" w:hAnsi="Arial" w:cs="Arial"/>
                <w:color w:val="000000"/>
                <w:sz w:val="18"/>
                <w:szCs w:val="18"/>
                <w:lang w:eastAsia="es-CO"/>
              </w:rPr>
            </w:pPr>
          </w:p>
        </w:tc>
      </w:tr>
      <w:tr w:rsidR="00FC1767" w:rsidRPr="00BB1AE7" w:rsidTr="00561975">
        <w:trPr>
          <w:gridAfter w:val="3"/>
          <w:wAfter w:w="2420" w:type="dxa"/>
          <w:trHeight w:val="1800"/>
        </w:trPr>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547982">
              <w:rPr>
                <w:rFonts w:ascii="Arial" w:eastAsia="Times New Roman" w:hAnsi="Arial" w:cs="Arial"/>
                <w:b/>
                <w:color w:val="000000"/>
                <w:sz w:val="18"/>
                <w:szCs w:val="18"/>
                <w:lang w:eastAsia="es-CO"/>
              </w:rPr>
              <w:t>META:</w:t>
            </w:r>
            <w:r w:rsidRPr="00BB1AE7">
              <w:rPr>
                <w:rFonts w:ascii="Arial" w:eastAsia="Times New Roman" w:hAnsi="Arial" w:cs="Arial"/>
                <w:color w:val="000000"/>
                <w:sz w:val="18"/>
                <w:szCs w:val="18"/>
                <w:lang w:eastAsia="es-CO"/>
              </w:rPr>
              <w:t xml:space="preserve"> Mantener la oferta hídrica promedio anual de las Unidades de Manejo de Cuenca (UMC) del Departamento del Quindío</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Se considera que esta meta es imposible de cumplir, ya que no es de gobernabilidad de la gobernación el comportamiento de las variables climáticas  que se presentan</w:t>
            </w:r>
            <w:r w:rsidRPr="00BB1AE7">
              <w:rPr>
                <w:rFonts w:ascii="Arial" w:eastAsia="Times New Roman" w:hAnsi="Arial" w:cs="Arial"/>
                <w:color w:val="000000"/>
                <w:sz w:val="18"/>
                <w:szCs w:val="18"/>
                <w:lang w:eastAsia="es-CO"/>
              </w:rPr>
              <w:br/>
              <w:t>en  el  departamento  y  que  son  utilizadas  para  calcular  la  oferta  hídrica.  Se recomienda modificarla.</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47982" w:rsidRDefault="00547982" w:rsidP="00FC1767">
            <w:pPr>
              <w:spacing w:after="0" w:line="240" w:lineRule="auto"/>
              <w:jc w:val="both"/>
              <w:rPr>
                <w:rFonts w:ascii="Arial" w:eastAsia="Times New Roman" w:hAnsi="Arial" w:cs="Arial"/>
                <w:b/>
                <w:color w:val="FF0000"/>
                <w:sz w:val="18"/>
                <w:szCs w:val="18"/>
                <w:lang w:eastAsia="es-CO"/>
              </w:rPr>
            </w:pPr>
          </w:p>
          <w:p w:rsidR="00547982" w:rsidRDefault="00547982" w:rsidP="00FC1767">
            <w:pPr>
              <w:spacing w:after="0" w:line="240" w:lineRule="auto"/>
              <w:jc w:val="both"/>
              <w:rPr>
                <w:rFonts w:ascii="Arial" w:eastAsia="Times New Roman" w:hAnsi="Arial" w:cs="Arial"/>
                <w:b/>
                <w:color w:val="FF0000"/>
                <w:sz w:val="18"/>
                <w:szCs w:val="18"/>
                <w:lang w:eastAsia="es-CO"/>
              </w:rPr>
            </w:pPr>
          </w:p>
          <w:p w:rsidR="00547982" w:rsidRPr="00A25D72" w:rsidRDefault="00FC1767" w:rsidP="00FC1767">
            <w:pPr>
              <w:spacing w:after="0" w:line="240" w:lineRule="auto"/>
              <w:jc w:val="both"/>
              <w:rPr>
                <w:rFonts w:ascii="Arial" w:eastAsia="Times New Roman" w:hAnsi="Arial" w:cs="Arial"/>
                <w:b/>
                <w:color w:val="000000" w:themeColor="text1"/>
                <w:sz w:val="18"/>
                <w:szCs w:val="18"/>
                <w:lang w:eastAsia="es-CO"/>
              </w:rPr>
            </w:pPr>
            <w:r w:rsidRPr="00A25D72">
              <w:rPr>
                <w:rFonts w:ascii="Arial" w:eastAsia="Times New Roman" w:hAnsi="Arial" w:cs="Arial"/>
                <w:b/>
                <w:color w:val="000000" w:themeColor="text1"/>
                <w:sz w:val="18"/>
                <w:szCs w:val="18"/>
                <w:lang w:eastAsia="es-CO"/>
              </w:rPr>
              <w:t>A través de las estrategias de conservación de fuentes hídricas se puede garantizar el mantenimiento de la regulación hidrobiológica.</w:t>
            </w:r>
          </w:p>
          <w:p w:rsidR="00547982" w:rsidRPr="00A25D72" w:rsidRDefault="00547982" w:rsidP="00FC1767">
            <w:pPr>
              <w:spacing w:after="0" w:line="240" w:lineRule="auto"/>
              <w:jc w:val="both"/>
              <w:rPr>
                <w:rFonts w:ascii="Arial" w:eastAsia="Times New Roman" w:hAnsi="Arial" w:cs="Arial"/>
                <w:color w:val="000000" w:themeColor="text1"/>
                <w:sz w:val="18"/>
                <w:szCs w:val="18"/>
                <w:lang w:eastAsia="es-CO"/>
              </w:rPr>
            </w:pPr>
          </w:p>
          <w:p w:rsidR="00547982" w:rsidRDefault="00547982" w:rsidP="00FC1767">
            <w:pPr>
              <w:spacing w:after="0" w:line="240" w:lineRule="auto"/>
              <w:jc w:val="both"/>
              <w:rPr>
                <w:rFonts w:ascii="Arial" w:eastAsia="Times New Roman" w:hAnsi="Arial" w:cs="Arial"/>
                <w:color w:val="000000"/>
                <w:sz w:val="18"/>
                <w:szCs w:val="18"/>
                <w:lang w:eastAsia="es-CO"/>
              </w:rPr>
            </w:pPr>
          </w:p>
          <w:p w:rsidR="00547982" w:rsidRDefault="00547982" w:rsidP="00FC1767">
            <w:pPr>
              <w:spacing w:after="0" w:line="240" w:lineRule="auto"/>
              <w:jc w:val="both"/>
              <w:rPr>
                <w:rFonts w:ascii="Arial" w:eastAsia="Times New Roman" w:hAnsi="Arial" w:cs="Arial"/>
                <w:color w:val="000000"/>
                <w:sz w:val="18"/>
                <w:szCs w:val="18"/>
                <w:lang w:eastAsia="es-CO"/>
              </w:rPr>
            </w:pPr>
          </w:p>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xml:space="preserve"> </w:t>
            </w:r>
          </w:p>
        </w:tc>
      </w:tr>
      <w:tr w:rsidR="00FC1767" w:rsidRPr="00BB1AE7" w:rsidTr="00561975">
        <w:trPr>
          <w:gridAfter w:val="3"/>
          <w:wAfter w:w="2420" w:type="dxa"/>
          <w:trHeight w:val="2700"/>
        </w:trPr>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C1767" w:rsidRPr="00BB1AE7" w:rsidRDefault="000D0E7F" w:rsidP="00FC1767">
            <w:pPr>
              <w:spacing w:after="0" w:line="240" w:lineRule="auto"/>
              <w:jc w:val="both"/>
              <w:rPr>
                <w:rFonts w:ascii="Arial" w:eastAsia="Times New Roman" w:hAnsi="Arial" w:cs="Arial"/>
                <w:color w:val="000000"/>
                <w:sz w:val="18"/>
                <w:szCs w:val="18"/>
                <w:lang w:eastAsia="es-CO"/>
              </w:rPr>
            </w:pPr>
            <w:r w:rsidRPr="000D0E7F">
              <w:rPr>
                <w:rFonts w:ascii="Arial" w:eastAsia="Times New Roman" w:hAnsi="Arial" w:cs="Arial"/>
                <w:b/>
                <w:color w:val="000000"/>
                <w:sz w:val="18"/>
                <w:szCs w:val="18"/>
                <w:lang w:eastAsia="es-CO"/>
              </w:rPr>
              <w:t>META</w:t>
            </w:r>
            <w:r w:rsidR="00FC1767" w:rsidRPr="00BB1AE7">
              <w:rPr>
                <w:rFonts w:ascii="Arial" w:eastAsia="Times New Roman" w:hAnsi="Arial" w:cs="Arial"/>
                <w:color w:val="000000"/>
                <w:sz w:val="18"/>
                <w:szCs w:val="18"/>
                <w:lang w:eastAsia="es-CO"/>
              </w:rPr>
              <w:br/>
              <w:t>Disminuir la  presión por</w:t>
            </w:r>
            <w:r w:rsidR="00FC1767" w:rsidRPr="00BB1AE7">
              <w:rPr>
                <w:rFonts w:ascii="Arial" w:eastAsia="Times New Roman" w:hAnsi="Arial" w:cs="Arial"/>
                <w:color w:val="000000"/>
                <w:sz w:val="18"/>
                <w:szCs w:val="18"/>
                <w:lang w:eastAsia="es-CO"/>
              </w:rPr>
              <w:br/>
              <w:t>cargas contaminantes,</w:t>
            </w:r>
            <w:r w:rsidR="00FC1767" w:rsidRPr="00BB1AE7">
              <w:rPr>
                <w:rFonts w:ascii="Arial" w:eastAsia="Times New Roman" w:hAnsi="Arial" w:cs="Arial"/>
                <w:color w:val="000000"/>
                <w:sz w:val="18"/>
                <w:szCs w:val="18"/>
                <w:lang w:eastAsia="es-CO"/>
              </w:rPr>
              <w:br/>
              <w:t>medida  por  el  Índice  de</w:t>
            </w:r>
            <w:r w:rsidR="00FC1767" w:rsidRPr="00BB1AE7">
              <w:rPr>
                <w:rFonts w:ascii="Arial" w:eastAsia="Times New Roman" w:hAnsi="Arial" w:cs="Arial"/>
                <w:color w:val="000000"/>
                <w:sz w:val="18"/>
                <w:szCs w:val="18"/>
                <w:lang w:eastAsia="es-CO"/>
              </w:rPr>
              <w:br/>
              <w:t>Alteración Potencial de la</w:t>
            </w:r>
            <w:r w:rsidR="00FC1767" w:rsidRPr="00BB1AE7">
              <w:rPr>
                <w:rFonts w:ascii="Arial" w:eastAsia="Times New Roman" w:hAnsi="Arial" w:cs="Arial"/>
                <w:color w:val="000000"/>
                <w:sz w:val="18"/>
                <w:szCs w:val="18"/>
                <w:lang w:eastAsia="es-CO"/>
              </w:rPr>
              <w:br/>
              <w:t>Calidad del Agua (IACAL),</w:t>
            </w:r>
            <w:r w:rsidR="00FC1767" w:rsidRPr="00BB1AE7">
              <w:rPr>
                <w:rFonts w:ascii="Arial" w:eastAsia="Times New Roman" w:hAnsi="Arial" w:cs="Arial"/>
                <w:color w:val="000000"/>
                <w:sz w:val="18"/>
                <w:szCs w:val="18"/>
                <w:lang w:eastAsia="es-CO"/>
              </w:rPr>
              <w:br/>
              <w:t>a categoría “moderada”</w:t>
            </w:r>
          </w:p>
        </w:tc>
        <w:tc>
          <w:tcPr>
            <w:tcW w:w="4111" w:type="dxa"/>
            <w:gridSpan w:val="6"/>
            <w:tcBorders>
              <w:top w:val="single" w:sz="4" w:space="0" w:color="auto"/>
              <w:left w:val="nil"/>
              <w:bottom w:val="single" w:sz="4" w:space="0" w:color="auto"/>
              <w:right w:val="single" w:sz="4" w:space="0" w:color="auto"/>
            </w:tcBorders>
            <w:shd w:val="clear" w:color="auto" w:fill="auto"/>
            <w:vAlign w:val="bottom"/>
            <w:hideMark/>
          </w:tcPr>
          <w:p w:rsidR="00FC176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No se observa ninguna acción concreta en la matriz estratégica para apoyar la construcción  de  plantas  de  tratamiento  de  aguas  residuales,  y  optimizar  las existentes, para alcanzar estos indicadores calculados de manera presuntiva por el IDEAM, a escala nacional.   Se presentan metas muy generales, como apoyar proyectos  de  agua  potable  y  saneamiento  básico,  que  contempla  acueducto, alcantarillado y aseo, pero no se identifica su localización, y no se sabe de los tres componentes  mencionados a cuales se apoyará, porque quedó muy general</w:t>
            </w:r>
          </w:p>
          <w:p w:rsidR="000D0E7F" w:rsidRPr="00BB1AE7" w:rsidRDefault="000D0E7F" w:rsidP="00FC176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0D0E7F" w:rsidRDefault="000D0E7F" w:rsidP="00FC1767">
            <w:pPr>
              <w:spacing w:after="0" w:line="240" w:lineRule="auto"/>
              <w:jc w:val="both"/>
              <w:rPr>
                <w:rFonts w:ascii="Arial" w:eastAsia="Times New Roman" w:hAnsi="Arial" w:cs="Arial"/>
                <w:b/>
                <w:color w:val="FF0000"/>
                <w:sz w:val="18"/>
                <w:szCs w:val="18"/>
                <w:lang w:eastAsia="es-CO"/>
              </w:rPr>
            </w:pPr>
          </w:p>
          <w:p w:rsidR="000D0E7F" w:rsidRDefault="000D0E7F" w:rsidP="00FC1767">
            <w:pPr>
              <w:spacing w:after="0" w:line="240" w:lineRule="auto"/>
              <w:jc w:val="both"/>
              <w:rPr>
                <w:rFonts w:ascii="Arial" w:eastAsia="Times New Roman" w:hAnsi="Arial" w:cs="Arial"/>
                <w:b/>
                <w:color w:val="FF0000"/>
                <w:sz w:val="18"/>
                <w:szCs w:val="18"/>
                <w:lang w:eastAsia="es-CO"/>
              </w:rPr>
            </w:pPr>
          </w:p>
          <w:p w:rsidR="00FC1767" w:rsidRPr="00A25D72" w:rsidRDefault="00FC1767" w:rsidP="00FC1767">
            <w:pPr>
              <w:spacing w:after="0" w:line="240" w:lineRule="auto"/>
              <w:jc w:val="both"/>
              <w:rPr>
                <w:rFonts w:ascii="Arial" w:eastAsia="Times New Roman" w:hAnsi="Arial" w:cs="Arial"/>
                <w:b/>
                <w:color w:val="000000" w:themeColor="text1"/>
                <w:sz w:val="18"/>
                <w:szCs w:val="18"/>
                <w:lang w:eastAsia="es-CO"/>
              </w:rPr>
            </w:pPr>
            <w:r w:rsidRPr="00A25D72">
              <w:rPr>
                <w:rFonts w:ascii="Arial" w:eastAsia="Times New Roman" w:hAnsi="Arial" w:cs="Arial"/>
                <w:b/>
                <w:color w:val="000000" w:themeColor="text1"/>
                <w:sz w:val="18"/>
                <w:szCs w:val="18"/>
                <w:lang w:eastAsia="es-CO"/>
              </w:rPr>
              <w:t xml:space="preserve">Es una concurrencia que hace el </w:t>
            </w:r>
            <w:r w:rsidR="000D0E7F" w:rsidRPr="00A25D72">
              <w:rPr>
                <w:rFonts w:ascii="Arial" w:eastAsia="Times New Roman" w:hAnsi="Arial" w:cs="Arial"/>
                <w:b/>
                <w:color w:val="000000" w:themeColor="text1"/>
                <w:sz w:val="18"/>
                <w:szCs w:val="18"/>
                <w:lang w:eastAsia="es-CO"/>
              </w:rPr>
              <w:t>departamento con los Planes de Saneamiento y M</w:t>
            </w:r>
            <w:r w:rsidRPr="00A25D72">
              <w:rPr>
                <w:rFonts w:ascii="Arial" w:eastAsia="Times New Roman" w:hAnsi="Arial" w:cs="Arial"/>
                <w:b/>
                <w:color w:val="000000" w:themeColor="text1"/>
                <w:sz w:val="18"/>
                <w:szCs w:val="18"/>
                <w:lang w:eastAsia="es-CO"/>
              </w:rPr>
              <w:t xml:space="preserve">anejo de vertimientos PSMV que son de </w:t>
            </w:r>
            <w:r w:rsidR="000D0E7F" w:rsidRPr="00A25D72">
              <w:rPr>
                <w:rFonts w:ascii="Arial" w:eastAsia="Times New Roman" w:hAnsi="Arial" w:cs="Arial"/>
                <w:b/>
                <w:color w:val="000000" w:themeColor="text1"/>
                <w:sz w:val="18"/>
                <w:szCs w:val="18"/>
                <w:lang w:eastAsia="es-CO"/>
              </w:rPr>
              <w:t xml:space="preserve">competencia </w:t>
            </w:r>
            <w:r w:rsidRPr="00A25D72">
              <w:rPr>
                <w:rFonts w:ascii="Arial" w:eastAsia="Times New Roman" w:hAnsi="Arial" w:cs="Arial"/>
                <w:b/>
                <w:color w:val="000000" w:themeColor="text1"/>
                <w:sz w:val="18"/>
                <w:szCs w:val="18"/>
                <w:lang w:eastAsia="es-CO"/>
              </w:rPr>
              <w:t>municipal. Es también una función de la autoridad ambiental administrar el fondo de descontaminación de aguas residuales y la tasa retributiva.</w:t>
            </w:r>
          </w:p>
          <w:p w:rsidR="000D0E7F" w:rsidRDefault="000D0E7F" w:rsidP="00FC1767">
            <w:pPr>
              <w:spacing w:after="0" w:line="240" w:lineRule="auto"/>
              <w:jc w:val="both"/>
              <w:rPr>
                <w:rFonts w:ascii="Arial" w:eastAsia="Times New Roman" w:hAnsi="Arial" w:cs="Arial"/>
                <w:color w:val="000000"/>
                <w:sz w:val="18"/>
                <w:szCs w:val="18"/>
                <w:lang w:eastAsia="es-CO"/>
              </w:rPr>
            </w:pPr>
          </w:p>
          <w:p w:rsidR="000D0E7F" w:rsidRDefault="000D0E7F" w:rsidP="00FC1767">
            <w:pPr>
              <w:spacing w:after="0" w:line="240" w:lineRule="auto"/>
              <w:jc w:val="both"/>
              <w:rPr>
                <w:rFonts w:ascii="Arial" w:eastAsia="Times New Roman" w:hAnsi="Arial" w:cs="Arial"/>
                <w:color w:val="000000"/>
                <w:sz w:val="18"/>
                <w:szCs w:val="18"/>
                <w:lang w:eastAsia="es-CO"/>
              </w:rPr>
            </w:pPr>
          </w:p>
          <w:p w:rsidR="000D0E7F" w:rsidRDefault="000D0E7F" w:rsidP="00FC1767">
            <w:pPr>
              <w:spacing w:after="0" w:line="240" w:lineRule="auto"/>
              <w:jc w:val="both"/>
              <w:rPr>
                <w:rFonts w:ascii="Arial" w:eastAsia="Times New Roman" w:hAnsi="Arial" w:cs="Arial"/>
                <w:color w:val="000000"/>
                <w:sz w:val="18"/>
                <w:szCs w:val="18"/>
                <w:lang w:eastAsia="es-CO"/>
              </w:rPr>
            </w:pPr>
          </w:p>
          <w:p w:rsidR="000D0E7F" w:rsidRDefault="000D0E7F" w:rsidP="00FC1767">
            <w:pPr>
              <w:spacing w:after="0" w:line="240" w:lineRule="auto"/>
              <w:jc w:val="both"/>
              <w:rPr>
                <w:rFonts w:ascii="Arial" w:eastAsia="Times New Roman" w:hAnsi="Arial" w:cs="Arial"/>
                <w:color w:val="000000"/>
                <w:sz w:val="18"/>
                <w:szCs w:val="18"/>
                <w:lang w:eastAsia="es-CO"/>
              </w:rPr>
            </w:pPr>
          </w:p>
          <w:p w:rsidR="000D0E7F" w:rsidRPr="00BB1AE7" w:rsidRDefault="000D0E7F" w:rsidP="00FC1767">
            <w:pPr>
              <w:spacing w:after="0" w:line="240" w:lineRule="auto"/>
              <w:jc w:val="both"/>
              <w:rPr>
                <w:rFonts w:ascii="Arial" w:eastAsia="Times New Roman" w:hAnsi="Arial" w:cs="Arial"/>
                <w:color w:val="000000"/>
                <w:sz w:val="18"/>
                <w:szCs w:val="18"/>
                <w:lang w:eastAsia="es-CO"/>
              </w:rPr>
            </w:pPr>
          </w:p>
        </w:tc>
      </w:tr>
      <w:tr w:rsidR="00FC1767" w:rsidRPr="00BB1AE7" w:rsidTr="00561975">
        <w:trPr>
          <w:gridAfter w:val="3"/>
          <w:wAfter w:w="2420" w:type="dxa"/>
          <w:trHeight w:val="2100"/>
        </w:trPr>
        <w:tc>
          <w:tcPr>
            <w:tcW w:w="1696" w:type="dxa"/>
            <w:gridSpan w:val="2"/>
            <w:tcBorders>
              <w:top w:val="nil"/>
              <w:left w:val="single" w:sz="4" w:space="0" w:color="auto"/>
              <w:bottom w:val="single" w:sz="4" w:space="0" w:color="auto"/>
              <w:right w:val="single" w:sz="4" w:space="0" w:color="auto"/>
            </w:tcBorders>
            <w:shd w:val="clear" w:color="auto" w:fill="auto"/>
            <w:vAlign w:val="bottom"/>
            <w:hideMark/>
          </w:tcPr>
          <w:p w:rsidR="00FC176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xml:space="preserve">META  </w:t>
            </w:r>
            <w:r w:rsidRPr="00BB1AE7">
              <w:rPr>
                <w:rFonts w:ascii="Arial" w:eastAsia="Times New Roman" w:hAnsi="Arial" w:cs="Arial"/>
                <w:color w:val="000000"/>
                <w:sz w:val="18"/>
                <w:szCs w:val="18"/>
                <w:lang w:eastAsia="es-CO"/>
              </w:rPr>
              <w:br/>
              <w:t>Crear e  implementar el Fondo del   Agua del</w:t>
            </w:r>
            <w:r w:rsidRPr="00BB1AE7">
              <w:rPr>
                <w:rFonts w:ascii="Arial" w:eastAsia="Times New Roman" w:hAnsi="Arial" w:cs="Arial"/>
                <w:color w:val="000000"/>
                <w:sz w:val="18"/>
                <w:szCs w:val="18"/>
                <w:lang w:eastAsia="es-CO"/>
              </w:rPr>
              <w:br/>
              <w:t>departamento del Quindío</w:t>
            </w:r>
          </w:p>
          <w:p w:rsidR="00A25D72" w:rsidRPr="00BB1AE7" w:rsidRDefault="00A25D72" w:rsidP="00FC1767">
            <w:pPr>
              <w:spacing w:after="0" w:line="240" w:lineRule="auto"/>
              <w:jc w:val="both"/>
              <w:rPr>
                <w:rFonts w:ascii="Arial" w:eastAsia="Times New Roman" w:hAnsi="Arial" w:cs="Arial"/>
                <w:color w:val="000000"/>
                <w:sz w:val="18"/>
                <w:szCs w:val="18"/>
                <w:lang w:eastAsia="es-CO"/>
              </w:rPr>
            </w:pPr>
          </w:p>
        </w:tc>
        <w:tc>
          <w:tcPr>
            <w:tcW w:w="4111" w:type="dxa"/>
            <w:gridSpan w:val="6"/>
            <w:tcBorders>
              <w:top w:val="nil"/>
              <w:left w:val="nil"/>
              <w:bottom w:val="single" w:sz="4" w:space="0" w:color="auto"/>
              <w:right w:val="single" w:sz="4" w:space="0" w:color="auto"/>
            </w:tcBorders>
            <w:shd w:val="clear" w:color="auto" w:fill="auto"/>
            <w:vAlign w:val="bottom"/>
            <w:hideMark/>
          </w:tcPr>
          <w:p w:rsidR="00FC1767" w:rsidRPr="00BB1AE7" w:rsidRDefault="00FC1767" w:rsidP="00FC1767">
            <w:pPr>
              <w:spacing w:after="24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Los fondos del agua no tiene ningún soporte jurídico que permita su creación y aporte de recursos por parte de las entidades públicas, sin embargo la corporación en el concepto técnico remitido inicialmente recomendó su creación, por lo tanto considero que en primera instancia se debe generar el marco jurídico y legal de dicho instrumento económico.</w:t>
            </w:r>
          </w:p>
        </w:tc>
        <w:tc>
          <w:tcPr>
            <w:tcW w:w="3827" w:type="dxa"/>
            <w:gridSpan w:val="4"/>
            <w:tcBorders>
              <w:top w:val="nil"/>
              <w:left w:val="nil"/>
              <w:bottom w:val="single" w:sz="4" w:space="0" w:color="auto"/>
              <w:right w:val="single" w:sz="4" w:space="0" w:color="auto"/>
            </w:tcBorders>
            <w:shd w:val="clear" w:color="auto" w:fill="auto"/>
            <w:vAlign w:val="bottom"/>
            <w:hideMark/>
          </w:tcPr>
          <w:p w:rsidR="00FC176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xml:space="preserve">Los departamentos no generan el marco jurídico, este se </w:t>
            </w:r>
            <w:r w:rsidR="000D0E7F" w:rsidRPr="00BB1AE7">
              <w:rPr>
                <w:rFonts w:ascii="Arial" w:eastAsia="Times New Roman" w:hAnsi="Arial" w:cs="Arial"/>
                <w:color w:val="000000"/>
                <w:sz w:val="18"/>
                <w:szCs w:val="18"/>
                <w:lang w:eastAsia="es-CO"/>
              </w:rPr>
              <w:t>encuentra a</w:t>
            </w:r>
            <w:r w:rsidRPr="00BB1AE7">
              <w:rPr>
                <w:rFonts w:ascii="Arial" w:eastAsia="Times New Roman" w:hAnsi="Arial" w:cs="Arial"/>
                <w:color w:val="000000"/>
                <w:sz w:val="18"/>
                <w:szCs w:val="18"/>
                <w:lang w:eastAsia="es-CO"/>
              </w:rPr>
              <w:t xml:space="preserve"> cargo del Ministerio de Ambiente y Desarrollo territorial MADT. Por ello</w:t>
            </w:r>
            <w:r w:rsidR="000D0E7F">
              <w:rPr>
                <w:rFonts w:ascii="Arial" w:eastAsia="Times New Roman" w:hAnsi="Arial" w:cs="Arial"/>
                <w:color w:val="000000"/>
                <w:sz w:val="18"/>
                <w:szCs w:val="18"/>
                <w:lang w:eastAsia="es-CO"/>
              </w:rPr>
              <w:t>,</w:t>
            </w:r>
            <w:r w:rsidRPr="00BB1AE7">
              <w:rPr>
                <w:rFonts w:ascii="Arial" w:eastAsia="Times New Roman" w:hAnsi="Arial" w:cs="Arial"/>
                <w:color w:val="000000"/>
                <w:sz w:val="18"/>
                <w:szCs w:val="18"/>
                <w:lang w:eastAsia="es-CO"/>
              </w:rPr>
              <w:t xml:space="preserve"> se está a la espera de la reglamentación del mismo. Esta es una iniciativa novedosa para la participación de diferentes instituciones.</w:t>
            </w:r>
          </w:p>
          <w:p w:rsidR="000D0E7F" w:rsidRDefault="000D0E7F" w:rsidP="00FC1767">
            <w:pPr>
              <w:spacing w:after="0" w:line="240" w:lineRule="auto"/>
              <w:jc w:val="both"/>
              <w:rPr>
                <w:rFonts w:ascii="Arial" w:eastAsia="Times New Roman" w:hAnsi="Arial" w:cs="Arial"/>
                <w:color w:val="000000"/>
                <w:sz w:val="18"/>
                <w:szCs w:val="18"/>
                <w:lang w:eastAsia="es-CO"/>
              </w:rPr>
            </w:pPr>
          </w:p>
          <w:p w:rsidR="000D0E7F" w:rsidRPr="00BB1AE7" w:rsidRDefault="000D0E7F" w:rsidP="00FC1767">
            <w:pPr>
              <w:spacing w:after="0" w:line="240" w:lineRule="auto"/>
              <w:jc w:val="both"/>
              <w:rPr>
                <w:rFonts w:ascii="Arial" w:eastAsia="Times New Roman" w:hAnsi="Arial" w:cs="Arial"/>
                <w:color w:val="000000"/>
                <w:sz w:val="18"/>
                <w:szCs w:val="18"/>
                <w:lang w:eastAsia="es-CO"/>
              </w:rPr>
            </w:pPr>
          </w:p>
        </w:tc>
      </w:tr>
      <w:tr w:rsidR="00A25D72" w:rsidRPr="00BB1AE7" w:rsidTr="002A0A84">
        <w:trPr>
          <w:gridAfter w:val="3"/>
          <w:wAfter w:w="2420" w:type="dxa"/>
          <w:trHeight w:val="1848"/>
        </w:trPr>
        <w:tc>
          <w:tcPr>
            <w:tcW w:w="5807" w:type="dxa"/>
            <w:gridSpan w:val="8"/>
            <w:tcBorders>
              <w:left w:val="single" w:sz="4" w:space="0" w:color="auto"/>
              <w:bottom w:val="single" w:sz="4" w:space="0" w:color="auto"/>
              <w:right w:val="single" w:sz="4" w:space="0" w:color="auto"/>
            </w:tcBorders>
            <w:shd w:val="clear" w:color="auto" w:fill="auto"/>
            <w:vAlign w:val="bottom"/>
          </w:tcPr>
          <w:p w:rsidR="00A25D72" w:rsidRPr="00BB1AE7" w:rsidRDefault="00A25D72" w:rsidP="00FC1767">
            <w:pPr>
              <w:spacing w:after="0" w:line="240" w:lineRule="auto"/>
              <w:jc w:val="both"/>
              <w:rPr>
                <w:rFonts w:ascii="Arial" w:eastAsia="Times New Roman" w:hAnsi="Arial" w:cs="Arial"/>
                <w:color w:val="000000"/>
                <w:sz w:val="18"/>
                <w:szCs w:val="18"/>
                <w:lang w:eastAsia="es-CO"/>
              </w:rPr>
            </w:pPr>
          </w:p>
        </w:tc>
        <w:tc>
          <w:tcPr>
            <w:tcW w:w="3827" w:type="dxa"/>
            <w:gridSpan w:val="4"/>
            <w:tcBorders>
              <w:top w:val="single" w:sz="4" w:space="0" w:color="auto"/>
              <w:left w:val="nil"/>
              <w:bottom w:val="single" w:sz="4" w:space="0" w:color="auto"/>
              <w:right w:val="single" w:sz="4" w:space="0" w:color="auto"/>
            </w:tcBorders>
            <w:shd w:val="clear" w:color="auto" w:fill="auto"/>
            <w:vAlign w:val="bottom"/>
          </w:tcPr>
          <w:p w:rsidR="00A25D72" w:rsidRDefault="00A25D72" w:rsidP="00FC1767">
            <w:pPr>
              <w:spacing w:after="0" w:line="240" w:lineRule="auto"/>
              <w:jc w:val="both"/>
              <w:rPr>
                <w:rFonts w:ascii="Arial" w:eastAsia="Times New Roman" w:hAnsi="Arial" w:cs="Arial"/>
                <w:color w:val="000000"/>
                <w:sz w:val="18"/>
                <w:szCs w:val="18"/>
                <w:lang w:eastAsia="es-CO"/>
              </w:rPr>
            </w:pPr>
          </w:p>
        </w:tc>
      </w:tr>
      <w:tr w:rsidR="00FC1767" w:rsidRPr="00BB1AE7" w:rsidTr="00561975">
        <w:trPr>
          <w:gridAfter w:val="3"/>
          <w:wAfter w:w="2420" w:type="dxa"/>
          <w:trHeight w:val="1050"/>
        </w:trPr>
        <w:tc>
          <w:tcPr>
            <w:tcW w:w="580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C1767" w:rsidRPr="00BB1AE7" w:rsidRDefault="00FC1767" w:rsidP="00FC1767">
            <w:pPr>
              <w:spacing w:after="0" w:line="240" w:lineRule="auto"/>
              <w:jc w:val="both"/>
              <w:rPr>
                <w:rFonts w:ascii="Arial" w:eastAsia="Times New Roman" w:hAnsi="Arial" w:cs="Arial"/>
                <w:color w:val="000000"/>
                <w:sz w:val="18"/>
                <w:szCs w:val="18"/>
                <w:lang w:eastAsia="es-CO"/>
              </w:rPr>
            </w:pPr>
            <w:r w:rsidRPr="00BB1AE7">
              <w:rPr>
                <w:rFonts w:ascii="Arial" w:eastAsia="Times New Roman" w:hAnsi="Arial" w:cs="Arial"/>
                <w:color w:val="000000"/>
                <w:sz w:val="18"/>
                <w:szCs w:val="18"/>
                <w:lang w:eastAsia="es-CO"/>
              </w:rPr>
              <w:t xml:space="preserve">* No se observa ninguna meta para mejorar la calidad del agua de consumo para el sector rural, a pesar de que es una gran problemática reconocida en el plan de desarrollo y que se requiere para impulsar el turismo, como se plantea en el Plan de Desarrollo. </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FC1767" w:rsidRDefault="000D0E7F" w:rsidP="000D0E7F">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contemplada en la </w:t>
            </w:r>
            <w:r w:rsidRPr="000D0E7F">
              <w:rPr>
                <w:rFonts w:ascii="Arial" w:eastAsia="Times New Roman" w:hAnsi="Arial" w:cs="Arial"/>
                <w:b/>
                <w:color w:val="000000"/>
                <w:sz w:val="18"/>
                <w:szCs w:val="18"/>
                <w:lang w:eastAsia="es-CO"/>
              </w:rPr>
              <w:t>estrategia:</w:t>
            </w:r>
            <w:r>
              <w:rPr>
                <w:rFonts w:ascii="Arial" w:eastAsia="Times New Roman" w:hAnsi="Arial" w:cs="Arial"/>
                <w:b/>
                <w:color w:val="000000"/>
                <w:sz w:val="18"/>
                <w:szCs w:val="18"/>
                <w:lang w:eastAsia="es-CO"/>
              </w:rPr>
              <w:t xml:space="preserve"> </w:t>
            </w:r>
            <w:r w:rsidRPr="000D0E7F">
              <w:rPr>
                <w:rFonts w:ascii="Arial" w:eastAsia="Times New Roman" w:hAnsi="Arial" w:cs="Arial"/>
                <w:color w:val="000000"/>
                <w:sz w:val="18"/>
                <w:szCs w:val="18"/>
                <w:lang w:eastAsia="es-CO"/>
              </w:rPr>
              <w:t xml:space="preserve">Inclusión </w:t>
            </w:r>
            <w:r w:rsidR="007A7054" w:rsidRPr="000D0E7F">
              <w:rPr>
                <w:rFonts w:ascii="Arial" w:eastAsia="Times New Roman" w:hAnsi="Arial" w:cs="Arial"/>
                <w:color w:val="000000"/>
                <w:sz w:val="18"/>
                <w:szCs w:val="18"/>
                <w:lang w:eastAsia="es-CO"/>
              </w:rPr>
              <w:t>Social</w:t>
            </w:r>
            <w:r w:rsidR="007A7054">
              <w:rPr>
                <w:rFonts w:ascii="Arial" w:eastAsia="Times New Roman" w:hAnsi="Arial" w:cs="Arial"/>
                <w:b/>
                <w:color w:val="000000"/>
                <w:sz w:val="18"/>
                <w:szCs w:val="18"/>
                <w:lang w:eastAsia="es-CO"/>
              </w:rPr>
              <w:t xml:space="preserve"> </w:t>
            </w:r>
            <w:r w:rsidR="007A7054">
              <w:rPr>
                <w:rFonts w:ascii="Arial" w:eastAsia="Times New Roman" w:hAnsi="Arial" w:cs="Arial"/>
                <w:color w:val="000000"/>
                <w:sz w:val="18"/>
                <w:szCs w:val="18"/>
                <w:lang w:eastAsia="es-CO"/>
              </w:rPr>
              <w:t>Programa</w:t>
            </w:r>
            <w:r w:rsidR="007A7054" w:rsidRPr="000D0E7F">
              <w:rPr>
                <w:rFonts w:ascii="Arial" w:eastAsia="Times New Roman" w:hAnsi="Arial" w:cs="Arial"/>
                <w:b/>
                <w:color w:val="000000"/>
                <w:sz w:val="18"/>
                <w:szCs w:val="18"/>
                <w:lang w:eastAsia="es-CO"/>
              </w:rPr>
              <w:t>:</w:t>
            </w:r>
            <w:r w:rsidR="007A7054">
              <w:rPr>
                <w:rFonts w:ascii="Arial" w:eastAsia="Times New Roman" w:hAnsi="Arial" w:cs="Arial"/>
                <w:color w:val="000000"/>
                <w:sz w:val="18"/>
                <w:szCs w:val="18"/>
                <w:lang w:eastAsia="es-CO"/>
              </w:rPr>
              <w:t xml:space="preserve"> </w:t>
            </w:r>
            <w:r w:rsidR="007A7054" w:rsidRPr="00BB1AE7">
              <w:rPr>
                <w:rFonts w:ascii="Arial" w:eastAsia="Times New Roman" w:hAnsi="Arial" w:cs="Arial"/>
                <w:color w:val="000000"/>
                <w:sz w:val="18"/>
                <w:szCs w:val="18"/>
                <w:lang w:eastAsia="es-CO"/>
              </w:rPr>
              <w:t>Salud</w:t>
            </w:r>
            <w:r w:rsidR="00FC1767" w:rsidRPr="00BB1AE7">
              <w:rPr>
                <w:rFonts w:ascii="Arial" w:eastAsia="Times New Roman" w:hAnsi="Arial" w:cs="Arial"/>
                <w:color w:val="000000"/>
                <w:sz w:val="18"/>
                <w:szCs w:val="18"/>
                <w:lang w:eastAsia="es-CO"/>
              </w:rPr>
              <w:t xml:space="preserve"> pública para un Quindío saludable y posible</w:t>
            </w:r>
            <w:r>
              <w:rPr>
                <w:rFonts w:ascii="Arial" w:eastAsia="Times New Roman" w:hAnsi="Arial" w:cs="Arial"/>
                <w:color w:val="000000"/>
                <w:sz w:val="18"/>
                <w:szCs w:val="18"/>
                <w:lang w:eastAsia="es-CO"/>
              </w:rPr>
              <w:t>.</w:t>
            </w:r>
            <w:r w:rsidR="00FC1767" w:rsidRPr="00BB1AE7">
              <w:rPr>
                <w:rFonts w:ascii="Arial" w:eastAsia="Times New Roman" w:hAnsi="Arial" w:cs="Arial"/>
                <w:color w:val="000000"/>
                <w:sz w:val="18"/>
                <w:szCs w:val="18"/>
                <w:lang w:eastAsia="es-CO"/>
              </w:rPr>
              <w:t xml:space="preserve"> </w:t>
            </w:r>
            <w:r w:rsidR="00FC1767" w:rsidRPr="000D0E7F">
              <w:rPr>
                <w:rFonts w:ascii="Arial" w:eastAsia="Times New Roman" w:hAnsi="Arial" w:cs="Arial"/>
                <w:b/>
                <w:color w:val="000000"/>
                <w:sz w:val="18"/>
                <w:szCs w:val="18"/>
                <w:lang w:eastAsia="es-CO"/>
              </w:rPr>
              <w:t>Subprograma:</w:t>
            </w:r>
            <w:r w:rsidR="00FC1767" w:rsidRPr="00BB1AE7">
              <w:rPr>
                <w:rFonts w:ascii="Arial" w:eastAsia="Times New Roman" w:hAnsi="Arial" w:cs="Arial"/>
                <w:color w:val="000000"/>
                <w:sz w:val="18"/>
                <w:szCs w:val="18"/>
                <w:lang w:eastAsia="es-CO"/>
              </w:rPr>
              <w:t xml:space="preserve"> Salud ambiental, con la vigilancia de la calidad agua para consumo humano</w:t>
            </w:r>
            <w:r>
              <w:rPr>
                <w:rFonts w:ascii="Arial" w:eastAsia="Times New Roman" w:hAnsi="Arial" w:cs="Arial"/>
                <w:color w:val="000000"/>
                <w:sz w:val="18"/>
                <w:szCs w:val="18"/>
                <w:lang w:eastAsia="es-CO"/>
              </w:rPr>
              <w:t>.</w:t>
            </w:r>
          </w:p>
          <w:p w:rsidR="000D0E7F" w:rsidRDefault="000D0E7F" w:rsidP="000D0E7F">
            <w:pPr>
              <w:spacing w:after="0" w:line="240" w:lineRule="auto"/>
              <w:jc w:val="both"/>
              <w:rPr>
                <w:rFonts w:ascii="Arial" w:eastAsia="Times New Roman" w:hAnsi="Arial" w:cs="Arial"/>
                <w:color w:val="000000"/>
                <w:sz w:val="18"/>
                <w:szCs w:val="18"/>
                <w:lang w:eastAsia="es-CO"/>
              </w:rPr>
            </w:pPr>
          </w:p>
          <w:p w:rsidR="000D0E7F" w:rsidRPr="00BB1AE7" w:rsidRDefault="000D0E7F" w:rsidP="007A7054">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en la </w:t>
            </w:r>
            <w:r w:rsidRPr="007A7054">
              <w:rPr>
                <w:rFonts w:ascii="Arial" w:eastAsia="Times New Roman" w:hAnsi="Arial" w:cs="Arial"/>
                <w:b/>
                <w:color w:val="000000"/>
                <w:sz w:val="18"/>
                <w:szCs w:val="18"/>
                <w:lang w:eastAsia="es-CO"/>
              </w:rPr>
              <w:t>estrategia</w:t>
            </w:r>
            <w:r w:rsidR="007A7054" w:rsidRPr="007A7054">
              <w:rPr>
                <w:rFonts w:ascii="Arial" w:eastAsia="Times New Roman" w:hAnsi="Arial" w:cs="Arial"/>
                <w:b/>
                <w:color w:val="000000"/>
                <w:sz w:val="18"/>
                <w:szCs w:val="18"/>
                <w:lang w:eastAsia="es-CO"/>
              </w:rPr>
              <w:t>:</w:t>
            </w:r>
            <w:r>
              <w:rPr>
                <w:rFonts w:ascii="Arial" w:eastAsia="Times New Roman" w:hAnsi="Arial" w:cs="Arial"/>
                <w:color w:val="000000"/>
                <w:sz w:val="18"/>
                <w:szCs w:val="18"/>
                <w:lang w:eastAsia="es-CO"/>
              </w:rPr>
              <w:t xml:space="preserve"> Desarrollo Sostenible. </w:t>
            </w:r>
            <w:r w:rsidRPr="007A7054">
              <w:rPr>
                <w:rFonts w:ascii="Arial" w:eastAsia="Times New Roman" w:hAnsi="Arial" w:cs="Arial"/>
                <w:b/>
                <w:color w:val="000000"/>
                <w:sz w:val="18"/>
                <w:szCs w:val="18"/>
                <w:lang w:eastAsia="es-CO"/>
              </w:rPr>
              <w:t>Programa</w:t>
            </w:r>
            <w:r w:rsidR="007A7054" w:rsidRPr="007A7054">
              <w:rPr>
                <w:rFonts w:ascii="Arial" w:eastAsia="Times New Roman" w:hAnsi="Arial" w:cs="Arial"/>
                <w:b/>
                <w:color w:val="000000"/>
                <w:sz w:val="18"/>
                <w:szCs w:val="18"/>
                <w:lang w:eastAsia="es-CO"/>
              </w:rPr>
              <w:t>:</w:t>
            </w:r>
            <w:r w:rsidR="007A7054">
              <w:rPr>
                <w:rFonts w:ascii="Arial" w:eastAsia="Times New Roman" w:hAnsi="Arial" w:cs="Arial"/>
                <w:color w:val="000000"/>
                <w:sz w:val="18"/>
                <w:szCs w:val="18"/>
                <w:lang w:eastAsia="es-CO"/>
              </w:rPr>
              <w:t xml:space="preserve"> Quindío Territorio Vital Subprograma: Manejo Integral del Agua y Saneamiento Básico. </w:t>
            </w:r>
            <w:r w:rsidR="007A7054" w:rsidRPr="007A7054">
              <w:rPr>
                <w:rFonts w:ascii="Arial" w:eastAsia="Times New Roman" w:hAnsi="Arial" w:cs="Arial"/>
                <w:b/>
                <w:color w:val="000000"/>
                <w:sz w:val="18"/>
                <w:szCs w:val="18"/>
                <w:lang w:eastAsia="es-CO"/>
              </w:rPr>
              <w:t>Meta Producto</w:t>
            </w:r>
            <w:r w:rsidR="007A7054">
              <w:rPr>
                <w:rFonts w:ascii="Arial" w:eastAsia="Times New Roman" w:hAnsi="Arial" w:cs="Arial"/>
                <w:color w:val="000000"/>
                <w:sz w:val="18"/>
                <w:szCs w:val="18"/>
                <w:lang w:eastAsia="es-CO"/>
              </w:rPr>
              <w:t xml:space="preserve">: Ejecutar proyectos para el aseguramiento de la prestación de los servicios públicos de agua potable y saneamiento básico urbano y rural. </w:t>
            </w:r>
          </w:p>
        </w:tc>
      </w:tr>
      <w:tr w:rsidR="007A7054" w:rsidRPr="007A7054" w:rsidTr="009D6142">
        <w:trPr>
          <w:gridAfter w:val="3"/>
          <w:wAfter w:w="2420" w:type="dxa"/>
          <w:trHeight w:val="448"/>
        </w:trPr>
        <w:tc>
          <w:tcPr>
            <w:tcW w:w="5807"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7A7054" w:rsidRPr="007A7054" w:rsidRDefault="007A7054" w:rsidP="00FC1767">
            <w:pPr>
              <w:spacing w:after="0" w:line="240" w:lineRule="auto"/>
              <w:jc w:val="both"/>
              <w:rPr>
                <w:rFonts w:ascii="Arial" w:eastAsia="Times New Roman" w:hAnsi="Arial" w:cs="Arial"/>
                <w:b/>
                <w:color w:val="000000"/>
                <w:sz w:val="18"/>
                <w:szCs w:val="18"/>
                <w:lang w:eastAsia="es-CO"/>
              </w:rPr>
            </w:pPr>
            <w:r w:rsidRPr="007A7054">
              <w:rPr>
                <w:rFonts w:ascii="Arial" w:eastAsia="Times New Roman" w:hAnsi="Arial" w:cs="Arial"/>
                <w:b/>
                <w:bCs/>
                <w:color w:val="000000"/>
                <w:sz w:val="18"/>
                <w:szCs w:val="18"/>
                <w:lang w:eastAsia="es-CO"/>
              </w:rPr>
              <w:t>Gestión Integral de la Biodiversidad y sus Servicios Ecosistémicos</w:t>
            </w:r>
          </w:p>
        </w:tc>
        <w:tc>
          <w:tcPr>
            <w:tcW w:w="3827" w:type="dxa"/>
            <w:gridSpan w:val="4"/>
            <w:tcBorders>
              <w:top w:val="single" w:sz="4" w:space="0" w:color="auto"/>
              <w:left w:val="nil"/>
              <w:bottom w:val="single" w:sz="4" w:space="0" w:color="auto"/>
              <w:right w:val="single" w:sz="4" w:space="0" w:color="auto"/>
            </w:tcBorders>
            <w:shd w:val="clear" w:color="auto" w:fill="E2EFD9" w:themeFill="accent6" w:themeFillTint="33"/>
            <w:vAlign w:val="bottom"/>
          </w:tcPr>
          <w:p w:rsidR="007A7054" w:rsidRPr="007A7054" w:rsidRDefault="007A7054" w:rsidP="000D0E7F">
            <w:pPr>
              <w:spacing w:after="0" w:line="240" w:lineRule="auto"/>
              <w:jc w:val="both"/>
              <w:rPr>
                <w:rFonts w:ascii="Arial" w:eastAsia="Times New Roman" w:hAnsi="Arial" w:cs="Arial"/>
                <w:b/>
                <w:color w:val="000000"/>
                <w:sz w:val="18"/>
                <w:szCs w:val="18"/>
                <w:lang w:eastAsia="es-CO"/>
              </w:rPr>
            </w:pPr>
            <w:r w:rsidRPr="007A7054">
              <w:rPr>
                <w:rFonts w:ascii="Arial" w:eastAsia="Times New Roman" w:hAnsi="Arial" w:cs="Arial"/>
                <w:b/>
                <w:color w:val="000000"/>
                <w:sz w:val="18"/>
                <w:szCs w:val="18"/>
                <w:lang w:eastAsia="es-CO"/>
              </w:rPr>
              <w:t>Observaciones</w:t>
            </w:r>
          </w:p>
        </w:tc>
      </w:tr>
      <w:tr w:rsidR="007A7054" w:rsidRPr="00BB1AE7" w:rsidTr="00561975">
        <w:trPr>
          <w:gridAfter w:val="3"/>
          <w:wAfter w:w="2420" w:type="dxa"/>
          <w:trHeight w:val="1050"/>
        </w:trPr>
        <w:tc>
          <w:tcPr>
            <w:tcW w:w="580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A7054" w:rsidRDefault="007A7054" w:rsidP="00FC1767">
            <w:pPr>
              <w:spacing w:after="0" w:line="240" w:lineRule="auto"/>
              <w:jc w:val="both"/>
              <w:rPr>
                <w:rFonts w:ascii="Arial" w:eastAsia="Times New Roman" w:hAnsi="Arial" w:cs="Arial"/>
                <w:color w:val="000000"/>
                <w:sz w:val="18"/>
                <w:szCs w:val="18"/>
                <w:lang w:eastAsia="es-CO"/>
              </w:rPr>
            </w:pPr>
            <w:r w:rsidRPr="007A7054">
              <w:rPr>
                <w:rFonts w:ascii="Arial" w:eastAsia="Times New Roman" w:hAnsi="Arial" w:cs="Arial"/>
                <w:color w:val="000000"/>
                <w:sz w:val="18"/>
                <w:szCs w:val="18"/>
                <w:lang w:eastAsia="es-CO"/>
              </w:rPr>
              <w:t>*En la ilustración de las Áreas Protegidas del Departamento y la gráfica que le antecede expresada en porcentajes (%) la información de los predios adquiridos por los Entes territoriales esta desactualizada. Algo que se evidencia por la fecha que se cita: 2012 y esta información se puede obtener de las bases de datos que se actualizan cada año en la CRQ. Página: 26.</w:t>
            </w:r>
          </w:p>
          <w:p w:rsidR="008E3CC4" w:rsidRDefault="008E3CC4" w:rsidP="00FC1767">
            <w:pPr>
              <w:spacing w:after="0" w:line="240" w:lineRule="auto"/>
              <w:jc w:val="both"/>
              <w:rPr>
                <w:rFonts w:ascii="Arial" w:eastAsia="Times New Roman" w:hAnsi="Arial" w:cs="Arial"/>
                <w:color w:val="000000"/>
                <w:sz w:val="18"/>
                <w:szCs w:val="18"/>
                <w:lang w:eastAsia="es-CO"/>
              </w:rPr>
            </w:pPr>
          </w:p>
          <w:p w:rsidR="008E3CC4" w:rsidRDefault="008E3CC4" w:rsidP="00FC1767">
            <w:pPr>
              <w:spacing w:after="0" w:line="240" w:lineRule="auto"/>
              <w:jc w:val="both"/>
              <w:rPr>
                <w:rFonts w:ascii="Arial" w:eastAsia="Times New Roman" w:hAnsi="Arial" w:cs="Arial"/>
                <w:color w:val="000000"/>
                <w:sz w:val="18"/>
                <w:szCs w:val="18"/>
                <w:lang w:eastAsia="es-CO"/>
              </w:rPr>
            </w:pPr>
          </w:p>
          <w:p w:rsidR="008E3CC4" w:rsidRDefault="008E3CC4" w:rsidP="00FC1767">
            <w:pPr>
              <w:spacing w:after="0" w:line="240" w:lineRule="auto"/>
              <w:jc w:val="both"/>
              <w:rPr>
                <w:rFonts w:ascii="Arial" w:eastAsia="Times New Roman" w:hAnsi="Arial" w:cs="Arial"/>
                <w:color w:val="000000"/>
                <w:sz w:val="18"/>
                <w:szCs w:val="18"/>
                <w:lang w:eastAsia="es-CO"/>
              </w:rPr>
            </w:pPr>
          </w:p>
          <w:p w:rsidR="008E3CC4" w:rsidRDefault="008E3CC4" w:rsidP="00FC1767">
            <w:pPr>
              <w:spacing w:after="0" w:line="240" w:lineRule="auto"/>
              <w:jc w:val="both"/>
              <w:rPr>
                <w:rFonts w:ascii="Arial" w:eastAsia="Times New Roman" w:hAnsi="Arial" w:cs="Arial"/>
                <w:color w:val="000000"/>
                <w:sz w:val="18"/>
                <w:szCs w:val="18"/>
                <w:lang w:eastAsia="es-CO"/>
              </w:rPr>
            </w:pPr>
          </w:p>
          <w:p w:rsidR="007A7054" w:rsidRDefault="007A7054" w:rsidP="00FC1767">
            <w:pPr>
              <w:spacing w:after="0" w:line="240" w:lineRule="auto"/>
              <w:jc w:val="both"/>
              <w:rPr>
                <w:rFonts w:ascii="Arial" w:eastAsia="Times New Roman" w:hAnsi="Arial" w:cs="Arial"/>
                <w:color w:val="000000"/>
                <w:sz w:val="18"/>
                <w:szCs w:val="18"/>
                <w:lang w:eastAsia="es-CO"/>
              </w:rPr>
            </w:pPr>
          </w:p>
          <w:p w:rsidR="007A7054" w:rsidRPr="00BB1AE7" w:rsidRDefault="007A7054" w:rsidP="00FC1767">
            <w:pPr>
              <w:spacing w:after="0" w:line="240" w:lineRule="auto"/>
              <w:jc w:val="both"/>
              <w:rPr>
                <w:rFonts w:ascii="Arial" w:eastAsia="Times New Roman" w:hAnsi="Arial" w:cs="Arial"/>
                <w:color w:val="000000"/>
                <w:sz w:val="18"/>
                <w:szCs w:val="18"/>
                <w:lang w:eastAsia="es-CO"/>
              </w:rPr>
            </w:pPr>
          </w:p>
        </w:tc>
        <w:tc>
          <w:tcPr>
            <w:tcW w:w="3827" w:type="dxa"/>
            <w:gridSpan w:val="4"/>
            <w:tcBorders>
              <w:top w:val="single" w:sz="4" w:space="0" w:color="auto"/>
              <w:left w:val="nil"/>
              <w:bottom w:val="single" w:sz="4" w:space="0" w:color="auto"/>
              <w:right w:val="single" w:sz="4" w:space="0" w:color="auto"/>
            </w:tcBorders>
            <w:shd w:val="clear" w:color="auto" w:fill="auto"/>
            <w:vAlign w:val="bottom"/>
          </w:tcPr>
          <w:p w:rsidR="008E3CC4" w:rsidRDefault="007A7054" w:rsidP="008E3CC4">
            <w:pPr>
              <w:spacing w:after="0" w:line="240" w:lineRule="auto"/>
              <w:jc w:val="both"/>
              <w:rPr>
                <w:rFonts w:ascii="Arial" w:eastAsia="Times New Roman" w:hAnsi="Arial" w:cs="Arial"/>
                <w:color w:val="000000"/>
                <w:sz w:val="18"/>
                <w:szCs w:val="18"/>
                <w:lang w:eastAsia="es-CO"/>
              </w:rPr>
            </w:pPr>
            <w:r w:rsidRPr="007A7054">
              <w:rPr>
                <w:rFonts w:ascii="Arial" w:eastAsia="Times New Roman" w:hAnsi="Arial" w:cs="Arial"/>
                <w:color w:val="000000"/>
                <w:sz w:val="18"/>
                <w:szCs w:val="18"/>
                <w:lang w:eastAsia="es-CO"/>
              </w:rPr>
              <w:t>En cuanto a los diagn</w:t>
            </w:r>
            <w:r>
              <w:rPr>
                <w:rFonts w:ascii="Arial" w:eastAsia="Times New Roman" w:hAnsi="Arial" w:cs="Arial"/>
                <w:color w:val="000000"/>
                <w:sz w:val="18"/>
                <w:szCs w:val="18"/>
                <w:lang w:eastAsia="es-CO"/>
              </w:rPr>
              <w:t xml:space="preserve">ósticos </w:t>
            </w:r>
            <w:r w:rsidR="008E3CC4">
              <w:rPr>
                <w:rFonts w:ascii="Arial" w:eastAsia="Times New Roman" w:hAnsi="Arial" w:cs="Arial"/>
                <w:color w:val="000000"/>
                <w:sz w:val="18"/>
                <w:szCs w:val="18"/>
                <w:lang w:eastAsia="es-CO"/>
              </w:rPr>
              <w:t>construi</w:t>
            </w:r>
            <w:r w:rsidR="008E3CC4" w:rsidRPr="007A7054">
              <w:rPr>
                <w:rFonts w:ascii="Arial" w:eastAsia="Times New Roman" w:hAnsi="Arial" w:cs="Arial"/>
                <w:color w:val="000000"/>
                <w:sz w:val="18"/>
                <w:szCs w:val="18"/>
                <w:lang w:eastAsia="es-CO"/>
              </w:rPr>
              <w:t>dos</w:t>
            </w:r>
            <w:r w:rsidRPr="007A7054">
              <w:rPr>
                <w:rFonts w:ascii="Arial" w:eastAsia="Times New Roman" w:hAnsi="Arial" w:cs="Arial"/>
                <w:color w:val="000000"/>
                <w:sz w:val="18"/>
                <w:szCs w:val="18"/>
                <w:lang w:eastAsia="es-CO"/>
              </w:rPr>
              <w:t xml:space="preserve"> estos se soportan en las estadísticas y f</w:t>
            </w:r>
            <w:r w:rsidR="008E3CC4">
              <w:rPr>
                <w:rFonts w:ascii="Arial" w:eastAsia="Times New Roman" w:hAnsi="Arial" w:cs="Arial"/>
                <w:color w:val="000000"/>
                <w:sz w:val="18"/>
                <w:szCs w:val="18"/>
                <w:lang w:eastAsia="es-CO"/>
              </w:rPr>
              <w:t xml:space="preserve">uentes existentes a la fecha de formular el Plan, </w:t>
            </w:r>
            <w:r w:rsidR="008E3CC4" w:rsidRPr="007A7054">
              <w:rPr>
                <w:rFonts w:ascii="Arial" w:eastAsia="Times New Roman" w:hAnsi="Arial" w:cs="Arial"/>
                <w:color w:val="000000"/>
                <w:sz w:val="18"/>
                <w:szCs w:val="18"/>
                <w:lang w:eastAsia="es-CO"/>
              </w:rPr>
              <w:t>como</w:t>
            </w:r>
            <w:r w:rsidR="008E3CC4">
              <w:rPr>
                <w:rFonts w:ascii="Arial" w:eastAsia="Times New Roman" w:hAnsi="Arial" w:cs="Arial"/>
                <w:color w:val="000000"/>
                <w:sz w:val="18"/>
                <w:szCs w:val="18"/>
                <w:lang w:eastAsia="es-CO"/>
              </w:rPr>
              <w:t xml:space="preserve"> </w:t>
            </w:r>
            <w:r w:rsidR="00472391">
              <w:rPr>
                <w:rFonts w:ascii="Arial" w:eastAsia="Times New Roman" w:hAnsi="Arial" w:cs="Arial"/>
                <w:color w:val="000000"/>
                <w:sz w:val="18"/>
                <w:szCs w:val="18"/>
                <w:lang w:eastAsia="es-CO"/>
              </w:rPr>
              <w:t>es el</w:t>
            </w:r>
            <w:r w:rsidR="008E3CC4">
              <w:rPr>
                <w:rFonts w:ascii="Arial" w:eastAsia="Times New Roman" w:hAnsi="Arial" w:cs="Arial"/>
                <w:color w:val="000000"/>
                <w:sz w:val="18"/>
                <w:szCs w:val="18"/>
                <w:lang w:eastAsia="es-CO"/>
              </w:rPr>
              <w:t xml:space="preserve"> caso del</w:t>
            </w:r>
            <w:r w:rsidRPr="007A7054">
              <w:rPr>
                <w:rFonts w:ascii="Arial" w:eastAsia="Times New Roman" w:hAnsi="Arial" w:cs="Arial"/>
                <w:color w:val="000000"/>
                <w:sz w:val="18"/>
                <w:szCs w:val="18"/>
                <w:lang w:eastAsia="es-CO"/>
              </w:rPr>
              <w:t xml:space="preserve"> infor</w:t>
            </w:r>
            <w:r w:rsidR="008E3CC4">
              <w:rPr>
                <w:rFonts w:ascii="Arial" w:eastAsia="Times New Roman" w:hAnsi="Arial" w:cs="Arial"/>
                <w:color w:val="000000"/>
                <w:sz w:val="18"/>
                <w:szCs w:val="18"/>
                <w:lang w:eastAsia="es-CO"/>
              </w:rPr>
              <w:t xml:space="preserve">me </w:t>
            </w:r>
            <w:r w:rsidR="00472391">
              <w:rPr>
                <w:rFonts w:ascii="Arial" w:eastAsia="Times New Roman" w:hAnsi="Arial" w:cs="Arial"/>
                <w:color w:val="000000"/>
                <w:sz w:val="18"/>
                <w:szCs w:val="18"/>
                <w:lang w:eastAsia="es-CO"/>
              </w:rPr>
              <w:t>conjunto de</w:t>
            </w:r>
            <w:r w:rsidR="008E3CC4">
              <w:rPr>
                <w:rFonts w:ascii="Arial" w:eastAsia="Times New Roman" w:hAnsi="Arial" w:cs="Arial"/>
                <w:color w:val="000000"/>
                <w:sz w:val="18"/>
                <w:szCs w:val="18"/>
                <w:lang w:eastAsia="es-CO"/>
              </w:rPr>
              <w:t xml:space="preserve"> la Fundación Las Mellizas y CRQ, socializado en las mesas de concertación en el proceso de formulación del Plan de Desarrollo realizadas durante el mes de febrero. </w:t>
            </w:r>
          </w:p>
          <w:p w:rsidR="008E3CC4" w:rsidRDefault="008E3CC4" w:rsidP="008E3CC4">
            <w:pPr>
              <w:spacing w:after="0" w:line="240" w:lineRule="auto"/>
              <w:jc w:val="both"/>
              <w:rPr>
                <w:rFonts w:ascii="Arial" w:eastAsia="Times New Roman" w:hAnsi="Arial" w:cs="Arial"/>
                <w:color w:val="000000"/>
                <w:sz w:val="18"/>
                <w:szCs w:val="18"/>
                <w:lang w:eastAsia="es-CO"/>
              </w:rPr>
            </w:pPr>
          </w:p>
          <w:p w:rsidR="008E3CC4" w:rsidRPr="00A25D72" w:rsidRDefault="008E3CC4" w:rsidP="008E3CC4">
            <w:pPr>
              <w:spacing w:after="0" w:line="240" w:lineRule="auto"/>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Se presentará proposición de actualización de conformidad con la sugerencia brindada por la CRQ en la Comisión del Plan de Desarrollo, debidamente firmada por el Señor Gobernador del Quindío.</w:t>
            </w:r>
          </w:p>
          <w:p w:rsidR="008E3CC4" w:rsidRPr="00A25D72" w:rsidRDefault="008E3CC4" w:rsidP="008E3CC4">
            <w:pPr>
              <w:spacing w:after="0" w:line="240" w:lineRule="auto"/>
              <w:jc w:val="both"/>
              <w:rPr>
                <w:rFonts w:ascii="Arial" w:eastAsia="Times New Roman" w:hAnsi="Arial" w:cs="Arial"/>
                <w:color w:val="000000" w:themeColor="text1"/>
                <w:sz w:val="18"/>
                <w:szCs w:val="18"/>
                <w:lang w:eastAsia="es-CO"/>
              </w:rPr>
            </w:pPr>
          </w:p>
          <w:p w:rsidR="008E3CC4" w:rsidRPr="00A25D72" w:rsidRDefault="008E3CC4" w:rsidP="008E3CC4">
            <w:pPr>
              <w:spacing w:after="0" w:line="240" w:lineRule="auto"/>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 xml:space="preserve">Nota: Es de aclarar que la información actualizada fue allegada   por la Corporación Regional del Quindío, en el mes de abril a través del Plan de Acción Institucional. </w:t>
            </w:r>
          </w:p>
          <w:p w:rsidR="008E3CC4" w:rsidRPr="00A25D72" w:rsidRDefault="008E3CC4" w:rsidP="008E3CC4">
            <w:pPr>
              <w:spacing w:after="0" w:line="240" w:lineRule="auto"/>
              <w:jc w:val="both"/>
              <w:rPr>
                <w:rFonts w:ascii="Arial" w:eastAsia="Times New Roman" w:hAnsi="Arial" w:cs="Arial"/>
                <w:color w:val="000000" w:themeColor="text1"/>
                <w:sz w:val="18"/>
                <w:szCs w:val="18"/>
                <w:lang w:eastAsia="es-CO"/>
              </w:rPr>
            </w:pPr>
          </w:p>
          <w:p w:rsidR="007A7054" w:rsidRDefault="008E3CC4" w:rsidP="008E3CC4">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w:t>
            </w:r>
          </w:p>
        </w:tc>
      </w:tr>
      <w:tr w:rsidR="007A7054" w:rsidRPr="00BB1AE7" w:rsidTr="00561975">
        <w:trPr>
          <w:gridAfter w:val="3"/>
          <w:wAfter w:w="2420" w:type="dxa"/>
          <w:trHeight w:val="1050"/>
        </w:trPr>
        <w:tc>
          <w:tcPr>
            <w:tcW w:w="580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A7054" w:rsidRDefault="008E3CC4" w:rsidP="00FC176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w:t>
            </w:r>
            <w:r w:rsidR="007A7054" w:rsidRPr="007A7054">
              <w:rPr>
                <w:rFonts w:ascii="Arial" w:eastAsia="Times New Roman" w:hAnsi="Arial" w:cs="Arial"/>
                <w:color w:val="000000"/>
                <w:sz w:val="18"/>
                <w:szCs w:val="18"/>
                <w:lang w:eastAsia="es-CO"/>
              </w:rPr>
              <w:t xml:space="preserve">e presenta información respecto a los predios adquiridos por los Entes Territoriales, del 2014 extraído de documento de la Contraloría Departamental, que de igual forma esta desactualizada en razón a que en el marco del cumplimiento de la adquisición de predios para la conservación de recursos hídricos, ha sido dinámico, por lo que la </w:t>
            </w:r>
            <w:r w:rsidR="007A7054" w:rsidRPr="007A7054">
              <w:rPr>
                <w:rFonts w:ascii="Arial" w:eastAsia="Times New Roman" w:hAnsi="Arial" w:cs="Arial"/>
                <w:color w:val="000000"/>
                <w:sz w:val="18"/>
                <w:szCs w:val="18"/>
                <w:lang w:eastAsia="es-CO"/>
              </w:rPr>
              <w:lastRenderedPageBreak/>
              <w:t>información cambia anualmente, tal como se expresó en el punto anterior. Página 27 y 28.</w:t>
            </w:r>
          </w:p>
          <w:p w:rsidR="008E3CC4" w:rsidRDefault="008E3CC4" w:rsidP="00FC1767">
            <w:pPr>
              <w:spacing w:after="0" w:line="240" w:lineRule="auto"/>
              <w:jc w:val="both"/>
              <w:rPr>
                <w:rFonts w:ascii="Arial" w:eastAsia="Times New Roman" w:hAnsi="Arial" w:cs="Arial"/>
                <w:color w:val="000000"/>
                <w:sz w:val="18"/>
                <w:szCs w:val="18"/>
                <w:lang w:eastAsia="es-CO"/>
              </w:rPr>
            </w:pPr>
          </w:p>
          <w:p w:rsidR="007A7054" w:rsidRDefault="007A7054" w:rsidP="00FC1767">
            <w:pPr>
              <w:spacing w:after="0" w:line="240" w:lineRule="auto"/>
              <w:jc w:val="both"/>
              <w:rPr>
                <w:rFonts w:ascii="Arial" w:eastAsia="Times New Roman" w:hAnsi="Arial" w:cs="Arial"/>
                <w:color w:val="000000"/>
                <w:sz w:val="18"/>
                <w:szCs w:val="18"/>
                <w:lang w:eastAsia="es-CO"/>
              </w:rPr>
            </w:pPr>
          </w:p>
          <w:p w:rsidR="007A7054" w:rsidRPr="00BB1AE7" w:rsidRDefault="007A7054" w:rsidP="00FC1767">
            <w:pPr>
              <w:spacing w:after="0" w:line="240" w:lineRule="auto"/>
              <w:jc w:val="both"/>
              <w:rPr>
                <w:rFonts w:ascii="Arial" w:eastAsia="Times New Roman" w:hAnsi="Arial" w:cs="Arial"/>
                <w:color w:val="000000"/>
                <w:sz w:val="18"/>
                <w:szCs w:val="18"/>
                <w:lang w:eastAsia="es-CO"/>
              </w:rPr>
            </w:pPr>
          </w:p>
        </w:tc>
        <w:tc>
          <w:tcPr>
            <w:tcW w:w="3827" w:type="dxa"/>
            <w:gridSpan w:val="4"/>
            <w:tcBorders>
              <w:top w:val="single" w:sz="4" w:space="0" w:color="auto"/>
              <w:left w:val="nil"/>
              <w:bottom w:val="single" w:sz="4" w:space="0" w:color="auto"/>
              <w:right w:val="single" w:sz="4" w:space="0" w:color="auto"/>
            </w:tcBorders>
            <w:shd w:val="clear" w:color="auto" w:fill="auto"/>
            <w:vAlign w:val="bottom"/>
          </w:tcPr>
          <w:p w:rsidR="008E3CC4" w:rsidRDefault="007A7054" w:rsidP="000D0E7F">
            <w:pPr>
              <w:spacing w:after="0" w:line="240" w:lineRule="auto"/>
              <w:jc w:val="both"/>
              <w:rPr>
                <w:rFonts w:ascii="Arial" w:eastAsia="Times New Roman" w:hAnsi="Arial" w:cs="Arial"/>
                <w:color w:val="000000"/>
                <w:sz w:val="18"/>
                <w:szCs w:val="18"/>
                <w:lang w:eastAsia="es-CO"/>
              </w:rPr>
            </w:pPr>
            <w:r w:rsidRPr="007A7054">
              <w:rPr>
                <w:rFonts w:ascii="Arial" w:eastAsia="Times New Roman" w:hAnsi="Arial" w:cs="Arial"/>
                <w:color w:val="000000"/>
                <w:sz w:val="18"/>
                <w:szCs w:val="18"/>
                <w:lang w:eastAsia="es-CO"/>
              </w:rPr>
              <w:lastRenderedPageBreak/>
              <w:t>En cuanto a los diagnósticos construidos estos se soportan en las estadísticas y fuentes existentes y con vigencia</w:t>
            </w:r>
            <w:r w:rsidR="008E3CC4">
              <w:rPr>
                <w:rFonts w:ascii="Arial" w:eastAsia="Times New Roman" w:hAnsi="Arial" w:cs="Arial"/>
                <w:color w:val="000000"/>
                <w:sz w:val="18"/>
                <w:szCs w:val="18"/>
                <w:lang w:eastAsia="es-CO"/>
              </w:rPr>
              <w:t xml:space="preserve">, </w:t>
            </w:r>
            <w:r w:rsidR="008E3CC4" w:rsidRPr="007A7054">
              <w:rPr>
                <w:rFonts w:ascii="Arial" w:eastAsia="Times New Roman" w:hAnsi="Arial" w:cs="Arial"/>
                <w:color w:val="000000"/>
                <w:sz w:val="18"/>
                <w:szCs w:val="18"/>
                <w:lang w:eastAsia="es-CO"/>
              </w:rPr>
              <w:t>como</w:t>
            </w:r>
            <w:r w:rsidRPr="007A7054">
              <w:rPr>
                <w:rFonts w:ascii="Arial" w:eastAsia="Times New Roman" w:hAnsi="Arial" w:cs="Arial"/>
                <w:color w:val="000000"/>
                <w:sz w:val="18"/>
                <w:szCs w:val="18"/>
                <w:lang w:eastAsia="es-CO"/>
              </w:rPr>
              <w:t xml:space="preserve"> el caso</w:t>
            </w:r>
            <w:r w:rsidR="008E3CC4">
              <w:rPr>
                <w:rFonts w:ascii="Arial" w:eastAsia="Times New Roman" w:hAnsi="Arial" w:cs="Arial"/>
                <w:color w:val="000000"/>
                <w:sz w:val="18"/>
                <w:szCs w:val="18"/>
                <w:lang w:eastAsia="es-CO"/>
              </w:rPr>
              <w:t xml:space="preserve"> del informe de la Contraloría D</w:t>
            </w:r>
            <w:r w:rsidRPr="007A7054">
              <w:rPr>
                <w:rFonts w:ascii="Arial" w:eastAsia="Times New Roman" w:hAnsi="Arial" w:cs="Arial"/>
                <w:color w:val="000000"/>
                <w:sz w:val="18"/>
                <w:szCs w:val="18"/>
                <w:lang w:eastAsia="es-CO"/>
              </w:rPr>
              <w:t>epartamental, en el momento de estructurar el</w:t>
            </w:r>
            <w:r w:rsidR="008E3CC4">
              <w:rPr>
                <w:rFonts w:ascii="Arial" w:eastAsia="Times New Roman" w:hAnsi="Arial" w:cs="Arial"/>
                <w:color w:val="000000"/>
                <w:sz w:val="18"/>
                <w:szCs w:val="18"/>
                <w:lang w:eastAsia="es-CO"/>
              </w:rPr>
              <w:t xml:space="preserve"> proyecto del P</w:t>
            </w:r>
            <w:r w:rsidRPr="007A7054">
              <w:rPr>
                <w:rFonts w:ascii="Arial" w:eastAsia="Times New Roman" w:hAnsi="Arial" w:cs="Arial"/>
                <w:color w:val="000000"/>
                <w:sz w:val="18"/>
                <w:szCs w:val="18"/>
                <w:lang w:eastAsia="es-CO"/>
              </w:rPr>
              <w:t xml:space="preserve">lan </w:t>
            </w:r>
            <w:r w:rsidRPr="007A7054">
              <w:rPr>
                <w:rFonts w:ascii="Arial" w:eastAsia="Times New Roman" w:hAnsi="Arial" w:cs="Arial"/>
                <w:color w:val="000000"/>
                <w:sz w:val="18"/>
                <w:szCs w:val="18"/>
                <w:lang w:eastAsia="es-CO"/>
              </w:rPr>
              <w:lastRenderedPageBreak/>
              <w:t xml:space="preserve">de Desarrollo </w:t>
            </w:r>
            <w:r w:rsidR="008E3CC4" w:rsidRPr="008E3CC4">
              <w:rPr>
                <w:rFonts w:ascii="Arial" w:eastAsia="Times New Roman" w:hAnsi="Arial" w:cs="Arial"/>
                <w:b/>
                <w:color w:val="000000"/>
                <w:sz w:val="18"/>
                <w:szCs w:val="18"/>
                <w:lang w:eastAsia="es-CO"/>
              </w:rPr>
              <w:t>"EN DEFENSA DEL BIEN COMÚN”.</w:t>
            </w:r>
            <w:r w:rsidR="008E3CC4" w:rsidRPr="007A7054">
              <w:rPr>
                <w:rFonts w:ascii="Arial" w:eastAsia="Times New Roman" w:hAnsi="Arial" w:cs="Arial"/>
                <w:color w:val="000000"/>
                <w:sz w:val="18"/>
                <w:szCs w:val="18"/>
                <w:lang w:eastAsia="es-CO"/>
              </w:rPr>
              <w:t xml:space="preserve"> </w:t>
            </w:r>
          </w:p>
          <w:p w:rsidR="00472391" w:rsidRDefault="00472391" w:rsidP="000D0E7F">
            <w:pPr>
              <w:spacing w:after="0" w:line="240" w:lineRule="auto"/>
              <w:jc w:val="both"/>
              <w:rPr>
                <w:rFonts w:ascii="Arial" w:eastAsia="Times New Roman" w:hAnsi="Arial" w:cs="Arial"/>
                <w:color w:val="000000"/>
                <w:sz w:val="18"/>
                <w:szCs w:val="18"/>
                <w:lang w:eastAsia="es-CO"/>
              </w:rPr>
            </w:pPr>
          </w:p>
          <w:p w:rsidR="00472391" w:rsidRDefault="00472391" w:rsidP="000D0E7F">
            <w:pPr>
              <w:spacing w:after="0" w:line="240" w:lineRule="auto"/>
              <w:jc w:val="both"/>
              <w:rPr>
                <w:rFonts w:ascii="Arial" w:eastAsia="Times New Roman" w:hAnsi="Arial" w:cs="Arial"/>
                <w:color w:val="000000"/>
                <w:sz w:val="18"/>
                <w:szCs w:val="18"/>
                <w:lang w:eastAsia="es-CO"/>
              </w:rPr>
            </w:pPr>
          </w:p>
          <w:p w:rsidR="008E3CC4" w:rsidRDefault="008E3CC4" w:rsidP="000D0E7F">
            <w:pPr>
              <w:spacing w:after="0" w:line="240" w:lineRule="auto"/>
              <w:jc w:val="both"/>
              <w:rPr>
                <w:rFonts w:ascii="Arial" w:eastAsia="Times New Roman" w:hAnsi="Arial" w:cs="Arial"/>
                <w:color w:val="000000"/>
                <w:sz w:val="18"/>
                <w:szCs w:val="18"/>
                <w:lang w:eastAsia="es-CO"/>
              </w:rPr>
            </w:pPr>
          </w:p>
          <w:p w:rsidR="008E3CC4" w:rsidRPr="00A25D72" w:rsidRDefault="008E3CC4" w:rsidP="008E3CC4">
            <w:pPr>
              <w:spacing w:after="0" w:line="240" w:lineRule="auto"/>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Se presentará proposición de actualización de conformidad con la sugerencia brindada por la CRQ en la Comisión del Plan de Desarrollo, debidamente firmada por el Señor Gobernador del Quindío.</w:t>
            </w:r>
          </w:p>
          <w:p w:rsidR="008E3CC4" w:rsidRPr="00A25D72" w:rsidRDefault="008E3CC4" w:rsidP="008E3CC4">
            <w:pPr>
              <w:spacing w:after="0" w:line="240" w:lineRule="auto"/>
              <w:jc w:val="both"/>
              <w:rPr>
                <w:rFonts w:ascii="Arial" w:eastAsia="Times New Roman" w:hAnsi="Arial" w:cs="Arial"/>
                <w:color w:val="000000" w:themeColor="text1"/>
                <w:sz w:val="18"/>
                <w:szCs w:val="18"/>
                <w:lang w:eastAsia="es-CO"/>
              </w:rPr>
            </w:pPr>
          </w:p>
          <w:p w:rsidR="008E3CC4" w:rsidRPr="00A25D72" w:rsidRDefault="008E3CC4" w:rsidP="008E3CC4">
            <w:pPr>
              <w:spacing w:after="0" w:line="240" w:lineRule="auto"/>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 xml:space="preserve">Nota: es de aclarar que la información actualizada fue allegada   por la Corporación Regional del Quindío, en el mes de abril a través del Plan de Acción Institucional. </w:t>
            </w:r>
          </w:p>
          <w:p w:rsidR="008E3CC4" w:rsidRPr="00A25D72" w:rsidRDefault="008E3CC4" w:rsidP="008E3CC4">
            <w:pPr>
              <w:spacing w:after="0" w:line="240" w:lineRule="auto"/>
              <w:jc w:val="both"/>
              <w:rPr>
                <w:rFonts w:ascii="Arial" w:eastAsia="Times New Roman" w:hAnsi="Arial" w:cs="Arial"/>
                <w:color w:val="000000" w:themeColor="text1"/>
                <w:sz w:val="18"/>
                <w:szCs w:val="18"/>
                <w:lang w:eastAsia="es-CO"/>
              </w:rPr>
            </w:pPr>
          </w:p>
          <w:p w:rsidR="007A7054" w:rsidRDefault="007A7054" w:rsidP="000D0E7F">
            <w:pPr>
              <w:spacing w:after="0" w:line="240" w:lineRule="auto"/>
              <w:jc w:val="both"/>
              <w:rPr>
                <w:rFonts w:ascii="Arial" w:eastAsia="Times New Roman" w:hAnsi="Arial" w:cs="Arial"/>
                <w:color w:val="000000"/>
                <w:sz w:val="18"/>
                <w:szCs w:val="18"/>
                <w:lang w:eastAsia="es-CO"/>
              </w:rPr>
            </w:pPr>
          </w:p>
        </w:tc>
      </w:tr>
      <w:tr w:rsidR="007A7054" w:rsidRPr="00BB1AE7" w:rsidTr="00561975">
        <w:trPr>
          <w:gridAfter w:val="3"/>
          <w:wAfter w:w="2420" w:type="dxa"/>
          <w:trHeight w:val="1050"/>
        </w:trPr>
        <w:tc>
          <w:tcPr>
            <w:tcW w:w="580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A7054" w:rsidRDefault="007A7054" w:rsidP="00FC1767">
            <w:pPr>
              <w:spacing w:after="0" w:line="240" w:lineRule="auto"/>
              <w:jc w:val="both"/>
              <w:rPr>
                <w:rFonts w:ascii="Arial" w:eastAsia="Times New Roman" w:hAnsi="Arial" w:cs="Arial"/>
                <w:color w:val="000000"/>
                <w:sz w:val="18"/>
                <w:szCs w:val="18"/>
                <w:lang w:eastAsia="es-CO"/>
              </w:rPr>
            </w:pPr>
            <w:r w:rsidRPr="007A7054">
              <w:rPr>
                <w:rFonts w:ascii="Arial" w:eastAsia="Times New Roman" w:hAnsi="Arial" w:cs="Arial"/>
                <w:color w:val="000000"/>
                <w:sz w:val="18"/>
                <w:szCs w:val="18"/>
                <w:lang w:eastAsia="es-CO"/>
              </w:rPr>
              <w:lastRenderedPageBreak/>
              <w:t>* La cita de la Normatividad relacionada con respecto a la adquisición de predios por parte de entes territoriales son: Artículo 111 de la Ley 99/93, Articulo 106 de la Ley 1151 de 2007 y Articulo 210 de la Ley 1450 de 2011, quedándose corta la referenciación, dado que se han presentado más desarrollo normativo dados por el Decreto 0953 de 2013, y se compiló en el capítulo 8 del Decreto 1076 de 2015. Es la misma sugerencia actualizar esta información. Página 27.</w:t>
            </w:r>
          </w:p>
          <w:p w:rsidR="008E3CC4" w:rsidRDefault="008E3CC4" w:rsidP="00FC1767">
            <w:pPr>
              <w:spacing w:after="0" w:line="240" w:lineRule="auto"/>
              <w:jc w:val="both"/>
              <w:rPr>
                <w:rFonts w:ascii="Arial" w:eastAsia="Times New Roman" w:hAnsi="Arial" w:cs="Arial"/>
                <w:color w:val="000000"/>
                <w:sz w:val="18"/>
                <w:szCs w:val="18"/>
                <w:lang w:eastAsia="es-CO"/>
              </w:rPr>
            </w:pPr>
          </w:p>
          <w:p w:rsidR="008E3CC4" w:rsidRDefault="008E3CC4" w:rsidP="00FC1767">
            <w:pPr>
              <w:spacing w:after="0" w:line="240" w:lineRule="auto"/>
              <w:jc w:val="both"/>
              <w:rPr>
                <w:rFonts w:ascii="Arial" w:eastAsia="Times New Roman" w:hAnsi="Arial" w:cs="Arial"/>
                <w:color w:val="000000"/>
                <w:sz w:val="18"/>
                <w:szCs w:val="18"/>
                <w:lang w:eastAsia="es-CO"/>
              </w:rPr>
            </w:pPr>
          </w:p>
          <w:p w:rsidR="008E3CC4" w:rsidRPr="00BB1AE7" w:rsidRDefault="008E3CC4" w:rsidP="00FC1767">
            <w:pPr>
              <w:spacing w:after="0" w:line="240" w:lineRule="auto"/>
              <w:jc w:val="both"/>
              <w:rPr>
                <w:rFonts w:ascii="Arial" w:eastAsia="Times New Roman" w:hAnsi="Arial" w:cs="Arial"/>
                <w:color w:val="000000"/>
                <w:sz w:val="18"/>
                <w:szCs w:val="18"/>
                <w:lang w:eastAsia="es-CO"/>
              </w:rPr>
            </w:pPr>
          </w:p>
        </w:tc>
        <w:tc>
          <w:tcPr>
            <w:tcW w:w="3827" w:type="dxa"/>
            <w:gridSpan w:val="4"/>
            <w:tcBorders>
              <w:top w:val="single" w:sz="4" w:space="0" w:color="auto"/>
              <w:left w:val="nil"/>
              <w:bottom w:val="single" w:sz="4" w:space="0" w:color="auto"/>
              <w:right w:val="single" w:sz="4" w:space="0" w:color="auto"/>
            </w:tcBorders>
            <w:shd w:val="clear" w:color="auto" w:fill="auto"/>
            <w:vAlign w:val="bottom"/>
          </w:tcPr>
          <w:p w:rsidR="008E3CC4" w:rsidRDefault="008E3CC4" w:rsidP="008E3CC4">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Se encuentra contemplada en </w:t>
            </w:r>
            <w:r w:rsidR="000E0E83" w:rsidRPr="000E0E83">
              <w:rPr>
                <w:rFonts w:ascii="Arial" w:eastAsia="Times New Roman" w:hAnsi="Arial" w:cs="Arial"/>
                <w:color w:val="000000"/>
                <w:sz w:val="18"/>
                <w:szCs w:val="18"/>
                <w:lang w:eastAsia="es-CO"/>
              </w:rPr>
              <w:t xml:space="preserve">la </w:t>
            </w:r>
            <w:r w:rsidR="000E0E83" w:rsidRPr="008E3CC4">
              <w:rPr>
                <w:rFonts w:ascii="Arial" w:eastAsia="Times New Roman" w:hAnsi="Arial" w:cs="Arial"/>
                <w:b/>
                <w:color w:val="000000"/>
                <w:sz w:val="18"/>
                <w:szCs w:val="18"/>
                <w:lang w:eastAsia="es-CO"/>
              </w:rPr>
              <w:t>estrategia</w:t>
            </w:r>
            <w:r w:rsidRPr="008E3CC4">
              <w:rPr>
                <w:rFonts w:ascii="Arial" w:eastAsia="Times New Roman" w:hAnsi="Arial" w:cs="Arial"/>
                <w:b/>
                <w:color w:val="000000"/>
                <w:sz w:val="18"/>
                <w:szCs w:val="18"/>
                <w:lang w:eastAsia="es-CO"/>
              </w:rPr>
              <w:t>:</w:t>
            </w:r>
            <w:r>
              <w:rPr>
                <w:rFonts w:ascii="Arial" w:eastAsia="Times New Roman" w:hAnsi="Arial" w:cs="Arial"/>
                <w:color w:val="000000"/>
                <w:sz w:val="18"/>
                <w:szCs w:val="18"/>
                <w:lang w:eastAsia="es-CO"/>
              </w:rPr>
              <w:t xml:space="preserve"> Desarrollo Sostenible. </w:t>
            </w:r>
            <w:r w:rsidRPr="008E3CC4">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Quindío Territorio Vital. </w:t>
            </w:r>
            <w:r w:rsidR="007A7054" w:rsidRPr="007A7054">
              <w:rPr>
                <w:rFonts w:ascii="Arial" w:eastAsia="Times New Roman" w:hAnsi="Arial" w:cs="Arial"/>
                <w:color w:val="000000"/>
                <w:sz w:val="18"/>
                <w:szCs w:val="18"/>
                <w:lang w:eastAsia="es-CO"/>
              </w:rPr>
              <w:t>S</w:t>
            </w:r>
            <w:r w:rsidR="007A7054" w:rsidRPr="008E3CC4">
              <w:rPr>
                <w:rFonts w:ascii="Arial" w:eastAsia="Times New Roman" w:hAnsi="Arial" w:cs="Arial"/>
                <w:b/>
                <w:color w:val="000000"/>
                <w:sz w:val="18"/>
                <w:szCs w:val="18"/>
                <w:lang w:eastAsia="es-CO"/>
              </w:rPr>
              <w:t>ubprograma</w:t>
            </w:r>
            <w:r>
              <w:rPr>
                <w:rFonts w:ascii="Arial" w:eastAsia="Times New Roman" w:hAnsi="Arial" w:cs="Arial"/>
                <w:color w:val="000000"/>
                <w:sz w:val="18"/>
                <w:szCs w:val="18"/>
                <w:lang w:eastAsia="es-CO"/>
              </w:rPr>
              <w:t>:</w:t>
            </w:r>
            <w:r w:rsidR="007A7054" w:rsidRPr="007A7054">
              <w:rPr>
                <w:rFonts w:ascii="Arial" w:eastAsia="Times New Roman" w:hAnsi="Arial" w:cs="Arial"/>
                <w:color w:val="000000"/>
                <w:sz w:val="18"/>
                <w:szCs w:val="18"/>
                <w:lang w:eastAsia="es-CO"/>
              </w:rPr>
              <w:t xml:space="preserve"> Bienes y servicios ambientales para las nuevas generaciones </w:t>
            </w:r>
            <w:r>
              <w:rPr>
                <w:rFonts w:ascii="Arial" w:eastAsia="Times New Roman" w:hAnsi="Arial" w:cs="Arial"/>
                <w:color w:val="000000"/>
                <w:sz w:val="18"/>
                <w:szCs w:val="18"/>
                <w:lang w:eastAsia="es-CO"/>
              </w:rPr>
              <w:t xml:space="preserve"> </w:t>
            </w:r>
          </w:p>
          <w:p w:rsidR="008E3CC4" w:rsidRDefault="008E3CC4" w:rsidP="008E3CC4">
            <w:pPr>
              <w:spacing w:after="0" w:line="240" w:lineRule="auto"/>
              <w:jc w:val="both"/>
              <w:rPr>
                <w:rFonts w:ascii="Arial" w:eastAsia="Times New Roman" w:hAnsi="Arial" w:cs="Arial"/>
                <w:color w:val="000000"/>
                <w:sz w:val="18"/>
                <w:szCs w:val="18"/>
                <w:lang w:eastAsia="es-CO"/>
              </w:rPr>
            </w:pPr>
          </w:p>
          <w:p w:rsidR="007A7054" w:rsidRDefault="008E3CC4" w:rsidP="00E52EC9">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En la descripción del subprograma se plantea </w:t>
            </w:r>
            <w:r w:rsidR="007A7054" w:rsidRPr="007A7054">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 </w:t>
            </w:r>
            <w:r w:rsidR="007A7054" w:rsidRPr="007A7054">
              <w:rPr>
                <w:rFonts w:ascii="Arial" w:eastAsia="Times New Roman" w:hAnsi="Arial" w:cs="Arial"/>
                <w:color w:val="000000"/>
                <w:sz w:val="18"/>
                <w:szCs w:val="18"/>
                <w:lang w:eastAsia="es-CO"/>
              </w:rPr>
              <w:t xml:space="preserve"> </w:t>
            </w:r>
            <w:r w:rsidR="00E52EC9">
              <w:rPr>
                <w:rFonts w:ascii="Arial" w:eastAsia="Times New Roman" w:hAnsi="Arial" w:cs="Arial"/>
                <w:color w:val="000000"/>
                <w:sz w:val="18"/>
                <w:szCs w:val="18"/>
                <w:lang w:eastAsia="es-CO"/>
              </w:rPr>
              <w:t xml:space="preserve">La </w:t>
            </w:r>
            <w:r w:rsidR="007A7054" w:rsidRPr="007A7054">
              <w:rPr>
                <w:rFonts w:ascii="Arial" w:eastAsia="Times New Roman" w:hAnsi="Arial" w:cs="Arial"/>
                <w:color w:val="000000"/>
                <w:sz w:val="18"/>
                <w:szCs w:val="18"/>
                <w:lang w:eastAsia="es-CO"/>
              </w:rPr>
              <w:t>adquisición y mantenimiento de predio</w:t>
            </w:r>
            <w:r w:rsidR="00E52EC9">
              <w:rPr>
                <w:rFonts w:ascii="Arial" w:eastAsia="Times New Roman" w:hAnsi="Arial" w:cs="Arial"/>
                <w:color w:val="000000"/>
                <w:sz w:val="18"/>
                <w:szCs w:val="18"/>
                <w:lang w:eastAsia="es-CO"/>
              </w:rPr>
              <w:t xml:space="preserve">s de conservación ambiental, la </w:t>
            </w:r>
            <w:r w:rsidR="007A7054" w:rsidRPr="007A7054">
              <w:rPr>
                <w:rFonts w:ascii="Arial" w:eastAsia="Times New Roman" w:hAnsi="Arial" w:cs="Arial"/>
                <w:color w:val="000000"/>
                <w:sz w:val="18"/>
                <w:szCs w:val="18"/>
                <w:lang w:eastAsia="es-CO"/>
              </w:rPr>
              <w:t xml:space="preserve">administración y ejecución de los planes de manejo ambiental PMA vigentes de conformidad al título IX capítulo 8 del Decreto 1076 del 2015 (antes articulo 111 Ley 99/93)". </w:t>
            </w:r>
            <w:r w:rsidR="00E52EC9">
              <w:rPr>
                <w:rFonts w:ascii="Arial" w:eastAsia="Times New Roman" w:hAnsi="Arial" w:cs="Arial"/>
                <w:color w:val="000000"/>
                <w:sz w:val="18"/>
                <w:szCs w:val="18"/>
                <w:lang w:eastAsia="es-CO"/>
              </w:rPr>
              <w:t xml:space="preserve"> </w:t>
            </w:r>
          </w:p>
        </w:tc>
      </w:tr>
      <w:tr w:rsidR="007A7054" w:rsidRPr="00BB1AE7" w:rsidTr="00561975">
        <w:trPr>
          <w:gridAfter w:val="3"/>
          <w:wAfter w:w="2420" w:type="dxa"/>
          <w:trHeight w:val="1050"/>
        </w:trPr>
        <w:tc>
          <w:tcPr>
            <w:tcW w:w="580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A7054" w:rsidRPr="00BB1AE7" w:rsidRDefault="007A7054" w:rsidP="00FC1767">
            <w:pPr>
              <w:spacing w:after="0" w:line="240" w:lineRule="auto"/>
              <w:jc w:val="both"/>
              <w:rPr>
                <w:rFonts w:ascii="Arial" w:eastAsia="Times New Roman" w:hAnsi="Arial" w:cs="Arial"/>
                <w:color w:val="000000"/>
                <w:sz w:val="18"/>
                <w:szCs w:val="18"/>
                <w:lang w:eastAsia="es-CO"/>
              </w:rPr>
            </w:pPr>
            <w:r w:rsidRPr="007A7054">
              <w:rPr>
                <w:rFonts w:ascii="Arial" w:eastAsia="Times New Roman" w:hAnsi="Arial" w:cs="Arial"/>
                <w:color w:val="000000"/>
                <w:sz w:val="18"/>
                <w:szCs w:val="18"/>
                <w:lang w:eastAsia="es-CO"/>
              </w:rPr>
              <w:t>* En la página 32 se cita "Los Planes de manejo ambiental (PMA) de los predios de conservación, sólo el 6% tienen su PMA vigente, el 44% requieren actualización y el 6% no tiene un PMA". Es decir el 50% aproximadamente requiere la adopción de medidas para su manejo de forma inmediata. Los PMA se formulan a largo plazo, aproximadamente 20 años, cada año se chequea el cumplimiento de los mismos, no se entiende porque requieren actualización, ¿no será más bien revisión del cumplimiento?</w:t>
            </w:r>
          </w:p>
        </w:tc>
        <w:tc>
          <w:tcPr>
            <w:tcW w:w="3827" w:type="dxa"/>
            <w:gridSpan w:val="4"/>
            <w:tcBorders>
              <w:top w:val="single" w:sz="4" w:space="0" w:color="auto"/>
              <w:left w:val="nil"/>
              <w:bottom w:val="single" w:sz="4" w:space="0" w:color="auto"/>
              <w:right w:val="single" w:sz="4" w:space="0" w:color="auto"/>
            </w:tcBorders>
            <w:shd w:val="clear" w:color="auto" w:fill="auto"/>
            <w:vAlign w:val="bottom"/>
          </w:tcPr>
          <w:p w:rsidR="007A7054" w:rsidRDefault="007A7054" w:rsidP="007A7054">
            <w:pPr>
              <w:spacing w:after="0" w:line="240" w:lineRule="auto"/>
              <w:jc w:val="both"/>
              <w:rPr>
                <w:rFonts w:ascii="Arial" w:eastAsia="Times New Roman" w:hAnsi="Arial" w:cs="Arial"/>
                <w:color w:val="000000"/>
                <w:sz w:val="18"/>
                <w:szCs w:val="18"/>
                <w:lang w:eastAsia="es-CO"/>
              </w:rPr>
            </w:pPr>
            <w:r w:rsidRPr="007A7054">
              <w:rPr>
                <w:rFonts w:ascii="Arial" w:eastAsia="Times New Roman" w:hAnsi="Arial" w:cs="Arial"/>
                <w:color w:val="000000"/>
                <w:sz w:val="18"/>
                <w:szCs w:val="18"/>
                <w:lang w:eastAsia="es-CO"/>
              </w:rPr>
              <w:t>La actualización de dichos planes de manejo ambiental infiere la revisión del cumplimiento de los mismos.</w:t>
            </w:r>
          </w:p>
          <w:p w:rsidR="000E0E83" w:rsidRDefault="000E0E83" w:rsidP="007A7054">
            <w:pPr>
              <w:spacing w:after="0" w:line="240" w:lineRule="auto"/>
              <w:jc w:val="both"/>
              <w:rPr>
                <w:rFonts w:ascii="Arial" w:eastAsia="Times New Roman" w:hAnsi="Arial" w:cs="Arial"/>
                <w:color w:val="000000"/>
                <w:sz w:val="18"/>
                <w:szCs w:val="18"/>
                <w:lang w:eastAsia="es-CO"/>
              </w:rPr>
            </w:pPr>
          </w:p>
          <w:p w:rsidR="000E0E83" w:rsidRPr="007A7054" w:rsidRDefault="000E0E83" w:rsidP="007A7054">
            <w:pPr>
              <w:spacing w:after="0" w:line="240" w:lineRule="auto"/>
              <w:jc w:val="both"/>
              <w:rPr>
                <w:rFonts w:ascii="Arial" w:eastAsia="Times New Roman" w:hAnsi="Arial" w:cs="Arial"/>
                <w:color w:val="000000"/>
                <w:sz w:val="18"/>
                <w:szCs w:val="18"/>
                <w:lang w:eastAsia="es-CO"/>
              </w:rPr>
            </w:pPr>
          </w:p>
          <w:p w:rsidR="007A7054" w:rsidRPr="007A7054" w:rsidRDefault="007A7054" w:rsidP="007A7054">
            <w:pPr>
              <w:spacing w:after="0" w:line="240" w:lineRule="auto"/>
              <w:jc w:val="both"/>
              <w:rPr>
                <w:rFonts w:ascii="Arial" w:eastAsia="Times New Roman" w:hAnsi="Arial" w:cs="Arial"/>
                <w:color w:val="000000"/>
                <w:sz w:val="18"/>
                <w:szCs w:val="18"/>
                <w:lang w:eastAsia="es-CO"/>
              </w:rPr>
            </w:pPr>
          </w:p>
          <w:p w:rsidR="007A7054" w:rsidRDefault="007A7054" w:rsidP="000D0E7F">
            <w:pPr>
              <w:spacing w:after="0" w:line="240" w:lineRule="auto"/>
              <w:jc w:val="both"/>
              <w:rPr>
                <w:rFonts w:ascii="Arial" w:eastAsia="Times New Roman" w:hAnsi="Arial" w:cs="Arial"/>
                <w:color w:val="000000"/>
                <w:sz w:val="18"/>
                <w:szCs w:val="18"/>
                <w:lang w:eastAsia="es-CO"/>
              </w:rPr>
            </w:pPr>
          </w:p>
        </w:tc>
      </w:tr>
      <w:tr w:rsidR="007A7054" w:rsidRPr="000E0E83" w:rsidTr="00561975">
        <w:trPr>
          <w:gridAfter w:val="3"/>
          <w:wAfter w:w="2420" w:type="dxa"/>
          <w:trHeight w:val="1050"/>
        </w:trPr>
        <w:tc>
          <w:tcPr>
            <w:tcW w:w="580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A7054" w:rsidRPr="000E0E83" w:rsidRDefault="000E0E83" w:rsidP="00FC1767">
            <w:pPr>
              <w:spacing w:after="0" w:line="240" w:lineRule="auto"/>
              <w:jc w:val="both"/>
              <w:rPr>
                <w:rFonts w:ascii="Arial" w:eastAsia="Times New Roman" w:hAnsi="Arial" w:cs="Arial"/>
                <w:color w:val="000000"/>
                <w:sz w:val="18"/>
                <w:szCs w:val="18"/>
                <w:lang w:eastAsia="es-CO"/>
              </w:rPr>
            </w:pPr>
            <w:r w:rsidRPr="000E0E83">
              <w:rPr>
                <w:rFonts w:ascii="Arial" w:eastAsia="Times New Roman" w:hAnsi="Arial" w:cs="Arial"/>
                <w:color w:val="000000"/>
                <w:sz w:val="18"/>
                <w:szCs w:val="18"/>
                <w:lang w:eastAsia="es-CO"/>
              </w:rPr>
              <w:t>* En el subtítulo: • Pocas iniciativas privadas de conservación: No se entiende muy bien, si los pagos a particulares con incentivos a la conservación se realizó hasta el 2014 o el año 2013. Como también se sugiere aclarar que la identificación, delimitación y Priorización de Áreas de Importancia Estratégica para la Conservación de Recursos Hídricos que están realizando las Autoridades Ambientales son para la adquisición, administración y pago por servicios ambientales y que en la ley 1753 de 2015 referente al Plan de Desarrollo Nacional, se expresa que el MADS tendrá a partir de la publicación de la citada norma un (1) año para reglamentar los esquemas de pagos por servicios ambientales. Por lo que la actuación de la CRQ, no fue tardía, fue sujeta a un proceso técnico sólido y verificable. Página 45.</w:t>
            </w:r>
          </w:p>
        </w:tc>
        <w:tc>
          <w:tcPr>
            <w:tcW w:w="3827" w:type="dxa"/>
            <w:gridSpan w:val="4"/>
            <w:tcBorders>
              <w:top w:val="single" w:sz="4" w:space="0" w:color="auto"/>
              <w:left w:val="nil"/>
              <w:bottom w:val="single" w:sz="4" w:space="0" w:color="auto"/>
              <w:right w:val="single" w:sz="4" w:space="0" w:color="auto"/>
            </w:tcBorders>
            <w:shd w:val="clear" w:color="auto" w:fill="auto"/>
            <w:vAlign w:val="bottom"/>
          </w:tcPr>
          <w:p w:rsidR="000E0E83" w:rsidRDefault="000E0E83" w:rsidP="000E0E83">
            <w:pPr>
              <w:spacing w:after="0" w:line="240" w:lineRule="auto"/>
              <w:jc w:val="both"/>
              <w:rPr>
                <w:rFonts w:ascii="Arial" w:eastAsia="Times New Roman" w:hAnsi="Arial" w:cs="Arial"/>
                <w:color w:val="000000"/>
                <w:sz w:val="18"/>
                <w:szCs w:val="18"/>
                <w:lang w:eastAsia="es-CO"/>
              </w:rPr>
            </w:pPr>
            <w:r w:rsidRPr="000E0E83">
              <w:rPr>
                <w:rFonts w:ascii="Arial" w:eastAsia="Times New Roman" w:hAnsi="Arial" w:cs="Arial"/>
                <w:color w:val="000000"/>
                <w:sz w:val="18"/>
                <w:szCs w:val="18"/>
                <w:lang w:eastAsia="es-CO"/>
              </w:rPr>
              <w:t>Información otorgada por la</w:t>
            </w:r>
            <w:r w:rsidR="00561975">
              <w:rPr>
                <w:rFonts w:ascii="Arial" w:eastAsia="Times New Roman" w:hAnsi="Arial" w:cs="Arial"/>
                <w:color w:val="000000"/>
                <w:sz w:val="18"/>
                <w:szCs w:val="18"/>
                <w:lang w:eastAsia="es-CO"/>
              </w:rPr>
              <w:t xml:space="preserve"> Secretaria Agricultura, Desarrollo Rural y Medio Ambiente SADRA </w:t>
            </w:r>
            <w:r w:rsidR="00472391">
              <w:rPr>
                <w:rFonts w:ascii="Arial" w:eastAsia="Times New Roman" w:hAnsi="Arial" w:cs="Arial"/>
                <w:color w:val="000000"/>
                <w:sz w:val="18"/>
                <w:szCs w:val="18"/>
                <w:lang w:eastAsia="es-CO"/>
              </w:rPr>
              <w:t xml:space="preserve">extractada </w:t>
            </w:r>
            <w:r w:rsidR="00472391" w:rsidRPr="000E0E83">
              <w:rPr>
                <w:rFonts w:ascii="Arial" w:eastAsia="Times New Roman" w:hAnsi="Arial" w:cs="Arial"/>
                <w:color w:val="000000"/>
                <w:sz w:val="18"/>
                <w:szCs w:val="18"/>
                <w:lang w:eastAsia="es-CO"/>
              </w:rPr>
              <w:t>del</w:t>
            </w:r>
            <w:r w:rsidRPr="000E0E83">
              <w:rPr>
                <w:rFonts w:ascii="Arial" w:eastAsia="Times New Roman" w:hAnsi="Arial" w:cs="Arial"/>
                <w:color w:val="000000"/>
                <w:sz w:val="18"/>
                <w:szCs w:val="18"/>
                <w:lang w:eastAsia="es-CO"/>
              </w:rPr>
              <w:t xml:space="preserve"> Informe de Gestión y Empalme 2012-2015</w:t>
            </w:r>
            <w:r w:rsidR="00561975">
              <w:rPr>
                <w:rFonts w:ascii="Arial" w:eastAsia="Times New Roman" w:hAnsi="Arial" w:cs="Arial"/>
                <w:color w:val="000000"/>
                <w:sz w:val="18"/>
                <w:szCs w:val="18"/>
                <w:lang w:eastAsia="es-CO"/>
              </w:rPr>
              <w:t xml:space="preserve"> Dimensión Ambiente Natural </w:t>
            </w:r>
            <w:r w:rsidR="00472391">
              <w:rPr>
                <w:rFonts w:ascii="Arial" w:eastAsia="Times New Roman" w:hAnsi="Arial" w:cs="Arial"/>
                <w:color w:val="000000"/>
                <w:sz w:val="18"/>
                <w:szCs w:val="18"/>
                <w:lang w:eastAsia="es-CO"/>
              </w:rPr>
              <w:t>y del</w:t>
            </w:r>
            <w:r w:rsidR="00561975">
              <w:rPr>
                <w:rFonts w:ascii="Arial" w:eastAsia="Times New Roman" w:hAnsi="Arial" w:cs="Arial"/>
                <w:color w:val="000000"/>
                <w:sz w:val="18"/>
                <w:szCs w:val="18"/>
                <w:lang w:eastAsia="es-CO"/>
              </w:rPr>
              <w:t xml:space="preserve"> </w:t>
            </w:r>
            <w:r w:rsidR="00472391">
              <w:rPr>
                <w:rFonts w:ascii="Arial" w:eastAsia="Times New Roman" w:hAnsi="Arial" w:cs="Arial"/>
                <w:color w:val="000000"/>
                <w:sz w:val="18"/>
                <w:szCs w:val="18"/>
                <w:lang w:eastAsia="es-CO"/>
              </w:rPr>
              <w:t>documento propuesta</w:t>
            </w:r>
            <w:r w:rsidR="00561975">
              <w:rPr>
                <w:rFonts w:ascii="Arial" w:eastAsia="Times New Roman" w:hAnsi="Arial" w:cs="Arial"/>
                <w:color w:val="000000"/>
                <w:sz w:val="18"/>
                <w:szCs w:val="18"/>
                <w:lang w:eastAsia="es-CO"/>
              </w:rPr>
              <w:t xml:space="preserve"> de pago por servicios a</w:t>
            </w:r>
            <w:r w:rsidRPr="000E0E83">
              <w:rPr>
                <w:rFonts w:ascii="Arial" w:eastAsia="Times New Roman" w:hAnsi="Arial" w:cs="Arial"/>
                <w:color w:val="000000"/>
                <w:sz w:val="18"/>
                <w:szCs w:val="18"/>
                <w:lang w:eastAsia="es-CO"/>
              </w:rPr>
              <w:t>mbientales para mejorar la calidad del agua en la cuenca del Rio Quindío. 2015.</w:t>
            </w:r>
          </w:p>
          <w:p w:rsidR="00561975" w:rsidRDefault="00561975" w:rsidP="000E0E83">
            <w:pPr>
              <w:spacing w:after="0" w:line="240" w:lineRule="auto"/>
              <w:jc w:val="both"/>
              <w:rPr>
                <w:rFonts w:ascii="Arial" w:eastAsia="Times New Roman" w:hAnsi="Arial" w:cs="Arial"/>
                <w:color w:val="000000"/>
                <w:sz w:val="18"/>
                <w:szCs w:val="18"/>
                <w:lang w:eastAsia="es-CO"/>
              </w:rPr>
            </w:pPr>
          </w:p>
          <w:p w:rsidR="00561975" w:rsidRDefault="00561975" w:rsidP="000E0E83">
            <w:pPr>
              <w:spacing w:after="0" w:line="240" w:lineRule="auto"/>
              <w:jc w:val="both"/>
              <w:rPr>
                <w:rFonts w:ascii="Arial" w:eastAsia="Times New Roman" w:hAnsi="Arial" w:cs="Arial"/>
                <w:color w:val="000000"/>
                <w:sz w:val="18"/>
                <w:szCs w:val="18"/>
                <w:lang w:eastAsia="es-CO"/>
              </w:rPr>
            </w:pPr>
          </w:p>
          <w:p w:rsidR="00561975" w:rsidRPr="000E0E83" w:rsidRDefault="00561975" w:rsidP="000E0E83">
            <w:pPr>
              <w:spacing w:after="0" w:line="240" w:lineRule="auto"/>
              <w:jc w:val="both"/>
              <w:rPr>
                <w:rFonts w:ascii="Arial" w:eastAsia="Times New Roman" w:hAnsi="Arial" w:cs="Arial"/>
                <w:color w:val="000000"/>
                <w:sz w:val="18"/>
                <w:szCs w:val="18"/>
                <w:lang w:eastAsia="es-CO"/>
              </w:rPr>
            </w:pPr>
          </w:p>
          <w:p w:rsidR="000E0E83" w:rsidRPr="000E0E83" w:rsidRDefault="000E0E83" w:rsidP="000E0E83">
            <w:pPr>
              <w:spacing w:after="0" w:line="240" w:lineRule="auto"/>
              <w:jc w:val="both"/>
              <w:rPr>
                <w:rFonts w:ascii="Arial" w:eastAsia="Times New Roman" w:hAnsi="Arial" w:cs="Arial"/>
                <w:color w:val="000000"/>
                <w:sz w:val="18"/>
                <w:szCs w:val="18"/>
                <w:lang w:eastAsia="es-CO"/>
              </w:rPr>
            </w:pPr>
          </w:p>
          <w:p w:rsidR="007A7054" w:rsidRPr="000E0E83" w:rsidRDefault="007A7054" w:rsidP="000D0E7F">
            <w:pPr>
              <w:spacing w:after="0" w:line="240" w:lineRule="auto"/>
              <w:jc w:val="both"/>
              <w:rPr>
                <w:rFonts w:ascii="Arial" w:eastAsia="Times New Roman" w:hAnsi="Arial" w:cs="Arial"/>
                <w:color w:val="000000"/>
                <w:sz w:val="18"/>
                <w:szCs w:val="18"/>
                <w:lang w:eastAsia="es-CO"/>
              </w:rPr>
            </w:pPr>
          </w:p>
        </w:tc>
      </w:tr>
      <w:tr w:rsidR="000E0E83" w:rsidRPr="00A25D72" w:rsidTr="00561975">
        <w:trPr>
          <w:gridAfter w:val="3"/>
          <w:wAfter w:w="2420" w:type="dxa"/>
          <w:trHeight w:val="1050"/>
        </w:trPr>
        <w:tc>
          <w:tcPr>
            <w:tcW w:w="580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0E0E83" w:rsidRPr="00A25D72" w:rsidRDefault="000E0E83" w:rsidP="00FC1767">
            <w:pPr>
              <w:spacing w:after="0" w:line="240" w:lineRule="auto"/>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lastRenderedPageBreak/>
              <w:t xml:space="preserve">* En gestión de áreas protegidas y estrategias de conservación de predios. </w:t>
            </w:r>
            <w:proofErr w:type="gramStart"/>
            <w:r w:rsidRPr="00A25D72">
              <w:rPr>
                <w:rFonts w:ascii="Arial" w:eastAsia="Times New Roman" w:hAnsi="Arial" w:cs="Arial"/>
                <w:color w:val="000000" w:themeColor="text1"/>
                <w:sz w:val="18"/>
                <w:szCs w:val="18"/>
                <w:lang w:eastAsia="es-CO"/>
              </w:rPr>
              <w:t>la</w:t>
            </w:r>
            <w:proofErr w:type="gramEnd"/>
            <w:r w:rsidRPr="00A25D72">
              <w:rPr>
                <w:rFonts w:ascii="Arial" w:eastAsia="Times New Roman" w:hAnsi="Arial" w:cs="Arial"/>
                <w:color w:val="000000" w:themeColor="text1"/>
                <w:sz w:val="18"/>
                <w:szCs w:val="18"/>
                <w:lang w:eastAsia="es-CO"/>
              </w:rPr>
              <w:t xml:space="preserve"> información suministrada esta desactualizada, se hace referencia a cuatro áreas protegidas incluida la de Parques Naturales de Colombia, en la actualidad el departamento del Quindío cuenta con Cinco (5) áreas declaradas incluida la de Parques Naturales Nacionales.</w:t>
            </w:r>
          </w:p>
          <w:p w:rsidR="00FE7A8B" w:rsidRPr="00A25D72" w:rsidRDefault="00FE7A8B" w:rsidP="00FC1767">
            <w:pPr>
              <w:spacing w:after="0" w:line="240" w:lineRule="auto"/>
              <w:jc w:val="both"/>
              <w:rPr>
                <w:rFonts w:ascii="Arial" w:eastAsia="Times New Roman" w:hAnsi="Arial" w:cs="Arial"/>
                <w:color w:val="000000" w:themeColor="text1"/>
                <w:sz w:val="18"/>
                <w:szCs w:val="18"/>
                <w:lang w:eastAsia="es-CO"/>
              </w:rPr>
            </w:pPr>
          </w:p>
          <w:p w:rsidR="00FE7A8B" w:rsidRPr="00A25D72" w:rsidRDefault="00FE7A8B" w:rsidP="00FC1767">
            <w:pPr>
              <w:spacing w:after="0" w:line="240" w:lineRule="auto"/>
              <w:jc w:val="both"/>
              <w:rPr>
                <w:rFonts w:ascii="Arial" w:eastAsia="Times New Roman" w:hAnsi="Arial" w:cs="Arial"/>
                <w:color w:val="000000" w:themeColor="text1"/>
                <w:sz w:val="18"/>
                <w:szCs w:val="18"/>
                <w:lang w:eastAsia="es-CO"/>
              </w:rPr>
            </w:pPr>
          </w:p>
          <w:p w:rsidR="00FE7A8B" w:rsidRPr="00A25D72" w:rsidRDefault="00FE7A8B" w:rsidP="00FC1767">
            <w:pPr>
              <w:spacing w:after="0" w:line="240" w:lineRule="auto"/>
              <w:jc w:val="both"/>
              <w:rPr>
                <w:rFonts w:ascii="Arial" w:eastAsia="Times New Roman" w:hAnsi="Arial" w:cs="Arial"/>
                <w:color w:val="000000" w:themeColor="text1"/>
                <w:sz w:val="18"/>
                <w:szCs w:val="18"/>
                <w:lang w:eastAsia="es-CO"/>
              </w:rPr>
            </w:pPr>
          </w:p>
        </w:tc>
        <w:tc>
          <w:tcPr>
            <w:tcW w:w="3827" w:type="dxa"/>
            <w:gridSpan w:val="4"/>
            <w:tcBorders>
              <w:top w:val="single" w:sz="4" w:space="0" w:color="auto"/>
              <w:left w:val="nil"/>
              <w:bottom w:val="single" w:sz="4" w:space="0" w:color="auto"/>
              <w:right w:val="single" w:sz="4" w:space="0" w:color="auto"/>
            </w:tcBorders>
            <w:shd w:val="clear" w:color="auto" w:fill="auto"/>
            <w:vAlign w:val="bottom"/>
          </w:tcPr>
          <w:p w:rsidR="00243439" w:rsidRPr="00A25D72" w:rsidRDefault="00243439" w:rsidP="00243439">
            <w:pPr>
              <w:spacing w:after="0" w:line="240" w:lineRule="auto"/>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 xml:space="preserve">En cuanto a los diagnósticos construidos estos se soportan en las estadísticas y fuentes existentes a la fecha de formular el Plan, como es el caso del informe conjunto de la Fundación Las Mellizas y CRQ, socializado en las mesas de concertación en el proceso de formulación del Plan de Desarrollo realizadas durante el mes de febrero. </w:t>
            </w:r>
          </w:p>
          <w:p w:rsidR="00243439" w:rsidRPr="00A25D72" w:rsidRDefault="00243439" w:rsidP="00243439">
            <w:pPr>
              <w:spacing w:after="0" w:line="240" w:lineRule="auto"/>
              <w:jc w:val="both"/>
              <w:rPr>
                <w:rFonts w:ascii="Arial" w:eastAsia="Times New Roman" w:hAnsi="Arial" w:cs="Arial"/>
                <w:color w:val="000000" w:themeColor="text1"/>
                <w:sz w:val="18"/>
                <w:szCs w:val="18"/>
                <w:lang w:eastAsia="es-CO"/>
              </w:rPr>
            </w:pPr>
          </w:p>
          <w:p w:rsidR="00243439" w:rsidRPr="00A25D72" w:rsidRDefault="00243439" w:rsidP="00243439">
            <w:pPr>
              <w:spacing w:after="0" w:line="240" w:lineRule="auto"/>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Se presentará proposición de actualización de conformidad con la sugerencia brindada por la CRQ en la Comisión del Plan de Desarrollo, debidamente firmada por el Señor Gobernador del Quindío.</w:t>
            </w:r>
          </w:p>
          <w:p w:rsidR="00243439" w:rsidRPr="00A25D72" w:rsidRDefault="00243439" w:rsidP="00243439">
            <w:pPr>
              <w:spacing w:after="0" w:line="240" w:lineRule="auto"/>
              <w:jc w:val="both"/>
              <w:rPr>
                <w:rFonts w:ascii="Arial" w:eastAsia="Times New Roman" w:hAnsi="Arial" w:cs="Arial"/>
                <w:color w:val="000000" w:themeColor="text1"/>
                <w:sz w:val="18"/>
                <w:szCs w:val="18"/>
                <w:lang w:eastAsia="es-CO"/>
              </w:rPr>
            </w:pPr>
          </w:p>
          <w:p w:rsidR="000E0E83" w:rsidRPr="00A25D72" w:rsidRDefault="00243439" w:rsidP="00243439">
            <w:pPr>
              <w:spacing w:after="0" w:line="240" w:lineRule="auto"/>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Nota: Es de aclarar que la información actualizada fue allegada   por la Corporación Regional del Quindío, en el mes de abril a través del Plan de Acción Institucional</w:t>
            </w:r>
          </w:p>
        </w:tc>
      </w:tr>
    </w:tbl>
    <w:p w:rsidR="007A7054" w:rsidRPr="00A25D72" w:rsidRDefault="007A7054" w:rsidP="00FF33E9">
      <w:pPr>
        <w:spacing w:after="0" w:line="240" w:lineRule="atLeast"/>
        <w:jc w:val="both"/>
        <w:rPr>
          <w:rFonts w:ascii="Arial" w:hAnsi="Arial" w:cs="Arial"/>
          <w:color w:val="000000" w:themeColor="text1"/>
        </w:rPr>
      </w:pPr>
    </w:p>
    <w:tbl>
      <w:tblPr>
        <w:tblStyle w:val="Tablaconcuadrcula"/>
        <w:tblW w:w="9629" w:type="dxa"/>
        <w:tblLayout w:type="fixed"/>
        <w:tblLook w:val="04A0" w:firstRow="1" w:lastRow="0" w:firstColumn="1" w:lastColumn="0" w:noHBand="0" w:noVBand="1"/>
      </w:tblPr>
      <w:tblGrid>
        <w:gridCol w:w="5802"/>
        <w:gridCol w:w="3827"/>
      </w:tblGrid>
      <w:tr w:rsidR="00FE7A8B" w:rsidRPr="00A25D72" w:rsidTr="00DA1274">
        <w:trPr>
          <w:trHeight w:val="1050"/>
        </w:trPr>
        <w:tc>
          <w:tcPr>
            <w:tcW w:w="5802" w:type="dxa"/>
          </w:tcPr>
          <w:p w:rsidR="00FE7A8B" w:rsidRPr="00A25D72" w:rsidRDefault="00FE7A8B" w:rsidP="009D6142">
            <w:pPr>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 La ilustración No.6. Áreas protegidas en el departamento, las hectáreas señaladas están desactualizadas, se observa que la fuente de la tabla es del año 2012 y ya han pasado cuatro (4) años donde las áreas protegidas del Departamento se han incrementado.</w:t>
            </w:r>
          </w:p>
        </w:tc>
        <w:tc>
          <w:tcPr>
            <w:tcW w:w="3827" w:type="dxa"/>
          </w:tcPr>
          <w:p w:rsidR="00243439" w:rsidRPr="00A25D72" w:rsidRDefault="00243439" w:rsidP="00243439">
            <w:pPr>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 xml:space="preserve">En cuanto a los diagnósticos construidos estos se soportan en las estadísticas y fuentes existentes a la fecha de formular el Plan, como es el caso del informe conjunto de la Fundación Las Mellizas y CRQ, socializado en las mesas de concertación en el proceso de formulación del Plan de Desarrollo realizadas durante el mes de febrero. </w:t>
            </w:r>
          </w:p>
          <w:p w:rsidR="00243439" w:rsidRPr="00A25D72" w:rsidRDefault="00243439" w:rsidP="00243439">
            <w:pPr>
              <w:jc w:val="both"/>
              <w:rPr>
                <w:rFonts w:ascii="Arial" w:eastAsia="Times New Roman" w:hAnsi="Arial" w:cs="Arial"/>
                <w:color w:val="000000" w:themeColor="text1"/>
                <w:sz w:val="18"/>
                <w:szCs w:val="18"/>
                <w:lang w:eastAsia="es-CO"/>
              </w:rPr>
            </w:pPr>
          </w:p>
          <w:p w:rsidR="00243439" w:rsidRPr="00A25D72" w:rsidRDefault="00243439" w:rsidP="00243439">
            <w:pPr>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Se presentará proposición de actualización de conformidad con la sugerencia brindada por la CRQ en la Comisión del Plan de Desarrollo, debidamente firmada por el Señor Gobernador del Quindío.</w:t>
            </w:r>
          </w:p>
          <w:p w:rsidR="00243439" w:rsidRPr="00A25D72" w:rsidRDefault="00243439" w:rsidP="00243439">
            <w:pPr>
              <w:jc w:val="both"/>
              <w:rPr>
                <w:rFonts w:ascii="Arial" w:eastAsia="Times New Roman" w:hAnsi="Arial" w:cs="Arial"/>
                <w:color w:val="000000" w:themeColor="text1"/>
                <w:sz w:val="18"/>
                <w:szCs w:val="18"/>
                <w:lang w:eastAsia="es-CO"/>
              </w:rPr>
            </w:pPr>
          </w:p>
          <w:p w:rsidR="00FE7A8B" w:rsidRPr="00A25D72" w:rsidRDefault="00243439" w:rsidP="00243439">
            <w:pPr>
              <w:jc w:val="both"/>
              <w:rPr>
                <w:rFonts w:ascii="Arial" w:eastAsia="Times New Roman" w:hAnsi="Arial" w:cs="Arial"/>
                <w:color w:val="000000" w:themeColor="text1"/>
                <w:sz w:val="18"/>
                <w:szCs w:val="18"/>
                <w:lang w:eastAsia="es-CO"/>
              </w:rPr>
            </w:pPr>
            <w:r w:rsidRPr="00A25D72">
              <w:rPr>
                <w:rFonts w:ascii="Arial" w:eastAsia="Times New Roman" w:hAnsi="Arial" w:cs="Arial"/>
                <w:color w:val="000000" w:themeColor="text1"/>
                <w:sz w:val="18"/>
                <w:szCs w:val="18"/>
                <w:lang w:eastAsia="es-CO"/>
              </w:rPr>
              <w:t>Nota: Es de aclarar que la información actualizada fue allegada   por la Corporación Regional del Quindío, en el mes de abril a través del Plan de Acción Institucional</w:t>
            </w:r>
            <w:r w:rsidR="00FE7A8B" w:rsidRPr="00A25D72">
              <w:rPr>
                <w:rFonts w:ascii="Arial" w:eastAsia="Times New Roman" w:hAnsi="Arial" w:cs="Arial"/>
                <w:color w:val="000000" w:themeColor="text1"/>
                <w:sz w:val="18"/>
                <w:szCs w:val="18"/>
                <w:lang w:eastAsia="es-CO"/>
              </w:rPr>
              <w:t>.</w:t>
            </w:r>
          </w:p>
        </w:tc>
      </w:tr>
      <w:tr w:rsidR="00DA1274" w:rsidRPr="00561975" w:rsidTr="00DA1274">
        <w:trPr>
          <w:trHeight w:val="1050"/>
        </w:trPr>
        <w:tc>
          <w:tcPr>
            <w:tcW w:w="5802" w:type="dxa"/>
          </w:tcPr>
          <w:p w:rsidR="00DA1274" w:rsidRPr="00561975" w:rsidRDefault="00DA1274" w:rsidP="00DA1274">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 xml:space="preserve">* El Plan Departamental de Desarrollo, no se observa que se haya incorporado una estrategia de conservación de humedales ni de áreas urbanas protegidas, las cuales se sugieren incluir. </w:t>
            </w:r>
          </w:p>
        </w:tc>
        <w:tc>
          <w:tcPr>
            <w:tcW w:w="3827" w:type="dxa"/>
          </w:tcPr>
          <w:p w:rsidR="00DA1274" w:rsidRDefault="00243439" w:rsidP="00DA1274">
            <w:pPr>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Dentro de la c</w:t>
            </w:r>
            <w:r w:rsidR="00DA1274" w:rsidRPr="00561975">
              <w:rPr>
                <w:rFonts w:ascii="Arial" w:eastAsia="Times New Roman" w:hAnsi="Arial" w:cs="Arial"/>
                <w:color w:val="000000"/>
                <w:sz w:val="18"/>
                <w:szCs w:val="18"/>
                <w:lang w:eastAsia="es-CO"/>
              </w:rPr>
              <w:t>onservación y restauración de las áreas estratégicas para el recurso hídrico, está inmersa la conservación de humedales y áreas urbanas</w:t>
            </w:r>
            <w:r>
              <w:rPr>
                <w:rFonts w:ascii="Arial" w:eastAsia="Times New Roman" w:hAnsi="Arial" w:cs="Arial"/>
                <w:color w:val="000000"/>
                <w:sz w:val="18"/>
                <w:szCs w:val="18"/>
                <w:lang w:eastAsia="es-CO"/>
              </w:rPr>
              <w:t xml:space="preserve">: </w:t>
            </w:r>
            <w:r w:rsidRPr="00243439">
              <w:rPr>
                <w:rFonts w:ascii="Arial" w:eastAsia="Times New Roman" w:hAnsi="Arial" w:cs="Arial"/>
                <w:b/>
                <w:color w:val="000000"/>
                <w:sz w:val="18"/>
                <w:szCs w:val="18"/>
                <w:lang w:eastAsia="es-CO"/>
              </w:rPr>
              <w:t>Estrategia:</w:t>
            </w:r>
            <w:r>
              <w:rPr>
                <w:rFonts w:ascii="Arial" w:eastAsia="Times New Roman" w:hAnsi="Arial" w:cs="Arial"/>
                <w:color w:val="000000"/>
                <w:sz w:val="18"/>
                <w:szCs w:val="18"/>
                <w:lang w:eastAsia="es-CO"/>
              </w:rPr>
              <w:t xml:space="preserve"> Desarrollo Sostenible. </w:t>
            </w:r>
            <w:r w:rsidRPr="00243439">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xml:space="preserve"> Quindío Territorio Vital. </w:t>
            </w:r>
            <w:r w:rsidRPr="00243439">
              <w:rPr>
                <w:rFonts w:ascii="Arial" w:eastAsia="Times New Roman" w:hAnsi="Arial" w:cs="Arial"/>
                <w:b/>
                <w:color w:val="000000"/>
                <w:sz w:val="18"/>
                <w:szCs w:val="18"/>
                <w:lang w:eastAsia="es-CO"/>
              </w:rPr>
              <w:t>Subprograma:</w:t>
            </w:r>
            <w:r>
              <w:rPr>
                <w:rFonts w:ascii="Arial" w:eastAsia="Times New Roman" w:hAnsi="Arial" w:cs="Arial"/>
                <w:color w:val="000000"/>
                <w:sz w:val="18"/>
                <w:szCs w:val="18"/>
                <w:lang w:eastAsia="es-CO"/>
              </w:rPr>
              <w:t xml:space="preserve"> </w:t>
            </w:r>
            <w:r w:rsidR="00F23B30">
              <w:rPr>
                <w:rFonts w:ascii="Arial" w:eastAsia="Times New Roman" w:hAnsi="Arial" w:cs="Arial"/>
                <w:color w:val="000000"/>
                <w:sz w:val="18"/>
                <w:szCs w:val="18"/>
                <w:lang w:eastAsia="es-CO"/>
              </w:rPr>
              <w:t xml:space="preserve">Manejo integral de agua y saneamiento básico. Meta: Caracterizar los servicios </w:t>
            </w:r>
            <w:proofErr w:type="spellStart"/>
            <w:r w:rsidR="00F23B30">
              <w:rPr>
                <w:rFonts w:ascii="Arial" w:eastAsia="Times New Roman" w:hAnsi="Arial" w:cs="Arial"/>
                <w:color w:val="000000"/>
                <w:sz w:val="18"/>
                <w:szCs w:val="18"/>
                <w:lang w:eastAsia="es-CO"/>
              </w:rPr>
              <w:t>ecosistemicos</w:t>
            </w:r>
            <w:proofErr w:type="spellEnd"/>
            <w:r w:rsidR="00F23B30">
              <w:rPr>
                <w:rFonts w:ascii="Arial" w:eastAsia="Times New Roman" w:hAnsi="Arial" w:cs="Arial"/>
                <w:color w:val="000000"/>
                <w:sz w:val="18"/>
                <w:szCs w:val="18"/>
                <w:lang w:eastAsia="es-CO"/>
              </w:rPr>
              <w:t xml:space="preserve"> en seis cuencas de abastecimiento de los acueductos municipales con sus correspondientes acciones de mejoramiento.</w:t>
            </w:r>
          </w:p>
          <w:p w:rsidR="00F23B30" w:rsidRPr="00561975" w:rsidRDefault="00F23B30" w:rsidP="00DA1274">
            <w:pPr>
              <w:jc w:val="both"/>
              <w:rPr>
                <w:rFonts w:ascii="Arial" w:eastAsia="Times New Roman" w:hAnsi="Arial" w:cs="Arial"/>
                <w:color w:val="000000"/>
                <w:sz w:val="18"/>
                <w:szCs w:val="18"/>
                <w:lang w:eastAsia="es-CO"/>
              </w:rPr>
            </w:pPr>
          </w:p>
        </w:tc>
      </w:tr>
      <w:tr w:rsidR="00DA1274" w:rsidRPr="00561975" w:rsidTr="007A6665">
        <w:trPr>
          <w:trHeight w:val="626"/>
        </w:trPr>
        <w:tc>
          <w:tcPr>
            <w:tcW w:w="5802" w:type="dxa"/>
          </w:tcPr>
          <w:p w:rsidR="00DA1274" w:rsidRPr="00561975" w:rsidRDefault="00DA1274" w:rsidP="00DA1274">
            <w:pPr>
              <w:spacing w:after="240"/>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lastRenderedPageBreak/>
              <w:t xml:space="preserve">* Los ecosistemas de páramos son determinantes ambientales que deben ser incorporadas en los Planes de Ordenamiento Territorial, se sugiere que en el documento debe mencionar como se van a apoyar los Distritos Regionales de Manejo Integrado – DRMI y las zonas de páramos, ya sea para realizar reconversión ganadera o reconversión de los sistemas productivos, pagos por servicios ambientales, compra de predios o algún servicio de estrategia de conservación. Pág. 25. </w:t>
            </w:r>
          </w:p>
        </w:tc>
        <w:tc>
          <w:tcPr>
            <w:tcW w:w="3827" w:type="dxa"/>
          </w:tcPr>
          <w:p w:rsidR="00DA1274" w:rsidRPr="00561975" w:rsidRDefault="007A6665" w:rsidP="00DA1274">
            <w:pPr>
              <w:jc w:val="both"/>
              <w:rPr>
                <w:rFonts w:ascii="Arial" w:eastAsia="Times New Roman" w:hAnsi="Arial" w:cs="Arial"/>
                <w:color w:val="000000"/>
                <w:sz w:val="18"/>
                <w:szCs w:val="18"/>
                <w:lang w:eastAsia="es-CO"/>
              </w:rPr>
            </w:pPr>
            <w:r>
              <w:rPr>
                <w:rFonts w:ascii="Arial" w:eastAsia="Times New Roman" w:hAnsi="Arial" w:cs="Arial"/>
                <w:b/>
                <w:color w:val="000000"/>
                <w:sz w:val="18"/>
                <w:szCs w:val="18"/>
                <w:lang w:eastAsia="es-CO"/>
              </w:rPr>
              <w:t xml:space="preserve">Se encuentra en la Estrategia: </w:t>
            </w:r>
            <w:r w:rsidRPr="007A6665">
              <w:rPr>
                <w:rFonts w:ascii="Arial" w:eastAsia="Times New Roman" w:hAnsi="Arial" w:cs="Arial"/>
                <w:color w:val="000000"/>
                <w:sz w:val="18"/>
                <w:szCs w:val="18"/>
                <w:lang w:eastAsia="es-CO"/>
              </w:rPr>
              <w:t>Desarrollo Sostenible</w:t>
            </w:r>
            <w:r>
              <w:rPr>
                <w:rFonts w:ascii="Arial" w:eastAsia="Times New Roman" w:hAnsi="Arial" w:cs="Arial"/>
                <w:b/>
                <w:color w:val="000000"/>
                <w:sz w:val="18"/>
                <w:szCs w:val="18"/>
                <w:lang w:eastAsia="es-CO"/>
              </w:rPr>
              <w:t xml:space="preserve"> </w:t>
            </w:r>
            <w:r w:rsidR="00DA1274" w:rsidRPr="00561975">
              <w:rPr>
                <w:rFonts w:ascii="Arial" w:eastAsia="Times New Roman" w:hAnsi="Arial" w:cs="Arial"/>
                <w:b/>
                <w:color w:val="000000"/>
                <w:sz w:val="18"/>
                <w:szCs w:val="18"/>
                <w:lang w:eastAsia="es-CO"/>
              </w:rPr>
              <w:t>Programa:</w:t>
            </w:r>
            <w:r w:rsidR="00DA1274" w:rsidRPr="00561975">
              <w:rPr>
                <w:rFonts w:ascii="Arial" w:eastAsia="Times New Roman" w:hAnsi="Arial" w:cs="Arial"/>
                <w:color w:val="000000"/>
                <w:sz w:val="18"/>
                <w:szCs w:val="18"/>
                <w:lang w:eastAsia="es-CO"/>
              </w:rPr>
              <w:t xml:space="preserve"> Quindío Territorio Vital, </w:t>
            </w:r>
            <w:r w:rsidR="00DA1274" w:rsidRPr="00561975">
              <w:rPr>
                <w:rFonts w:ascii="Arial" w:eastAsia="Times New Roman" w:hAnsi="Arial" w:cs="Arial"/>
                <w:b/>
                <w:color w:val="000000"/>
                <w:sz w:val="18"/>
                <w:szCs w:val="18"/>
                <w:lang w:eastAsia="es-CO"/>
              </w:rPr>
              <w:t>Subprograma:</w:t>
            </w:r>
            <w:r w:rsidR="00DA1274" w:rsidRPr="00561975">
              <w:rPr>
                <w:rFonts w:ascii="Arial" w:eastAsia="Times New Roman" w:hAnsi="Arial" w:cs="Arial"/>
                <w:color w:val="000000"/>
                <w:sz w:val="18"/>
                <w:szCs w:val="18"/>
                <w:lang w:eastAsia="es-CO"/>
              </w:rPr>
              <w:t xml:space="preserve"> Generación de entornos favora</w:t>
            </w:r>
            <w:r>
              <w:rPr>
                <w:rFonts w:ascii="Arial" w:eastAsia="Times New Roman" w:hAnsi="Arial" w:cs="Arial"/>
                <w:color w:val="000000"/>
                <w:sz w:val="18"/>
                <w:szCs w:val="18"/>
                <w:lang w:eastAsia="es-CO"/>
              </w:rPr>
              <w:t>bles y sostenibilidad ambiental.</w:t>
            </w:r>
            <w:r w:rsidR="00DA1274" w:rsidRPr="00561975">
              <w:rPr>
                <w:rFonts w:ascii="Arial" w:eastAsia="Times New Roman" w:hAnsi="Arial" w:cs="Arial"/>
                <w:color w:val="000000"/>
                <w:sz w:val="18"/>
                <w:szCs w:val="18"/>
                <w:lang w:eastAsia="es-CO"/>
              </w:rPr>
              <w:t xml:space="preserve"> </w:t>
            </w:r>
            <w:r w:rsidR="00DA1274" w:rsidRPr="007A6665">
              <w:rPr>
                <w:rFonts w:ascii="Arial" w:eastAsia="Times New Roman" w:hAnsi="Arial" w:cs="Arial"/>
                <w:b/>
                <w:color w:val="000000"/>
                <w:sz w:val="18"/>
                <w:szCs w:val="18"/>
                <w:lang w:eastAsia="es-CO"/>
              </w:rPr>
              <w:t>Objetivo:</w:t>
            </w:r>
            <w:r w:rsidR="00DA1274" w:rsidRPr="00561975">
              <w:rPr>
                <w:rFonts w:ascii="Arial" w:eastAsia="Times New Roman" w:hAnsi="Arial" w:cs="Arial"/>
                <w:color w:val="000000"/>
                <w:sz w:val="18"/>
                <w:szCs w:val="18"/>
                <w:lang w:eastAsia="es-CO"/>
              </w:rPr>
              <w:t xml:space="preserve"> Apoyar los planes de manejo de áreas protegidas -</w:t>
            </w:r>
            <w:r w:rsidR="00DA1274" w:rsidRPr="00561975">
              <w:rPr>
                <w:rFonts w:ascii="Arial" w:eastAsia="Times New Roman" w:hAnsi="Arial" w:cs="Arial"/>
                <w:color w:val="000000"/>
                <w:sz w:val="18"/>
                <w:szCs w:val="18"/>
                <w:lang w:eastAsia="es-CO"/>
              </w:rPr>
              <w:br/>
              <w:t>Distritos Regionales de Manejo Integrado DRMI de los</w:t>
            </w:r>
            <w:r w:rsidR="00DA1274" w:rsidRPr="00561975">
              <w:rPr>
                <w:rFonts w:ascii="Arial" w:eastAsia="Times New Roman" w:hAnsi="Arial" w:cs="Arial"/>
                <w:color w:val="000000"/>
                <w:sz w:val="18"/>
                <w:szCs w:val="18"/>
                <w:lang w:eastAsia="es-CO"/>
              </w:rPr>
              <w:br/>
              <w:t>municipios de Salento, Génova, Pijao y el Distrito de</w:t>
            </w:r>
            <w:r w:rsidR="00DA1274" w:rsidRPr="00561975">
              <w:rPr>
                <w:rFonts w:ascii="Arial" w:eastAsia="Times New Roman" w:hAnsi="Arial" w:cs="Arial"/>
                <w:color w:val="000000"/>
                <w:sz w:val="18"/>
                <w:szCs w:val="18"/>
                <w:lang w:eastAsia="es-CO"/>
              </w:rPr>
              <w:br/>
              <w:t>Conservación de Suelos Barbas Bremen DCSBB del</w:t>
            </w:r>
            <w:r w:rsidR="00DA1274" w:rsidRPr="00561975">
              <w:rPr>
                <w:rFonts w:ascii="Arial" w:eastAsia="Times New Roman" w:hAnsi="Arial" w:cs="Arial"/>
                <w:color w:val="000000"/>
                <w:sz w:val="18"/>
                <w:szCs w:val="18"/>
                <w:lang w:eastAsia="es-CO"/>
              </w:rPr>
              <w:br/>
              <w:t>municipio de Filandia, articulados con el sistema regional,</w:t>
            </w:r>
            <w:r w:rsidR="00DA1274" w:rsidRPr="00561975">
              <w:rPr>
                <w:rFonts w:ascii="Arial" w:eastAsia="Times New Roman" w:hAnsi="Arial" w:cs="Arial"/>
                <w:color w:val="000000"/>
                <w:sz w:val="18"/>
                <w:szCs w:val="18"/>
                <w:lang w:eastAsia="es-CO"/>
              </w:rPr>
              <w:br/>
              <w:t>departamental y municipal de áreas protegidas SIRAPSIDAP-SIMAP</w:t>
            </w:r>
            <w:r>
              <w:rPr>
                <w:rFonts w:ascii="Arial" w:eastAsia="Times New Roman" w:hAnsi="Arial" w:cs="Arial"/>
                <w:color w:val="000000"/>
                <w:sz w:val="18"/>
                <w:szCs w:val="18"/>
                <w:lang w:eastAsia="es-CO"/>
              </w:rPr>
              <w:t>.</w:t>
            </w:r>
          </w:p>
        </w:tc>
      </w:tr>
      <w:tr w:rsidR="00DA1274" w:rsidRPr="00561975" w:rsidTr="00DA1274">
        <w:trPr>
          <w:trHeight w:val="1050"/>
        </w:trPr>
        <w:tc>
          <w:tcPr>
            <w:tcW w:w="5802" w:type="dxa"/>
          </w:tcPr>
          <w:p w:rsidR="00DA1274" w:rsidRPr="00561975" w:rsidRDefault="00DA1274" w:rsidP="00DA1274">
            <w:pPr>
              <w:spacing w:after="240"/>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 En el documento se plantea: En lo referente a la biodiversidad, las condiciones climáticas y la localización del departamento del Quindío producen condiciones favorables para el desarrollo de la biodiversidad, albergando aproximadamente el 10% de la biodiversidad colombiana, con variedad de ecosistemas comprendidos entre los 950 metros de altitud en el río la Vieja hasta los 4.700 metros sobre el nivel del mar en el paramillo del Quindío. Esta variedad de ecosistemas alberga aproximadamente 1.500 especies de fauna, 546 especies de aves, 87 especies de mamíferos, 500 especies de mariposas, 41 especies de peces y 3.000 especies de flora. Pág. 32.</w:t>
            </w:r>
          </w:p>
        </w:tc>
        <w:tc>
          <w:tcPr>
            <w:tcW w:w="3827" w:type="dxa"/>
            <w:vMerge w:val="restart"/>
          </w:tcPr>
          <w:p w:rsidR="007A6665" w:rsidRDefault="007A6665" w:rsidP="007A6665">
            <w:pPr>
              <w:jc w:val="both"/>
              <w:rPr>
                <w:rFonts w:ascii="Arial" w:eastAsia="Times New Roman" w:hAnsi="Arial" w:cs="Arial"/>
                <w:color w:val="000000"/>
                <w:sz w:val="18"/>
                <w:szCs w:val="18"/>
                <w:lang w:eastAsia="es-CO"/>
              </w:rPr>
            </w:pPr>
          </w:p>
          <w:p w:rsidR="007A6665" w:rsidRDefault="007A6665" w:rsidP="007A6665">
            <w:pPr>
              <w:jc w:val="both"/>
              <w:rPr>
                <w:rFonts w:ascii="Arial" w:eastAsia="Times New Roman" w:hAnsi="Arial" w:cs="Arial"/>
                <w:color w:val="000000"/>
                <w:sz w:val="18"/>
                <w:szCs w:val="18"/>
                <w:lang w:eastAsia="es-CO"/>
              </w:rPr>
            </w:pPr>
          </w:p>
          <w:p w:rsidR="007A6665" w:rsidRDefault="007A6665" w:rsidP="007A6665">
            <w:pPr>
              <w:jc w:val="both"/>
              <w:rPr>
                <w:rFonts w:ascii="Arial" w:eastAsia="Times New Roman" w:hAnsi="Arial" w:cs="Arial"/>
                <w:color w:val="000000"/>
                <w:sz w:val="18"/>
                <w:szCs w:val="18"/>
                <w:lang w:eastAsia="es-CO"/>
              </w:rPr>
            </w:pPr>
          </w:p>
          <w:p w:rsidR="007A6665" w:rsidRDefault="007A6665" w:rsidP="007A6665">
            <w:pPr>
              <w:jc w:val="both"/>
              <w:rPr>
                <w:rFonts w:ascii="Arial" w:eastAsia="Times New Roman" w:hAnsi="Arial" w:cs="Arial"/>
                <w:color w:val="000000"/>
                <w:sz w:val="18"/>
                <w:szCs w:val="18"/>
                <w:lang w:eastAsia="es-CO"/>
              </w:rPr>
            </w:pPr>
          </w:p>
          <w:p w:rsidR="00DA1274" w:rsidRDefault="00DA1274" w:rsidP="007A6665">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En cuanto a los diagnósticos construidos estos se soportan en las estadísticas y fuentes existentes y con vigencia</w:t>
            </w:r>
            <w:r w:rsidR="007A6665">
              <w:rPr>
                <w:rFonts w:ascii="Arial" w:eastAsia="Times New Roman" w:hAnsi="Arial" w:cs="Arial"/>
                <w:color w:val="000000"/>
                <w:sz w:val="18"/>
                <w:szCs w:val="18"/>
                <w:lang w:eastAsia="es-CO"/>
              </w:rPr>
              <w:t xml:space="preserve">, </w:t>
            </w:r>
            <w:r w:rsidR="007A6665" w:rsidRPr="00561975">
              <w:rPr>
                <w:rFonts w:ascii="Arial" w:eastAsia="Times New Roman" w:hAnsi="Arial" w:cs="Arial"/>
                <w:color w:val="000000"/>
                <w:sz w:val="18"/>
                <w:szCs w:val="18"/>
                <w:lang w:eastAsia="es-CO"/>
              </w:rPr>
              <w:t>como</w:t>
            </w:r>
            <w:r w:rsidRPr="00561975">
              <w:rPr>
                <w:rFonts w:ascii="Arial" w:eastAsia="Times New Roman" w:hAnsi="Arial" w:cs="Arial"/>
                <w:color w:val="000000"/>
                <w:sz w:val="18"/>
                <w:szCs w:val="18"/>
                <w:lang w:eastAsia="es-CO"/>
              </w:rPr>
              <w:t xml:space="preserve"> el caso del</w:t>
            </w:r>
            <w:r w:rsidR="007A6665">
              <w:rPr>
                <w:rFonts w:ascii="Arial" w:eastAsia="Times New Roman" w:hAnsi="Arial" w:cs="Arial"/>
                <w:color w:val="000000"/>
                <w:sz w:val="18"/>
                <w:szCs w:val="18"/>
                <w:lang w:eastAsia="es-CO"/>
              </w:rPr>
              <w:t xml:space="preserve"> Plan de Ordenamiento y Manejo de La Cuenca Hidrográfica del Rio la Vieja</w:t>
            </w:r>
            <w:r w:rsidRPr="00561975">
              <w:rPr>
                <w:rFonts w:ascii="Arial" w:eastAsia="Times New Roman" w:hAnsi="Arial" w:cs="Arial"/>
                <w:color w:val="000000"/>
                <w:sz w:val="18"/>
                <w:szCs w:val="18"/>
                <w:lang w:eastAsia="es-CO"/>
              </w:rPr>
              <w:t xml:space="preserve"> POMCH</w:t>
            </w:r>
            <w:r w:rsidR="007A6665">
              <w:rPr>
                <w:rFonts w:ascii="Arial" w:eastAsia="Times New Roman" w:hAnsi="Arial" w:cs="Arial"/>
                <w:color w:val="000000"/>
                <w:sz w:val="18"/>
                <w:szCs w:val="18"/>
                <w:lang w:eastAsia="es-CO"/>
              </w:rPr>
              <w:t>.</w:t>
            </w:r>
          </w:p>
          <w:p w:rsidR="007A6665" w:rsidRDefault="007A6665" w:rsidP="007A6665">
            <w:pPr>
              <w:jc w:val="both"/>
              <w:rPr>
                <w:rFonts w:ascii="Arial" w:eastAsia="Times New Roman" w:hAnsi="Arial" w:cs="Arial"/>
                <w:color w:val="000000"/>
                <w:sz w:val="18"/>
                <w:szCs w:val="18"/>
                <w:lang w:eastAsia="es-CO"/>
              </w:rPr>
            </w:pPr>
          </w:p>
          <w:p w:rsidR="007A6665" w:rsidRPr="00561975" w:rsidRDefault="003B24E8" w:rsidP="007A6665">
            <w:pPr>
              <w:jc w:val="both"/>
              <w:rPr>
                <w:rFonts w:ascii="Arial" w:eastAsia="Times New Roman" w:hAnsi="Arial" w:cs="Arial"/>
                <w:color w:val="000000"/>
                <w:sz w:val="18"/>
                <w:szCs w:val="18"/>
                <w:lang w:eastAsia="es-CO"/>
              </w:rPr>
            </w:pPr>
            <w:r>
              <w:rPr>
                <w:rFonts w:ascii="Arial" w:eastAsia="Times New Roman" w:hAnsi="Arial" w:cs="Arial"/>
                <w:color w:val="FF0000"/>
                <w:sz w:val="18"/>
                <w:szCs w:val="18"/>
                <w:lang w:eastAsia="es-CO"/>
              </w:rPr>
              <w:t xml:space="preserve"> </w:t>
            </w:r>
            <w:r w:rsidR="007A6665" w:rsidRPr="00FE7A8B">
              <w:rPr>
                <w:rFonts w:ascii="Arial" w:eastAsia="Times New Roman" w:hAnsi="Arial" w:cs="Arial"/>
                <w:color w:val="000000"/>
                <w:sz w:val="18"/>
                <w:szCs w:val="18"/>
                <w:lang w:eastAsia="es-CO"/>
              </w:rPr>
              <w:t>.</w:t>
            </w:r>
          </w:p>
        </w:tc>
      </w:tr>
      <w:tr w:rsidR="00DA1274" w:rsidRPr="00561975" w:rsidTr="00DA1274">
        <w:trPr>
          <w:trHeight w:val="1050"/>
        </w:trPr>
        <w:tc>
          <w:tcPr>
            <w:tcW w:w="5802" w:type="dxa"/>
          </w:tcPr>
          <w:p w:rsidR="00DA1274" w:rsidRPr="00561975" w:rsidRDefault="00DA1274" w:rsidP="00DA1274">
            <w:pPr>
              <w:spacing w:after="240"/>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*Se sugiere referenciar información más actualizada, debido a que existen documentos con información actualizada para estos componentes, ya que el documento aparece con cita bibliográfica de 2009, se recomienda realizar la investigación no solo de un solo documento, la información que existe en documentos de investigación actualizados por las ONGS o universidades que investigan en el departamento, una vez cita la información actualizada, realizar una comparación con la información obrante en el documento</w:t>
            </w:r>
          </w:p>
        </w:tc>
        <w:tc>
          <w:tcPr>
            <w:tcW w:w="3827" w:type="dxa"/>
            <w:vMerge/>
          </w:tcPr>
          <w:p w:rsidR="00DA1274" w:rsidRPr="00561975" w:rsidRDefault="00DA1274" w:rsidP="00DA1274">
            <w:pPr>
              <w:jc w:val="both"/>
              <w:rPr>
                <w:rFonts w:ascii="Arial" w:eastAsia="Times New Roman" w:hAnsi="Arial" w:cs="Arial"/>
                <w:color w:val="000000"/>
                <w:sz w:val="18"/>
                <w:szCs w:val="18"/>
                <w:lang w:eastAsia="es-CO"/>
              </w:rPr>
            </w:pPr>
          </w:p>
        </w:tc>
      </w:tr>
      <w:tr w:rsidR="00DA1274" w:rsidRPr="00561975" w:rsidTr="00DA1274">
        <w:trPr>
          <w:trHeight w:val="1050"/>
        </w:trPr>
        <w:tc>
          <w:tcPr>
            <w:tcW w:w="5802" w:type="dxa"/>
          </w:tcPr>
          <w:p w:rsidR="00DA1274" w:rsidRPr="00561975" w:rsidRDefault="00DA1274" w:rsidP="00DA1274">
            <w:pPr>
              <w:spacing w:after="240"/>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 En el documento se plantea: Sin embargo, se identificaron 46 especies de flora y fauna de interés especial, principalmente por encontrarse en alguna categoría de amenaza nacional o global con representatividad en las áreas protegidas y estratégicas de conservación del departamento del Quindío. Estas especies incluyen plantas como la palma de cera (</w:t>
            </w:r>
            <w:proofErr w:type="spellStart"/>
            <w:r w:rsidRPr="00561975">
              <w:rPr>
                <w:rFonts w:ascii="Arial" w:eastAsia="Times New Roman" w:hAnsi="Arial" w:cs="Arial"/>
                <w:color w:val="000000"/>
                <w:sz w:val="18"/>
                <w:szCs w:val="18"/>
                <w:lang w:eastAsia="es-CO"/>
              </w:rPr>
              <w:t>Ceroxylon</w:t>
            </w:r>
            <w:proofErr w:type="spellEnd"/>
            <w:r w:rsidRPr="00561975">
              <w:rPr>
                <w:rFonts w:ascii="Arial" w:eastAsia="Times New Roman" w:hAnsi="Arial" w:cs="Arial"/>
                <w:color w:val="000000"/>
                <w:sz w:val="18"/>
                <w:szCs w:val="18"/>
                <w:lang w:eastAsia="es-CO"/>
              </w:rPr>
              <w:t xml:space="preserve"> </w:t>
            </w:r>
            <w:proofErr w:type="spellStart"/>
            <w:r w:rsidRPr="00561975">
              <w:rPr>
                <w:rFonts w:ascii="Arial" w:eastAsia="Times New Roman" w:hAnsi="Arial" w:cs="Arial"/>
                <w:color w:val="000000"/>
                <w:sz w:val="18"/>
                <w:szCs w:val="18"/>
                <w:lang w:eastAsia="es-CO"/>
              </w:rPr>
              <w:t>quindiuense</w:t>
            </w:r>
            <w:proofErr w:type="spellEnd"/>
            <w:r w:rsidRPr="00561975">
              <w:rPr>
                <w:rFonts w:ascii="Arial" w:eastAsia="Times New Roman" w:hAnsi="Arial" w:cs="Arial"/>
                <w:color w:val="000000"/>
                <w:sz w:val="18"/>
                <w:szCs w:val="18"/>
                <w:lang w:eastAsia="es-CO"/>
              </w:rPr>
              <w:t>), anfibios como la rana rubí (</w:t>
            </w:r>
            <w:proofErr w:type="spellStart"/>
            <w:r w:rsidRPr="00561975">
              <w:rPr>
                <w:rFonts w:ascii="Arial" w:eastAsia="Times New Roman" w:hAnsi="Arial" w:cs="Arial"/>
                <w:color w:val="000000"/>
                <w:sz w:val="18"/>
                <w:szCs w:val="18"/>
                <w:lang w:eastAsia="es-CO"/>
              </w:rPr>
              <w:t>Andinobates</w:t>
            </w:r>
            <w:proofErr w:type="spellEnd"/>
            <w:r w:rsidRPr="00561975">
              <w:rPr>
                <w:rFonts w:ascii="Arial" w:eastAsia="Times New Roman" w:hAnsi="Arial" w:cs="Arial"/>
                <w:color w:val="000000"/>
                <w:sz w:val="18"/>
                <w:szCs w:val="18"/>
                <w:lang w:eastAsia="es-CO"/>
              </w:rPr>
              <w:t xml:space="preserve"> </w:t>
            </w:r>
            <w:proofErr w:type="spellStart"/>
            <w:r w:rsidRPr="00561975">
              <w:rPr>
                <w:rFonts w:ascii="Arial" w:eastAsia="Times New Roman" w:hAnsi="Arial" w:cs="Arial"/>
                <w:color w:val="000000"/>
                <w:sz w:val="18"/>
                <w:szCs w:val="18"/>
                <w:lang w:eastAsia="es-CO"/>
              </w:rPr>
              <w:t>bombetes</w:t>
            </w:r>
            <w:proofErr w:type="spellEnd"/>
            <w:r w:rsidRPr="00561975">
              <w:rPr>
                <w:rFonts w:ascii="Arial" w:eastAsia="Times New Roman" w:hAnsi="Arial" w:cs="Arial"/>
                <w:color w:val="000000"/>
                <w:sz w:val="18"/>
                <w:szCs w:val="18"/>
                <w:lang w:eastAsia="es-CO"/>
              </w:rPr>
              <w:t xml:space="preserve">) endémica de Colombia, reptiles como la tortuga </w:t>
            </w:r>
            <w:proofErr w:type="spellStart"/>
            <w:r w:rsidRPr="00561975">
              <w:rPr>
                <w:rFonts w:ascii="Arial" w:eastAsia="Times New Roman" w:hAnsi="Arial" w:cs="Arial"/>
                <w:color w:val="000000"/>
                <w:sz w:val="18"/>
                <w:szCs w:val="18"/>
                <w:lang w:eastAsia="es-CO"/>
              </w:rPr>
              <w:t>pímpano</w:t>
            </w:r>
            <w:proofErr w:type="spellEnd"/>
            <w:r w:rsidRPr="00561975">
              <w:rPr>
                <w:rFonts w:ascii="Arial" w:eastAsia="Times New Roman" w:hAnsi="Arial" w:cs="Arial"/>
                <w:color w:val="000000"/>
                <w:sz w:val="18"/>
                <w:szCs w:val="18"/>
                <w:lang w:eastAsia="es-CO"/>
              </w:rPr>
              <w:t xml:space="preserve"> (</w:t>
            </w:r>
            <w:proofErr w:type="spellStart"/>
            <w:r w:rsidRPr="00561975">
              <w:rPr>
                <w:rFonts w:ascii="Arial" w:eastAsia="Times New Roman" w:hAnsi="Arial" w:cs="Arial"/>
                <w:color w:val="000000"/>
                <w:sz w:val="18"/>
                <w:szCs w:val="18"/>
                <w:lang w:eastAsia="es-CO"/>
              </w:rPr>
              <w:t>Chelydra</w:t>
            </w:r>
            <w:proofErr w:type="spellEnd"/>
            <w:r w:rsidRPr="00561975">
              <w:rPr>
                <w:rFonts w:ascii="Arial" w:eastAsia="Times New Roman" w:hAnsi="Arial" w:cs="Arial"/>
                <w:color w:val="000000"/>
                <w:sz w:val="18"/>
                <w:szCs w:val="18"/>
                <w:lang w:eastAsia="es-CO"/>
              </w:rPr>
              <w:t xml:space="preserve"> serpentina), aves como el tucán </w:t>
            </w:r>
            <w:proofErr w:type="spellStart"/>
            <w:r w:rsidRPr="00561975">
              <w:rPr>
                <w:rFonts w:ascii="Arial" w:eastAsia="Times New Roman" w:hAnsi="Arial" w:cs="Arial"/>
                <w:color w:val="000000"/>
                <w:sz w:val="18"/>
                <w:szCs w:val="18"/>
                <w:lang w:eastAsia="es-CO"/>
              </w:rPr>
              <w:t>pechigris</w:t>
            </w:r>
            <w:proofErr w:type="spellEnd"/>
            <w:r w:rsidRPr="00561975">
              <w:rPr>
                <w:rFonts w:ascii="Arial" w:eastAsia="Times New Roman" w:hAnsi="Arial" w:cs="Arial"/>
                <w:color w:val="000000"/>
                <w:sz w:val="18"/>
                <w:szCs w:val="18"/>
                <w:lang w:eastAsia="es-CO"/>
              </w:rPr>
              <w:t xml:space="preserve"> (</w:t>
            </w:r>
            <w:proofErr w:type="spellStart"/>
            <w:r w:rsidRPr="00561975">
              <w:rPr>
                <w:rFonts w:ascii="Arial" w:eastAsia="Times New Roman" w:hAnsi="Arial" w:cs="Arial"/>
                <w:color w:val="000000"/>
                <w:sz w:val="18"/>
                <w:szCs w:val="18"/>
                <w:lang w:eastAsia="es-CO"/>
              </w:rPr>
              <w:t>Andigena</w:t>
            </w:r>
            <w:proofErr w:type="spellEnd"/>
            <w:r w:rsidRPr="00561975">
              <w:rPr>
                <w:rFonts w:ascii="Arial" w:eastAsia="Times New Roman" w:hAnsi="Arial" w:cs="Arial"/>
                <w:color w:val="000000"/>
                <w:sz w:val="18"/>
                <w:szCs w:val="18"/>
                <w:lang w:eastAsia="es-CO"/>
              </w:rPr>
              <w:t xml:space="preserve"> </w:t>
            </w:r>
            <w:proofErr w:type="spellStart"/>
            <w:r w:rsidRPr="00561975">
              <w:rPr>
                <w:rFonts w:ascii="Arial" w:eastAsia="Times New Roman" w:hAnsi="Arial" w:cs="Arial"/>
                <w:color w:val="000000"/>
                <w:sz w:val="18"/>
                <w:szCs w:val="18"/>
                <w:lang w:eastAsia="es-CO"/>
              </w:rPr>
              <w:t>hypoglauca</w:t>
            </w:r>
            <w:proofErr w:type="spellEnd"/>
            <w:r w:rsidRPr="00561975">
              <w:rPr>
                <w:rFonts w:ascii="Arial" w:eastAsia="Times New Roman" w:hAnsi="Arial" w:cs="Arial"/>
                <w:color w:val="000000"/>
                <w:sz w:val="18"/>
                <w:szCs w:val="18"/>
                <w:lang w:eastAsia="es-CO"/>
              </w:rPr>
              <w:t>) y el águila poma (</w:t>
            </w:r>
            <w:proofErr w:type="spellStart"/>
            <w:r w:rsidRPr="00561975">
              <w:rPr>
                <w:rFonts w:ascii="Arial" w:eastAsia="Times New Roman" w:hAnsi="Arial" w:cs="Arial"/>
                <w:color w:val="000000"/>
                <w:sz w:val="18"/>
                <w:szCs w:val="18"/>
                <w:lang w:eastAsia="es-CO"/>
              </w:rPr>
              <w:t>Spizaetus</w:t>
            </w:r>
            <w:proofErr w:type="spellEnd"/>
            <w:r w:rsidRPr="00561975">
              <w:rPr>
                <w:rFonts w:ascii="Arial" w:eastAsia="Times New Roman" w:hAnsi="Arial" w:cs="Arial"/>
                <w:color w:val="000000"/>
                <w:sz w:val="18"/>
                <w:szCs w:val="18"/>
                <w:lang w:eastAsia="es-CO"/>
              </w:rPr>
              <w:t xml:space="preserve"> </w:t>
            </w:r>
            <w:proofErr w:type="spellStart"/>
            <w:r w:rsidRPr="00561975">
              <w:rPr>
                <w:rFonts w:ascii="Arial" w:eastAsia="Times New Roman" w:hAnsi="Arial" w:cs="Arial"/>
                <w:color w:val="000000"/>
                <w:sz w:val="18"/>
                <w:szCs w:val="18"/>
                <w:lang w:eastAsia="es-CO"/>
              </w:rPr>
              <w:t>isidori</w:t>
            </w:r>
            <w:proofErr w:type="spellEnd"/>
            <w:r w:rsidRPr="00561975">
              <w:rPr>
                <w:rFonts w:ascii="Arial" w:eastAsia="Times New Roman" w:hAnsi="Arial" w:cs="Arial"/>
                <w:color w:val="000000"/>
                <w:sz w:val="18"/>
                <w:szCs w:val="18"/>
                <w:lang w:eastAsia="es-CO"/>
              </w:rPr>
              <w:t>) y mamíferos como el oso de anteojos (</w:t>
            </w:r>
            <w:proofErr w:type="spellStart"/>
            <w:r w:rsidRPr="00561975">
              <w:rPr>
                <w:rFonts w:ascii="Arial" w:eastAsia="Times New Roman" w:hAnsi="Arial" w:cs="Arial"/>
                <w:color w:val="000000"/>
                <w:sz w:val="18"/>
                <w:szCs w:val="18"/>
                <w:lang w:eastAsia="es-CO"/>
              </w:rPr>
              <w:t>Tremarctos</w:t>
            </w:r>
            <w:proofErr w:type="spellEnd"/>
            <w:r w:rsidRPr="00561975">
              <w:rPr>
                <w:rFonts w:ascii="Arial" w:eastAsia="Times New Roman" w:hAnsi="Arial" w:cs="Arial"/>
                <w:color w:val="000000"/>
                <w:sz w:val="18"/>
                <w:szCs w:val="18"/>
                <w:lang w:eastAsia="es-CO"/>
              </w:rPr>
              <w:t xml:space="preserve"> </w:t>
            </w:r>
            <w:proofErr w:type="spellStart"/>
            <w:r w:rsidRPr="00561975">
              <w:rPr>
                <w:rFonts w:ascii="Arial" w:eastAsia="Times New Roman" w:hAnsi="Arial" w:cs="Arial"/>
                <w:color w:val="000000"/>
                <w:sz w:val="18"/>
                <w:szCs w:val="18"/>
                <w:lang w:eastAsia="es-CO"/>
              </w:rPr>
              <w:t>ornatus</w:t>
            </w:r>
            <w:proofErr w:type="spellEnd"/>
            <w:r w:rsidRPr="00561975">
              <w:rPr>
                <w:rFonts w:ascii="Arial" w:eastAsia="Times New Roman" w:hAnsi="Arial" w:cs="Arial"/>
                <w:color w:val="000000"/>
                <w:sz w:val="18"/>
                <w:szCs w:val="18"/>
                <w:lang w:eastAsia="es-CO"/>
              </w:rPr>
              <w:t>) y el leopardo tigre o tigrillo (</w:t>
            </w:r>
            <w:proofErr w:type="spellStart"/>
            <w:r w:rsidRPr="00561975">
              <w:rPr>
                <w:rFonts w:ascii="Arial" w:eastAsia="Times New Roman" w:hAnsi="Arial" w:cs="Arial"/>
                <w:color w:val="000000"/>
                <w:sz w:val="18"/>
                <w:szCs w:val="18"/>
                <w:lang w:eastAsia="es-CO"/>
              </w:rPr>
              <w:t>Leopardus</w:t>
            </w:r>
            <w:proofErr w:type="spellEnd"/>
            <w:r w:rsidRPr="00561975">
              <w:rPr>
                <w:rFonts w:ascii="Arial" w:eastAsia="Times New Roman" w:hAnsi="Arial" w:cs="Arial"/>
                <w:color w:val="000000"/>
                <w:sz w:val="18"/>
                <w:szCs w:val="18"/>
                <w:lang w:eastAsia="es-CO"/>
              </w:rPr>
              <w:t xml:space="preserve"> </w:t>
            </w:r>
            <w:proofErr w:type="spellStart"/>
            <w:r w:rsidRPr="00561975">
              <w:rPr>
                <w:rFonts w:ascii="Arial" w:eastAsia="Times New Roman" w:hAnsi="Arial" w:cs="Arial"/>
                <w:color w:val="000000"/>
                <w:sz w:val="18"/>
                <w:szCs w:val="18"/>
                <w:lang w:eastAsia="es-CO"/>
              </w:rPr>
              <w:t>tigrinus</w:t>
            </w:r>
            <w:proofErr w:type="spellEnd"/>
            <w:r w:rsidRPr="00561975">
              <w:rPr>
                <w:rFonts w:ascii="Arial" w:eastAsia="Times New Roman" w:hAnsi="Arial" w:cs="Arial"/>
                <w:color w:val="000000"/>
                <w:sz w:val="18"/>
                <w:szCs w:val="18"/>
                <w:lang w:eastAsia="es-CO"/>
              </w:rPr>
              <w:t>) en el departamento del Quindío</w:t>
            </w:r>
          </w:p>
        </w:tc>
        <w:tc>
          <w:tcPr>
            <w:tcW w:w="3827" w:type="dxa"/>
            <w:vMerge w:val="restart"/>
          </w:tcPr>
          <w:p w:rsidR="00DA1274" w:rsidRDefault="00DA1274" w:rsidP="007A6665">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En cuanto a los diagnósticos construidos estos se soportan en las estadísticas y fuentes existentes y con vigencia</w:t>
            </w:r>
            <w:r w:rsidR="007A6665">
              <w:rPr>
                <w:rFonts w:ascii="Arial" w:eastAsia="Times New Roman" w:hAnsi="Arial" w:cs="Arial"/>
                <w:color w:val="000000"/>
                <w:sz w:val="18"/>
                <w:szCs w:val="18"/>
                <w:lang w:eastAsia="es-CO"/>
              </w:rPr>
              <w:t xml:space="preserve">, como es el caso del documento conjunto </w:t>
            </w:r>
            <w:r w:rsidR="007A6665" w:rsidRPr="00561975">
              <w:rPr>
                <w:rFonts w:ascii="Arial" w:eastAsia="Times New Roman" w:hAnsi="Arial" w:cs="Arial"/>
                <w:color w:val="000000"/>
                <w:sz w:val="18"/>
                <w:szCs w:val="18"/>
                <w:lang w:eastAsia="es-CO"/>
              </w:rPr>
              <w:t>Fundación</w:t>
            </w:r>
            <w:r w:rsidRPr="00561975">
              <w:rPr>
                <w:rFonts w:ascii="Arial" w:eastAsia="Times New Roman" w:hAnsi="Arial" w:cs="Arial"/>
                <w:color w:val="000000"/>
                <w:sz w:val="18"/>
                <w:szCs w:val="18"/>
                <w:lang w:eastAsia="es-CO"/>
              </w:rPr>
              <w:t xml:space="preserve"> Las Mellizas</w:t>
            </w:r>
            <w:r w:rsidR="007A6665">
              <w:rPr>
                <w:rFonts w:ascii="Arial" w:eastAsia="Times New Roman" w:hAnsi="Arial" w:cs="Arial"/>
                <w:color w:val="000000"/>
                <w:sz w:val="18"/>
                <w:szCs w:val="18"/>
                <w:lang w:eastAsia="es-CO"/>
              </w:rPr>
              <w:t xml:space="preserve"> y CRQ. Se referenciaron las especies con mayor representatividad en cuanto a la amenaza, con el fin de dar conocer las especies más representativas dentro la categoría.                                                   </w:t>
            </w:r>
            <w:r w:rsidRPr="00561975">
              <w:rPr>
                <w:rFonts w:ascii="Arial" w:eastAsia="Times New Roman" w:hAnsi="Arial" w:cs="Arial"/>
                <w:color w:val="000000"/>
                <w:sz w:val="18"/>
                <w:szCs w:val="18"/>
                <w:lang w:eastAsia="es-CO"/>
              </w:rPr>
              <w:t xml:space="preserve"> </w:t>
            </w:r>
            <w:r w:rsidR="007A6665">
              <w:rPr>
                <w:rFonts w:ascii="Arial" w:eastAsia="Times New Roman" w:hAnsi="Arial" w:cs="Arial"/>
                <w:color w:val="000000"/>
                <w:sz w:val="18"/>
                <w:szCs w:val="18"/>
                <w:lang w:eastAsia="es-CO"/>
              </w:rPr>
              <w:t xml:space="preserve"> </w:t>
            </w:r>
            <w:r w:rsidRPr="00561975">
              <w:rPr>
                <w:rFonts w:ascii="Arial" w:eastAsia="Times New Roman" w:hAnsi="Arial" w:cs="Arial"/>
                <w:color w:val="000000"/>
                <w:sz w:val="18"/>
                <w:szCs w:val="18"/>
                <w:lang w:eastAsia="es-CO"/>
              </w:rPr>
              <w:t xml:space="preserve"> </w:t>
            </w:r>
            <w:r w:rsidR="007A6665">
              <w:rPr>
                <w:rFonts w:ascii="Arial" w:eastAsia="Times New Roman" w:hAnsi="Arial" w:cs="Arial"/>
                <w:color w:val="000000"/>
                <w:sz w:val="18"/>
                <w:szCs w:val="18"/>
                <w:lang w:eastAsia="es-CO"/>
              </w:rPr>
              <w:t xml:space="preserve"> </w:t>
            </w:r>
          </w:p>
          <w:p w:rsidR="007A6665" w:rsidRDefault="007A6665" w:rsidP="007A6665">
            <w:pPr>
              <w:jc w:val="both"/>
              <w:rPr>
                <w:rFonts w:ascii="Arial" w:eastAsia="Times New Roman" w:hAnsi="Arial" w:cs="Arial"/>
                <w:color w:val="000000"/>
                <w:sz w:val="18"/>
                <w:szCs w:val="18"/>
                <w:lang w:eastAsia="es-CO"/>
              </w:rPr>
            </w:pPr>
          </w:p>
          <w:p w:rsidR="007A6665" w:rsidRDefault="007A6665" w:rsidP="007A6665">
            <w:pPr>
              <w:jc w:val="both"/>
              <w:rPr>
                <w:rFonts w:ascii="Arial" w:eastAsia="Times New Roman" w:hAnsi="Arial" w:cs="Arial"/>
                <w:color w:val="FF0000"/>
                <w:sz w:val="18"/>
                <w:szCs w:val="18"/>
                <w:lang w:eastAsia="es-CO"/>
              </w:rPr>
            </w:pPr>
          </w:p>
          <w:p w:rsidR="007A6665" w:rsidRPr="00561975" w:rsidRDefault="003B24E8" w:rsidP="007A6665">
            <w:pPr>
              <w:jc w:val="both"/>
              <w:rPr>
                <w:rFonts w:ascii="Arial" w:eastAsia="Times New Roman" w:hAnsi="Arial" w:cs="Arial"/>
                <w:color w:val="000000"/>
                <w:sz w:val="18"/>
                <w:szCs w:val="18"/>
                <w:lang w:eastAsia="es-CO"/>
              </w:rPr>
            </w:pPr>
            <w:r>
              <w:rPr>
                <w:rFonts w:ascii="Arial" w:eastAsia="Times New Roman" w:hAnsi="Arial" w:cs="Arial"/>
                <w:color w:val="FF0000"/>
                <w:sz w:val="18"/>
                <w:szCs w:val="18"/>
                <w:lang w:eastAsia="es-CO"/>
              </w:rPr>
              <w:t xml:space="preserve"> </w:t>
            </w:r>
          </w:p>
        </w:tc>
      </w:tr>
      <w:tr w:rsidR="00DA1274" w:rsidRPr="00561975" w:rsidTr="00DA1274">
        <w:trPr>
          <w:trHeight w:val="1050"/>
        </w:trPr>
        <w:tc>
          <w:tcPr>
            <w:tcW w:w="5802" w:type="dxa"/>
          </w:tcPr>
          <w:p w:rsidR="00DA1274" w:rsidRPr="00561975" w:rsidRDefault="00DA1274" w:rsidP="00DA1274">
            <w:pPr>
              <w:spacing w:after="240"/>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lastRenderedPageBreak/>
              <w:t>*El documento menciona 46 especies de flora y fauna, por lo que se sugiere discriminar cuantas se identifican de flora y cuantas de fauna de interés especial, a su vez, revisar la resolución 0192 de 2014, con lo que se podría realizar un cuadro comparativo con las 46 especies de flora y fauna que menciona el documento.</w:t>
            </w:r>
          </w:p>
        </w:tc>
        <w:tc>
          <w:tcPr>
            <w:tcW w:w="3827" w:type="dxa"/>
            <w:vMerge/>
          </w:tcPr>
          <w:p w:rsidR="00DA1274" w:rsidRPr="00561975" w:rsidRDefault="00DA1274" w:rsidP="00DA1274">
            <w:pPr>
              <w:jc w:val="both"/>
              <w:rPr>
                <w:rFonts w:ascii="Arial" w:eastAsia="Times New Roman" w:hAnsi="Arial" w:cs="Arial"/>
                <w:color w:val="000000"/>
                <w:sz w:val="18"/>
                <w:szCs w:val="18"/>
                <w:lang w:eastAsia="es-CO"/>
              </w:rPr>
            </w:pPr>
          </w:p>
        </w:tc>
      </w:tr>
      <w:tr w:rsidR="00DA1274" w:rsidRPr="00561975" w:rsidTr="009D6142">
        <w:trPr>
          <w:trHeight w:val="1060"/>
        </w:trPr>
        <w:tc>
          <w:tcPr>
            <w:tcW w:w="5802" w:type="dxa"/>
          </w:tcPr>
          <w:p w:rsidR="00DA1274" w:rsidRPr="00561975" w:rsidRDefault="00DA1274" w:rsidP="00DA1274">
            <w:pPr>
              <w:spacing w:after="240"/>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br/>
              <w:t>* En el documento se plantea: En general las especies amenazadas en el Quindío están plenamente identificadas dentro del sistema de áreas protegidas departamental (SIDAP), así como otras de amplia distribución altitudinal, lo que demuestra la necesidad de ampliar y fortalecer el mismo, que incluya áreas destinadas a la conservación en las tierras bajas del Quindío, lo que incluiría el suroccidente y noroccidente del departamento</w:t>
            </w:r>
          </w:p>
        </w:tc>
        <w:tc>
          <w:tcPr>
            <w:tcW w:w="3827" w:type="dxa"/>
            <w:vMerge w:val="restart"/>
          </w:tcPr>
          <w:p w:rsidR="007A6665" w:rsidRDefault="007A6665" w:rsidP="00DA1274">
            <w:pPr>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Documento oficial se encuentra </w:t>
            </w:r>
            <w:r w:rsidR="001C0D03">
              <w:rPr>
                <w:rFonts w:ascii="Arial" w:eastAsia="Times New Roman" w:hAnsi="Arial" w:cs="Arial"/>
                <w:color w:val="000000"/>
                <w:sz w:val="18"/>
                <w:szCs w:val="18"/>
                <w:lang w:eastAsia="es-CO"/>
              </w:rPr>
              <w:t>citado CRQ</w:t>
            </w:r>
            <w:r>
              <w:rPr>
                <w:rFonts w:ascii="Arial" w:eastAsia="Times New Roman" w:hAnsi="Arial" w:cs="Arial"/>
                <w:color w:val="000000"/>
                <w:sz w:val="18"/>
                <w:szCs w:val="18"/>
                <w:lang w:eastAsia="es-CO"/>
              </w:rPr>
              <w:t xml:space="preserve"> y Fundación Las Mellizas, </w:t>
            </w:r>
            <w:r w:rsidR="00DA1274" w:rsidRPr="00561975">
              <w:rPr>
                <w:rFonts w:ascii="Arial" w:eastAsia="Times New Roman" w:hAnsi="Arial" w:cs="Arial"/>
                <w:color w:val="000000"/>
                <w:sz w:val="18"/>
                <w:szCs w:val="18"/>
                <w:lang w:eastAsia="es-CO"/>
              </w:rPr>
              <w:t>Análisis de Representatividad Ecosistémico, Identificación de vacíos y prioridades de conservación en el Departamento del Quindío. Convenio 061. 2012.</w:t>
            </w:r>
          </w:p>
          <w:p w:rsidR="007A6665" w:rsidRDefault="007A6665" w:rsidP="00DA1274">
            <w:pPr>
              <w:jc w:val="both"/>
              <w:rPr>
                <w:rFonts w:ascii="Arial" w:eastAsia="Times New Roman" w:hAnsi="Arial" w:cs="Arial"/>
                <w:color w:val="000000"/>
                <w:sz w:val="18"/>
                <w:szCs w:val="18"/>
                <w:lang w:eastAsia="es-CO"/>
              </w:rPr>
            </w:pPr>
          </w:p>
          <w:p w:rsidR="00DA1274" w:rsidRPr="00561975" w:rsidRDefault="00DA1274" w:rsidP="007A6665">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 xml:space="preserve"> Las</w:t>
            </w:r>
            <w:r w:rsidR="007A6665">
              <w:rPr>
                <w:rFonts w:ascii="Arial" w:eastAsia="Times New Roman" w:hAnsi="Arial" w:cs="Arial"/>
                <w:color w:val="000000"/>
                <w:sz w:val="18"/>
                <w:szCs w:val="18"/>
                <w:lang w:eastAsia="es-CO"/>
              </w:rPr>
              <w:t xml:space="preserve"> especies, </w:t>
            </w:r>
            <w:r w:rsidRPr="00561975">
              <w:rPr>
                <w:rFonts w:ascii="Arial" w:eastAsia="Times New Roman" w:hAnsi="Arial" w:cs="Arial"/>
                <w:color w:val="000000"/>
                <w:sz w:val="18"/>
                <w:szCs w:val="18"/>
                <w:lang w:eastAsia="es-CO"/>
              </w:rPr>
              <w:t>acciones o medidas de conservación a ejecutar están enmarcadas dentro de la</w:t>
            </w:r>
            <w:r w:rsidR="007A6665">
              <w:rPr>
                <w:rFonts w:ascii="Arial" w:eastAsia="Times New Roman" w:hAnsi="Arial" w:cs="Arial"/>
                <w:color w:val="000000"/>
                <w:sz w:val="18"/>
                <w:szCs w:val="18"/>
                <w:lang w:eastAsia="es-CO"/>
              </w:rPr>
              <w:t xml:space="preserve"> </w:t>
            </w:r>
            <w:r w:rsidR="007A6665" w:rsidRPr="007A6665">
              <w:rPr>
                <w:rFonts w:ascii="Arial" w:eastAsia="Times New Roman" w:hAnsi="Arial" w:cs="Arial"/>
                <w:b/>
                <w:color w:val="000000"/>
                <w:sz w:val="18"/>
                <w:szCs w:val="18"/>
                <w:lang w:eastAsia="es-CO"/>
              </w:rPr>
              <w:t>Estrategia</w:t>
            </w:r>
            <w:r w:rsidR="007A6665">
              <w:rPr>
                <w:rFonts w:ascii="Arial" w:eastAsia="Times New Roman" w:hAnsi="Arial" w:cs="Arial"/>
                <w:color w:val="000000"/>
                <w:sz w:val="18"/>
                <w:szCs w:val="18"/>
                <w:lang w:eastAsia="es-CO"/>
              </w:rPr>
              <w:t xml:space="preserve">: Desarrollo Sostenible. Programa: Quindío Territorio Vital. Subprograma: Generación de entornos favorables y sostenibilidad ambiental. </w:t>
            </w:r>
            <w:r w:rsidR="007A6665" w:rsidRPr="007A6665">
              <w:rPr>
                <w:rFonts w:ascii="Arial" w:eastAsia="Times New Roman" w:hAnsi="Arial" w:cs="Arial"/>
                <w:color w:val="000000"/>
                <w:sz w:val="18"/>
                <w:szCs w:val="18"/>
                <w:lang w:eastAsia="es-CO"/>
              </w:rPr>
              <w:t xml:space="preserve"> </w:t>
            </w:r>
            <w:r w:rsidRPr="00561975">
              <w:rPr>
                <w:rFonts w:ascii="Arial" w:eastAsia="Times New Roman" w:hAnsi="Arial" w:cs="Arial"/>
                <w:color w:val="000000"/>
                <w:sz w:val="18"/>
                <w:szCs w:val="18"/>
                <w:lang w:eastAsia="es-CO"/>
              </w:rPr>
              <w:t xml:space="preserve"> </w:t>
            </w:r>
            <w:r w:rsidRPr="007A6665">
              <w:rPr>
                <w:rFonts w:ascii="Arial" w:eastAsia="Times New Roman" w:hAnsi="Arial" w:cs="Arial"/>
                <w:b/>
                <w:color w:val="000000"/>
                <w:sz w:val="18"/>
                <w:szCs w:val="18"/>
                <w:lang w:eastAsia="es-CO"/>
              </w:rPr>
              <w:t>Meta:</w:t>
            </w:r>
            <w:r w:rsidRPr="00561975">
              <w:rPr>
                <w:rFonts w:ascii="Arial" w:eastAsia="Times New Roman" w:hAnsi="Arial" w:cs="Arial"/>
                <w:color w:val="000000"/>
                <w:sz w:val="18"/>
                <w:szCs w:val="18"/>
                <w:lang w:eastAsia="es-CO"/>
              </w:rPr>
              <w:t xml:space="preserve"> Apoyar el Plan departamental para la gestión integral de la biodiversidad y servicios ecosistémicos PDGB 2013-2024</w:t>
            </w:r>
          </w:p>
        </w:tc>
      </w:tr>
      <w:tr w:rsidR="00DA1274" w:rsidRPr="00561975" w:rsidTr="009D6142">
        <w:trPr>
          <w:trHeight w:val="1060"/>
        </w:trPr>
        <w:tc>
          <w:tcPr>
            <w:tcW w:w="5802" w:type="dxa"/>
          </w:tcPr>
          <w:p w:rsidR="00DA1274" w:rsidRPr="00561975" w:rsidRDefault="00DA1274" w:rsidP="00DA1274">
            <w:pPr>
              <w:spacing w:after="240"/>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Se sugiere citar el documento oficial el cual menciona que especies se encuentra amenazadas, plenamente identificadas dentro del Sistema Departamental de Áreas Protegidas (SIDAP) y citar cuáles son esas especies y que medidas de conservación se van a ejecutar, una vez ampliadas las áreas destinadas a la conservación en las tierras bajas del Quindío</w:t>
            </w:r>
          </w:p>
        </w:tc>
        <w:tc>
          <w:tcPr>
            <w:tcW w:w="3827" w:type="dxa"/>
            <w:vMerge/>
          </w:tcPr>
          <w:p w:rsidR="00DA1274" w:rsidRPr="00561975" w:rsidRDefault="00DA1274" w:rsidP="00DA1274">
            <w:pPr>
              <w:jc w:val="both"/>
              <w:rPr>
                <w:rFonts w:ascii="Arial" w:eastAsia="Times New Roman" w:hAnsi="Arial" w:cs="Arial"/>
                <w:color w:val="000000"/>
                <w:sz w:val="18"/>
                <w:szCs w:val="18"/>
                <w:lang w:eastAsia="es-CO"/>
              </w:rPr>
            </w:pPr>
          </w:p>
        </w:tc>
      </w:tr>
      <w:tr w:rsidR="002B1C5E" w:rsidRPr="00561975" w:rsidTr="009D6142">
        <w:trPr>
          <w:trHeight w:val="350"/>
        </w:trPr>
        <w:tc>
          <w:tcPr>
            <w:tcW w:w="9629" w:type="dxa"/>
            <w:gridSpan w:val="2"/>
            <w:shd w:val="clear" w:color="auto" w:fill="E2EFD9" w:themeFill="accent6" w:themeFillTint="33"/>
          </w:tcPr>
          <w:p w:rsidR="002B1C5E" w:rsidRPr="00561975" w:rsidRDefault="002B1C5E" w:rsidP="00DA1274">
            <w:pPr>
              <w:jc w:val="both"/>
              <w:rPr>
                <w:rFonts w:ascii="Arial" w:eastAsia="Times New Roman" w:hAnsi="Arial" w:cs="Arial"/>
                <w:color w:val="000000"/>
                <w:sz w:val="18"/>
                <w:szCs w:val="18"/>
                <w:lang w:eastAsia="es-CO"/>
              </w:rPr>
            </w:pPr>
            <w:r w:rsidRPr="00561975">
              <w:rPr>
                <w:rFonts w:ascii="Arial" w:eastAsia="Times New Roman" w:hAnsi="Arial" w:cs="Arial"/>
                <w:b/>
                <w:bCs/>
                <w:color w:val="000000"/>
                <w:sz w:val="18"/>
                <w:szCs w:val="18"/>
                <w:lang w:eastAsia="es-CO"/>
              </w:rPr>
              <w:t>Gestión Ambiental Sectorial y Urbana</w:t>
            </w:r>
          </w:p>
        </w:tc>
      </w:tr>
      <w:tr w:rsidR="002B1C5E" w:rsidRPr="00561975" w:rsidTr="009D6142">
        <w:trPr>
          <w:trHeight w:val="1060"/>
        </w:trPr>
        <w:tc>
          <w:tcPr>
            <w:tcW w:w="5802" w:type="dxa"/>
            <w:vAlign w:val="bottom"/>
          </w:tcPr>
          <w:p w:rsidR="002B1C5E" w:rsidRPr="00561975" w:rsidRDefault="002B1C5E" w:rsidP="002B1C5E">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En lo referente a Políticas Nacionales se debe tener en cuenta el CONPES 3530 Lineamientos y estrategias para fortalecer el servicio Público de Aseo en el Marco de la Gestión Integral de residuos Sólidos. Esto en relación al subprograma de generación de entornos favorables y sostenibilidad ambiental el cual tiene como objetivo implantar una visión de largo plazo en el aprovechamiento de residuos sólidos y el uso de energías alternativas, promoviendo el desarrollo de una política departamental en el manejo de residuos sólidos, para lo cual se apoyarán los planes de gestión integral de residuos sólidos (PGIRS) municipales dentro de una estrategia regional de cultura de manejo y aprovechamiento y estimulara alianzas público privadas (APP) para el aprovechamiento y manejo industrial de los diferentes tipos de residuos.</w:t>
            </w:r>
          </w:p>
        </w:tc>
        <w:tc>
          <w:tcPr>
            <w:tcW w:w="3827" w:type="dxa"/>
            <w:vMerge w:val="restart"/>
          </w:tcPr>
          <w:p w:rsidR="007A6665" w:rsidRDefault="007A6665" w:rsidP="002B1C5E">
            <w:pPr>
              <w:jc w:val="both"/>
              <w:rPr>
                <w:rFonts w:ascii="Arial" w:eastAsia="Times New Roman" w:hAnsi="Arial" w:cs="Arial"/>
                <w:color w:val="000000"/>
                <w:sz w:val="18"/>
                <w:szCs w:val="18"/>
                <w:lang w:eastAsia="es-CO"/>
              </w:rPr>
            </w:pPr>
          </w:p>
          <w:p w:rsidR="002B1C5E" w:rsidRPr="00561975" w:rsidRDefault="007A6665" w:rsidP="001C0D03">
            <w:pPr>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w:t>
            </w:r>
            <w:r w:rsidR="002B1C5E" w:rsidRPr="00561975">
              <w:rPr>
                <w:rFonts w:ascii="Arial" w:eastAsia="Times New Roman" w:hAnsi="Arial" w:cs="Arial"/>
                <w:color w:val="000000"/>
                <w:sz w:val="18"/>
                <w:szCs w:val="18"/>
                <w:lang w:eastAsia="es-CO"/>
              </w:rPr>
              <w:t>Dentro de</w:t>
            </w:r>
            <w:r w:rsidR="001C0D03">
              <w:rPr>
                <w:rFonts w:ascii="Arial" w:eastAsia="Times New Roman" w:hAnsi="Arial" w:cs="Arial"/>
                <w:color w:val="000000"/>
                <w:sz w:val="18"/>
                <w:szCs w:val="18"/>
                <w:lang w:eastAsia="es-CO"/>
              </w:rPr>
              <w:t xml:space="preserve"> </w:t>
            </w:r>
            <w:r w:rsidR="002B1C5E" w:rsidRPr="00561975">
              <w:rPr>
                <w:rFonts w:ascii="Arial" w:eastAsia="Times New Roman" w:hAnsi="Arial" w:cs="Arial"/>
                <w:color w:val="000000"/>
                <w:sz w:val="18"/>
                <w:szCs w:val="18"/>
                <w:lang w:eastAsia="es-CO"/>
              </w:rPr>
              <w:t>l</w:t>
            </w:r>
            <w:r w:rsidR="001C0D03">
              <w:rPr>
                <w:rFonts w:ascii="Arial" w:eastAsia="Times New Roman" w:hAnsi="Arial" w:cs="Arial"/>
                <w:color w:val="000000"/>
                <w:sz w:val="18"/>
                <w:szCs w:val="18"/>
                <w:lang w:eastAsia="es-CO"/>
              </w:rPr>
              <w:t xml:space="preserve">a </w:t>
            </w:r>
            <w:r w:rsidR="001C0D03" w:rsidRPr="001C0D03">
              <w:rPr>
                <w:rFonts w:ascii="Arial" w:eastAsia="Times New Roman" w:hAnsi="Arial" w:cs="Arial"/>
                <w:b/>
                <w:color w:val="000000"/>
                <w:sz w:val="18"/>
                <w:szCs w:val="18"/>
                <w:lang w:eastAsia="es-CO"/>
              </w:rPr>
              <w:t>Estrategia:</w:t>
            </w:r>
            <w:r w:rsidR="001C0D03">
              <w:rPr>
                <w:rFonts w:ascii="Arial" w:eastAsia="Times New Roman" w:hAnsi="Arial" w:cs="Arial"/>
                <w:color w:val="000000"/>
                <w:sz w:val="18"/>
                <w:szCs w:val="18"/>
                <w:lang w:eastAsia="es-CO"/>
              </w:rPr>
              <w:t xml:space="preserve"> Desarrollo Sostenible. </w:t>
            </w:r>
            <w:r w:rsidR="002B1C5E" w:rsidRPr="00561975">
              <w:rPr>
                <w:rFonts w:ascii="Arial" w:eastAsia="Times New Roman" w:hAnsi="Arial" w:cs="Arial"/>
                <w:color w:val="000000"/>
                <w:sz w:val="18"/>
                <w:szCs w:val="18"/>
                <w:lang w:eastAsia="es-CO"/>
              </w:rPr>
              <w:t xml:space="preserve"> </w:t>
            </w:r>
            <w:r w:rsidR="002B1C5E" w:rsidRPr="001C0D03">
              <w:rPr>
                <w:rFonts w:ascii="Arial" w:eastAsia="Times New Roman" w:hAnsi="Arial" w:cs="Arial"/>
                <w:b/>
                <w:color w:val="000000"/>
                <w:sz w:val="18"/>
                <w:szCs w:val="18"/>
                <w:lang w:eastAsia="es-CO"/>
              </w:rPr>
              <w:t>Programa</w:t>
            </w:r>
            <w:r w:rsidR="001C0D03">
              <w:rPr>
                <w:rFonts w:ascii="Arial" w:eastAsia="Times New Roman" w:hAnsi="Arial" w:cs="Arial"/>
                <w:b/>
                <w:color w:val="000000"/>
                <w:sz w:val="18"/>
                <w:szCs w:val="18"/>
                <w:lang w:eastAsia="es-CO"/>
              </w:rPr>
              <w:t>:</w:t>
            </w:r>
            <w:r w:rsidR="002B1C5E" w:rsidRPr="00561975">
              <w:rPr>
                <w:rFonts w:ascii="Arial" w:eastAsia="Times New Roman" w:hAnsi="Arial" w:cs="Arial"/>
                <w:color w:val="000000"/>
                <w:sz w:val="18"/>
                <w:szCs w:val="18"/>
                <w:lang w:eastAsia="es-CO"/>
              </w:rPr>
              <w:t xml:space="preserve"> Quindío Territorio Vital</w:t>
            </w:r>
            <w:r w:rsidR="001C0D03" w:rsidRPr="001C0D03">
              <w:rPr>
                <w:rFonts w:ascii="Arial" w:eastAsia="Times New Roman" w:hAnsi="Arial" w:cs="Arial"/>
                <w:b/>
                <w:color w:val="000000"/>
                <w:sz w:val="18"/>
                <w:szCs w:val="18"/>
                <w:lang w:eastAsia="es-CO"/>
              </w:rPr>
              <w:t xml:space="preserve">. </w:t>
            </w:r>
            <w:r w:rsidR="002B1C5E" w:rsidRPr="001C0D03">
              <w:rPr>
                <w:rFonts w:ascii="Arial" w:eastAsia="Times New Roman" w:hAnsi="Arial" w:cs="Arial"/>
                <w:b/>
                <w:color w:val="000000"/>
                <w:sz w:val="18"/>
                <w:szCs w:val="18"/>
                <w:lang w:eastAsia="es-CO"/>
              </w:rPr>
              <w:t xml:space="preserve"> Subprograma</w:t>
            </w:r>
            <w:r w:rsidR="002B1C5E" w:rsidRPr="00561975">
              <w:rPr>
                <w:rFonts w:ascii="Arial" w:eastAsia="Times New Roman" w:hAnsi="Arial" w:cs="Arial"/>
                <w:color w:val="000000"/>
                <w:sz w:val="18"/>
                <w:szCs w:val="18"/>
                <w:lang w:eastAsia="es-CO"/>
              </w:rPr>
              <w:t>: Generación de entornos favora</w:t>
            </w:r>
            <w:r w:rsidR="001C0D03">
              <w:rPr>
                <w:rFonts w:ascii="Arial" w:eastAsia="Times New Roman" w:hAnsi="Arial" w:cs="Arial"/>
                <w:color w:val="000000"/>
                <w:sz w:val="18"/>
                <w:szCs w:val="18"/>
                <w:lang w:eastAsia="es-CO"/>
              </w:rPr>
              <w:t xml:space="preserve">bles y sostenibilidad ambiental. </w:t>
            </w:r>
            <w:r w:rsidR="002B1C5E" w:rsidRPr="00561975">
              <w:rPr>
                <w:rFonts w:ascii="Arial" w:eastAsia="Times New Roman" w:hAnsi="Arial" w:cs="Arial"/>
                <w:color w:val="000000"/>
                <w:sz w:val="18"/>
                <w:szCs w:val="18"/>
                <w:lang w:eastAsia="es-CO"/>
              </w:rPr>
              <w:t xml:space="preserve"> </w:t>
            </w:r>
            <w:r w:rsidR="002B1C5E" w:rsidRPr="001C0D03">
              <w:rPr>
                <w:rFonts w:ascii="Arial" w:eastAsia="Times New Roman" w:hAnsi="Arial" w:cs="Arial"/>
                <w:b/>
                <w:color w:val="000000"/>
                <w:sz w:val="18"/>
                <w:szCs w:val="18"/>
                <w:lang w:eastAsia="es-CO"/>
              </w:rPr>
              <w:t>Meta</w:t>
            </w:r>
            <w:r w:rsidR="001C0D03">
              <w:rPr>
                <w:rFonts w:ascii="Arial" w:eastAsia="Times New Roman" w:hAnsi="Arial" w:cs="Arial"/>
                <w:color w:val="000000"/>
                <w:sz w:val="18"/>
                <w:szCs w:val="18"/>
                <w:lang w:eastAsia="es-CO"/>
              </w:rPr>
              <w:t xml:space="preserve"> </w:t>
            </w:r>
            <w:r w:rsidR="001C0D03" w:rsidRPr="001C0D03">
              <w:rPr>
                <w:rFonts w:ascii="Arial" w:eastAsia="Times New Roman" w:hAnsi="Arial" w:cs="Arial"/>
                <w:b/>
                <w:color w:val="000000"/>
                <w:sz w:val="18"/>
                <w:szCs w:val="18"/>
                <w:lang w:eastAsia="es-CO"/>
              </w:rPr>
              <w:t>Producto</w:t>
            </w:r>
            <w:r w:rsidR="002B1C5E" w:rsidRPr="001C0D03">
              <w:rPr>
                <w:rFonts w:ascii="Arial" w:eastAsia="Times New Roman" w:hAnsi="Arial" w:cs="Arial"/>
                <w:b/>
                <w:color w:val="000000"/>
                <w:sz w:val="18"/>
                <w:szCs w:val="18"/>
                <w:lang w:eastAsia="es-CO"/>
              </w:rPr>
              <w:t>:</w:t>
            </w:r>
            <w:r w:rsidR="002B1C5E" w:rsidRPr="00561975">
              <w:rPr>
                <w:rFonts w:ascii="Arial" w:eastAsia="Times New Roman" w:hAnsi="Arial" w:cs="Arial"/>
                <w:color w:val="000000"/>
                <w:sz w:val="18"/>
                <w:szCs w:val="18"/>
                <w:lang w:eastAsia="es-CO"/>
              </w:rPr>
              <w:t xml:space="preserve"> Diseñar y ejecutar una política departamental de uso racional de residuos sólidos y uso eficiente de ene</w:t>
            </w:r>
            <w:r w:rsidR="001C0D03">
              <w:rPr>
                <w:rFonts w:ascii="Arial" w:eastAsia="Times New Roman" w:hAnsi="Arial" w:cs="Arial"/>
                <w:color w:val="000000"/>
                <w:sz w:val="18"/>
                <w:szCs w:val="18"/>
                <w:lang w:eastAsia="es-CO"/>
              </w:rPr>
              <w:t xml:space="preserve">rgía, se tendrá en cuenta en la  </w:t>
            </w:r>
            <w:r w:rsidR="002B1C5E" w:rsidRPr="00561975">
              <w:rPr>
                <w:rFonts w:ascii="Arial" w:eastAsia="Times New Roman" w:hAnsi="Arial" w:cs="Arial"/>
                <w:color w:val="000000"/>
                <w:sz w:val="18"/>
                <w:szCs w:val="18"/>
                <w:lang w:eastAsia="es-CO"/>
              </w:rPr>
              <w:t xml:space="preserve"> </w:t>
            </w:r>
            <w:r w:rsidR="001C0D03" w:rsidRPr="00561975">
              <w:rPr>
                <w:rFonts w:ascii="Arial" w:eastAsia="Times New Roman" w:hAnsi="Arial" w:cs="Arial"/>
                <w:color w:val="000000"/>
                <w:sz w:val="18"/>
                <w:szCs w:val="18"/>
                <w:lang w:eastAsia="es-CO"/>
              </w:rPr>
              <w:t xml:space="preserve">formulación </w:t>
            </w:r>
            <w:r w:rsidR="001C0D03">
              <w:rPr>
                <w:rFonts w:ascii="Arial" w:eastAsia="Times New Roman" w:hAnsi="Arial" w:cs="Arial"/>
                <w:color w:val="000000"/>
                <w:sz w:val="18"/>
                <w:szCs w:val="18"/>
                <w:lang w:eastAsia="es-CO"/>
              </w:rPr>
              <w:t>la</w:t>
            </w:r>
            <w:r w:rsidR="002B1C5E" w:rsidRPr="00561975">
              <w:rPr>
                <w:rFonts w:ascii="Arial" w:eastAsia="Times New Roman" w:hAnsi="Arial" w:cs="Arial"/>
                <w:color w:val="000000"/>
                <w:sz w:val="18"/>
                <w:szCs w:val="18"/>
                <w:lang w:eastAsia="es-CO"/>
              </w:rPr>
              <w:t xml:space="preserve"> inclusión de los lineamentos del CONPES 3530 y la articulación con los PGIRS municipales.</w:t>
            </w:r>
          </w:p>
        </w:tc>
      </w:tr>
      <w:tr w:rsidR="002B1C5E" w:rsidRPr="00561975" w:rsidTr="009D6142">
        <w:trPr>
          <w:trHeight w:val="1060"/>
        </w:trPr>
        <w:tc>
          <w:tcPr>
            <w:tcW w:w="5802" w:type="dxa"/>
            <w:vAlign w:val="bottom"/>
          </w:tcPr>
          <w:p w:rsidR="002B1C5E" w:rsidRPr="00561975" w:rsidRDefault="002B1C5E" w:rsidP="002B1C5E">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Por lo cual se sugiere que el Departamento direccione sus estrategias a nivel regional apoyándose en los Programas de Aprovechamiento contenidos en los Planes de Gestión Integral de Residuos Sólidos - PGIRS Municipales, como un programa transversal, por lo que se debe buscar articularlos con el fin de alcanzar la meta propuesta. Esto teniendo en cuenta que el Departamento debe formular los indicadores de seguimiento como apoyo a los PGIRS en el programa de aprovechamiento.</w:t>
            </w:r>
          </w:p>
        </w:tc>
        <w:tc>
          <w:tcPr>
            <w:tcW w:w="3827" w:type="dxa"/>
            <w:vMerge/>
          </w:tcPr>
          <w:p w:rsidR="002B1C5E" w:rsidRPr="00561975" w:rsidRDefault="002B1C5E" w:rsidP="002B1C5E">
            <w:pPr>
              <w:jc w:val="both"/>
              <w:rPr>
                <w:rFonts w:ascii="Arial" w:eastAsia="Times New Roman" w:hAnsi="Arial" w:cs="Arial"/>
                <w:color w:val="000000"/>
                <w:sz w:val="18"/>
                <w:szCs w:val="18"/>
                <w:lang w:eastAsia="es-CO"/>
              </w:rPr>
            </w:pPr>
          </w:p>
        </w:tc>
      </w:tr>
      <w:tr w:rsidR="002B1C5E" w:rsidRPr="00561975" w:rsidTr="009D6142">
        <w:trPr>
          <w:trHeight w:val="1060"/>
        </w:trPr>
        <w:tc>
          <w:tcPr>
            <w:tcW w:w="5802" w:type="dxa"/>
            <w:vAlign w:val="bottom"/>
          </w:tcPr>
          <w:p w:rsidR="002B1C5E" w:rsidRPr="00561975" w:rsidRDefault="002B1C5E" w:rsidP="002B1C5E">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 xml:space="preserve">Dentro del Subprograma Manejo integral del agua y saneamiento básico planteado por el Departamento, se establece que se coordinara la gestión para el desarrollo de la infraestructura y la construcción de las obras necesarias para garantizar la adecuada prestación de los servicios de acueducto, alcantarillado y aseo en el área urbana y en el área rural de los municipios del Quindío. Y con relación al manejo de </w:t>
            </w:r>
            <w:r w:rsidRPr="00561975">
              <w:rPr>
                <w:rFonts w:ascii="Arial" w:eastAsia="Times New Roman" w:hAnsi="Arial" w:cs="Arial"/>
                <w:color w:val="000000"/>
                <w:sz w:val="18"/>
                <w:szCs w:val="18"/>
                <w:lang w:eastAsia="es-CO"/>
              </w:rPr>
              <w:lastRenderedPageBreak/>
              <w:t>residuos sólidos se propone generar una propuesta regional para la cultura del manejo, aprovechamiento y disposición final de los mismos.</w:t>
            </w:r>
          </w:p>
        </w:tc>
        <w:tc>
          <w:tcPr>
            <w:tcW w:w="3827" w:type="dxa"/>
            <w:vMerge/>
          </w:tcPr>
          <w:p w:rsidR="002B1C5E" w:rsidRPr="00561975" w:rsidRDefault="002B1C5E" w:rsidP="002B1C5E">
            <w:pPr>
              <w:jc w:val="both"/>
              <w:rPr>
                <w:rFonts w:ascii="Arial" w:eastAsia="Times New Roman" w:hAnsi="Arial" w:cs="Arial"/>
                <w:color w:val="000000"/>
                <w:sz w:val="18"/>
                <w:szCs w:val="18"/>
                <w:lang w:eastAsia="es-CO"/>
              </w:rPr>
            </w:pPr>
          </w:p>
        </w:tc>
      </w:tr>
      <w:tr w:rsidR="002B1C5E" w:rsidRPr="00561975" w:rsidTr="009D6142">
        <w:trPr>
          <w:trHeight w:val="1060"/>
        </w:trPr>
        <w:tc>
          <w:tcPr>
            <w:tcW w:w="5802" w:type="dxa"/>
            <w:vAlign w:val="bottom"/>
          </w:tcPr>
          <w:p w:rsidR="002B1C5E" w:rsidRPr="00561975" w:rsidRDefault="002B1C5E" w:rsidP="002B1C5E">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Por lo cual se sugiere que dentro de la propuesta regional se contemple la articulación de los programas de aprovechamiento de los Planes de Gestión Integral de Residuos Sólidos - PGIRS Municipales, los cuales estarán sujetos a modificaciones en caso tal, que estos programas municipales no cumplan o sus metas no sean suficientes para alcanzar la meta departamental propuesta, modificación que deberá realizarse de forma, concertada y soportada técnica, jurídica y financieramente.</w:t>
            </w:r>
          </w:p>
        </w:tc>
        <w:tc>
          <w:tcPr>
            <w:tcW w:w="3827" w:type="dxa"/>
            <w:vMerge/>
          </w:tcPr>
          <w:p w:rsidR="002B1C5E" w:rsidRPr="00561975" w:rsidRDefault="002B1C5E" w:rsidP="002B1C5E">
            <w:pPr>
              <w:jc w:val="both"/>
              <w:rPr>
                <w:rFonts w:ascii="Arial" w:eastAsia="Times New Roman" w:hAnsi="Arial" w:cs="Arial"/>
                <w:color w:val="000000"/>
                <w:sz w:val="18"/>
                <w:szCs w:val="18"/>
                <w:lang w:eastAsia="es-CO"/>
              </w:rPr>
            </w:pPr>
          </w:p>
        </w:tc>
      </w:tr>
      <w:tr w:rsidR="002B1C5E" w:rsidRPr="00561975" w:rsidTr="009D6142">
        <w:trPr>
          <w:trHeight w:val="1060"/>
        </w:trPr>
        <w:tc>
          <w:tcPr>
            <w:tcW w:w="5802" w:type="dxa"/>
            <w:vAlign w:val="bottom"/>
          </w:tcPr>
          <w:p w:rsidR="002B1C5E" w:rsidRPr="00561975" w:rsidRDefault="002B1C5E" w:rsidP="002B1C5E">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Se presenta el PLAN PLURIANUAL DE INVERSIONES 2016-2019, el cual discrimina los recursos para cada subprograma entre este se encuentra los antes mencionados</w:t>
            </w:r>
          </w:p>
        </w:tc>
        <w:tc>
          <w:tcPr>
            <w:tcW w:w="3827" w:type="dxa"/>
            <w:vMerge/>
          </w:tcPr>
          <w:p w:rsidR="002B1C5E" w:rsidRPr="00561975" w:rsidRDefault="002B1C5E" w:rsidP="002B1C5E">
            <w:pPr>
              <w:jc w:val="both"/>
              <w:rPr>
                <w:rFonts w:ascii="Arial" w:eastAsia="Times New Roman" w:hAnsi="Arial" w:cs="Arial"/>
                <w:color w:val="000000"/>
                <w:sz w:val="18"/>
                <w:szCs w:val="18"/>
                <w:lang w:eastAsia="es-CO"/>
              </w:rPr>
            </w:pPr>
          </w:p>
        </w:tc>
      </w:tr>
      <w:tr w:rsidR="002B1C5E" w:rsidRPr="00561975" w:rsidTr="009D6142">
        <w:trPr>
          <w:trHeight w:val="1060"/>
        </w:trPr>
        <w:tc>
          <w:tcPr>
            <w:tcW w:w="5802" w:type="dxa"/>
            <w:vAlign w:val="bottom"/>
          </w:tcPr>
          <w:p w:rsidR="002B1C5E" w:rsidRPr="00561975" w:rsidRDefault="002B1C5E" w:rsidP="002B1C5E">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Para lo cual se sugiere asegurar la asignación presupuestal para la ejecución de la política y cumplimiento a la meta establecida en manejo de Residuos Sólidos.</w:t>
            </w:r>
          </w:p>
        </w:tc>
        <w:tc>
          <w:tcPr>
            <w:tcW w:w="3827" w:type="dxa"/>
            <w:vMerge/>
          </w:tcPr>
          <w:p w:rsidR="002B1C5E" w:rsidRPr="00561975" w:rsidRDefault="002B1C5E" w:rsidP="002B1C5E">
            <w:pPr>
              <w:jc w:val="both"/>
              <w:rPr>
                <w:rFonts w:ascii="Arial" w:eastAsia="Times New Roman" w:hAnsi="Arial" w:cs="Arial"/>
                <w:color w:val="000000"/>
                <w:sz w:val="18"/>
                <w:szCs w:val="18"/>
                <w:lang w:eastAsia="es-CO"/>
              </w:rPr>
            </w:pPr>
          </w:p>
        </w:tc>
      </w:tr>
      <w:tr w:rsidR="00FF5CD7" w:rsidRPr="00561975" w:rsidTr="009D6142">
        <w:trPr>
          <w:trHeight w:val="414"/>
        </w:trPr>
        <w:tc>
          <w:tcPr>
            <w:tcW w:w="9629" w:type="dxa"/>
            <w:gridSpan w:val="2"/>
            <w:shd w:val="clear" w:color="auto" w:fill="E2EFD9" w:themeFill="accent6" w:themeFillTint="33"/>
            <w:vAlign w:val="bottom"/>
          </w:tcPr>
          <w:p w:rsidR="00FF5CD7" w:rsidRPr="00561975" w:rsidRDefault="00FF5CD7" w:rsidP="002B1C5E">
            <w:pPr>
              <w:jc w:val="both"/>
              <w:rPr>
                <w:rFonts w:ascii="Arial" w:eastAsia="Times New Roman" w:hAnsi="Arial" w:cs="Arial"/>
                <w:color w:val="000000"/>
                <w:sz w:val="18"/>
                <w:szCs w:val="18"/>
                <w:lang w:eastAsia="es-CO"/>
              </w:rPr>
            </w:pPr>
            <w:r w:rsidRPr="00561975">
              <w:rPr>
                <w:rFonts w:ascii="Arial" w:eastAsia="Times New Roman" w:hAnsi="Arial" w:cs="Arial"/>
                <w:b/>
                <w:bCs/>
                <w:color w:val="000000"/>
                <w:sz w:val="18"/>
                <w:szCs w:val="18"/>
                <w:lang w:eastAsia="es-CO"/>
              </w:rPr>
              <w:t>En el componente de emisiones atmosféricas. Se encuentra:</w:t>
            </w:r>
          </w:p>
        </w:tc>
      </w:tr>
      <w:tr w:rsidR="003D60F1" w:rsidRPr="00561975" w:rsidTr="00FF5CD7">
        <w:trPr>
          <w:trHeight w:val="519"/>
        </w:trPr>
        <w:tc>
          <w:tcPr>
            <w:tcW w:w="5802" w:type="dxa"/>
            <w:vAlign w:val="bottom"/>
          </w:tcPr>
          <w:p w:rsidR="003D60F1" w:rsidRPr="00561975" w:rsidRDefault="003D60F1" w:rsidP="00FF5CD7">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En el Documento Soporte. En el Título. “Riesgos asociados a la salud por contaminación del aire, ruido y olores”. Realiza una descripción de cómo se puso en marcha el protocolo para la vigilancia sanitaria y ambiental de los efectos en salud relacionados con contaminación de aire en 5 municipios priorizados (Quimbaya, Calarcá, Circasia, La Tebaida y Montenegro), en donde evidenciaron cuales son los municipio con mayor riesgo a la contaminación del aire y referente al riesgo epidemiológico. También hacen referencia a los mapas de ruido que realizo la CRQ en los municipio de Armenia y Calarcá.</w:t>
            </w:r>
          </w:p>
        </w:tc>
        <w:tc>
          <w:tcPr>
            <w:tcW w:w="3827" w:type="dxa"/>
            <w:vMerge w:val="restart"/>
          </w:tcPr>
          <w:p w:rsidR="003D60F1" w:rsidRDefault="003D60F1" w:rsidP="006E6D9B">
            <w:pPr>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Se encuentra en la </w:t>
            </w:r>
            <w:r>
              <w:rPr>
                <w:rFonts w:ascii="Arial" w:eastAsia="Times New Roman" w:hAnsi="Arial" w:cs="Arial"/>
                <w:b/>
                <w:color w:val="000000"/>
                <w:sz w:val="18"/>
                <w:szCs w:val="18"/>
                <w:lang w:eastAsia="es-CO"/>
              </w:rPr>
              <w:t>Estrate</w:t>
            </w:r>
            <w:r w:rsidRPr="00A04FF5">
              <w:rPr>
                <w:rFonts w:ascii="Arial" w:eastAsia="Times New Roman" w:hAnsi="Arial" w:cs="Arial"/>
                <w:b/>
                <w:color w:val="000000"/>
                <w:sz w:val="18"/>
                <w:szCs w:val="18"/>
                <w:lang w:eastAsia="es-CO"/>
              </w:rPr>
              <w:t>gia</w:t>
            </w:r>
            <w:r>
              <w:rPr>
                <w:rFonts w:ascii="Arial" w:eastAsia="Times New Roman" w:hAnsi="Arial" w:cs="Arial"/>
                <w:color w:val="000000"/>
                <w:sz w:val="18"/>
                <w:szCs w:val="18"/>
                <w:lang w:eastAsia="es-CO"/>
              </w:rPr>
              <w:t>: Inclusión Social</w:t>
            </w:r>
            <w:r w:rsidRPr="006E6D9B">
              <w:rPr>
                <w:rFonts w:ascii="Arial" w:eastAsia="Times New Roman" w:hAnsi="Arial" w:cs="Arial"/>
                <w:b/>
                <w:color w:val="000000"/>
                <w:sz w:val="18"/>
                <w:szCs w:val="18"/>
                <w:lang w:eastAsia="es-CO"/>
              </w:rPr>
              <w:t>. Programa</w:t>
            </w:r>
            <w:r>
              <w:rPr>
                <w:rFonts w:ascii="Arial" w:eastAsia="Times New Roman" w:hAnsi="Arial" w:cs="Arial"/>
                <w:color w:val="000000"/>
                <w:sz w:val="18"/>
                <w:szCs w:val="18"/>
                <w:lang w:eastAsia="es-CO"/>
              </w:rPr>
              <w:t>:</w:t>
            </w:r>
            <w:r w:rsidRPr="00561975">
              <w:rPr>
                <w:rFonts w:ascii="Arial" w:eastAsia="Times New Roman" w:hAnsi="Arial" w:cs="Arial"/>
                <w:color w:val="000000"/>
                <w:sz w:val="18"/>
                <w:szCs w:val="18"/>
                <w:lang w:eastAsia="es-CO"/>
              </w:rPr>
              <w:t xml:space="preserve"> Salud pública para</w:t>
            </w:r>
            <w:r>
              <w:rPr>
                <w:rFonts w:ascii="Arial" w:eastAsia="Times New Roman" w:hAnsi="Arial" w:cs="Arial"/>
                <w:color w:val="000000"/>
                <w:sz w:val="18"/>
                <w:szCs w:val="18"/>
                <w:lang w:eastAsia="es-CO"/>
              </w:rPr>
              <w:t xml:space="preserve"> un Quindío saludable y posible. </w:t>
            </w:r>
            <w:r w:rsidRPr="006E6D9B">
              <w:rPr>
                <w:rFonts w:ascii="Arial" w:eastAsia="Times New Roman" w:hAnsi="Arial" w:cs="Arial"/>
                <w:b/>
                <w:color w:val="000000"/>
                <w:sz w:val="18"/>
                <w:szCs w:val="18"/>
                <w:lang w:eastAsia="es-CO"/>
              </w:rPr>
              <w:t>Subprograma:</w:t>
            </w:r>
            <w:r>
              <w:rPr>
                <w:rFonts w:ascii="Arial" w:eastAsia="Times New Roman" w:hAnsi="Arial" w:cs="Arial"/>
                <w:b/>
                <w:color w:val="000000"/>
                <w:sz w:val="18"/>
                <w:szCs w:val="18"/>
                <w:lang w:eastAsia="es-CO"/>
              </w:rPr>
              <w:t xml:space="preserve"> </w:t>
            </w:r>
            <w:r w:rsidRPr="006E6D9B">
              <w:rPr>
                <w:rFonts w:ascii="Arial" w:eastAsia="Times New Roman" w:hAnsi="Arial" w:cs="Arial"/>
                <w:color w:val="000000"/>
                <w:sz w:val="18"/>
                <w:szCs w:val="18"/>
                <w:lang w:eastAsia="es-CO"/>
              </w:rPr>
              <w:t>Salud Ambiental</w:t>
            </w:r>
            <w:r w:rsidRPr="006E6D9B">
              <w:rPr>
                <w:rFonts w:ascii="Arial" w:eastAsia="Times New Roman" w:hAnsi="Arial" w:cs="Arial"/>
                <w:b/>
                <w:color w:val="000000"/>
                <w:sz w:val="18"/>
                <w:szCs w:val="18"/>
                <w:lang w:eastAsia="es-CO"/>
              </w:rPr>
              <w:t>.   Meta Producto</w:t>
            </w:r>
            <w:r w:rsidRPr="00561975">
              <w:rPr>
                <w:rFonts w:ascii="Arial" w:eastAsia="Times New Roman" w:hAnsi="Arial" w:cs="Arial"/>
                <w:color w:val="000000"/>
                <w:sz w:val="18"/>
                <w:szCs w:val="18"/>
                <w:lang w:eastAsia="es-CO"/>
              </w:rPr>
              <w:t>: Formular, aprobar y divulgar la</w:t>
            </w:r>
            <w:r w:rsidRPr="00561975">
              <w:rPr>
                <w:rFonts w:ascii="Arial" w:eastAsia="Times New Roman" w:hAnsi="Arial" w:cs="Arial"/>
                <w:color w:val="000000"/>
                <w:sz w:val="18"/>
                <w:szCs w:val="18"/>
                <w:lang w:eastAsia="es-CO"/>
              </w:rPr>
              <w:br/>
              <w:t xml:space="preserve">Política Integral de Salud Ambiental </w:t>
            </w:r>
            <w:r w:rsidR="00A4002F" w:rsidRPr="00561975">
              <w:rPr>
                <w:rFonts w:ascii="Arial" w:eastAsia="Times New Roman" w:hAnsi="Arial" w:cs="Arial"/>
                <w:color w:val="000000"/>
                <w:sz w:val="18"/>
                <w:szCs w:val="18"/>
                <w:lang w:eastAsia="es-CO"/>
              </w:rPr>
              <w:t>(PISA</w:t>
            </w:r>
            <w:r w:rsidRPr="00561975">
              <w:rPr>
                <w:rFonts w:ascii="Arial" w:eastAsia="Times New Roman" w:hAnsi="Arial" w:cs="Arial"/>
                <w:color w:val="000000"/>
                <w:sz w:val="18"/>
                <w:szCs w:val="18"/>
                <w:lang w:eastAsia="es-CO"/>
              </w:rPr>
              <w:t>)</w:t>
            </w:r>
            <w:r>
              <w:rPr>
                <w:rFonts w:ascii="Arial" w:eastAsia="Times New Roman" w:hAnsi="Arial" w:cs="Arial"/>
                <w:color w:val="000000"/>
                <w:sz w:val="18"/>
                <w:szCs w:val="18"/>
                <w:lang w:eastAsia="es-CO"/>
              </w:rPr>
              <w:t>.</w:t>
            </w:r>
          </w:p>
          <w:p w:rsidR="003D60F1" w:rsidRDefault="003D60F1" w:rsidP="006E6D9B">
            <w:pPr>
              <w:jc w:val="both"/>
              <w:rPr>
                <w:rFonts w:ascii="Arial" w:eastAsia="Times New Roman" w:hAnsi="Arial" w:cs="Arial"/>
                <w:color w:val="000000"/>
                <w:sz w:val="18"/>
                <w:szCs w:val="18"/>
                <w:lang w:eastAsia="es-CO"/>
              </w:rPr>
            </w:pPr>
          </w:p>
          <w:p w:rsidR="003D60F1" w:rsidRDefault="003D60F1" w:rsidP="006E6D9B">
            <w:pPr>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En la descripción de la política, </w:t>
            </w:r>
            <w:r w:rsidRPr="00561975">
              <w:rPr>
                <w:rFonts w:ascii="Arial" w:eastAsia="Times New Roman" w:hAnsi="Arial" w:cs="Arial"/>
                <w:color w:val="000000"/>
                <w:sz w:val="18"/>
                <w:szCs w:val="18"/>
                <w:lang w:eastAsia="es-CO"/>
              </w:rPr>
              <w:t>se hace referencia al control a los factores de riesgo del</w:t>
            </w:r>
            <w:r>
              <w:rPr>
                <w:rFonts w:ascii="Arial" w:eastAsia="Times New Roman" w:hAnsi="Arial" w:cs="Arial"/>
                <w:color w:val="000000"/>
                <w:sz w:val="18"/>
                <w:szCs w:val="18"/>
                <w:lang w:eastAsia="es-CO"/>
              </w:rPr>
              <w:t xml:space="preserve"> ambiente, consumo y ocupación. Situación que también se encuentra contemplada en el </w:t>
            </w:r>
            <w:r w:rsidRPr="00561975">
              <w:rPr>
                <w:rFonts w:ascii="Arial" w:eastAsia="Times New Roman" w:hAnsi="Arial" w:cs="Arial"/>
                <w:color w:val="000000"/>
                <w:sz w:val="18"/>
                <w:szCs w:val="18"/>
                <w:lang w:eastAsia="es-CO"/>
              </w:rPr>
              <w:t>Plan territorial de Salud anexo</w:t>
            </w:r>
            <w:r>
              <w:rPr>
                <w:rFonts w:ascii="Arial" w:eastAsia="Times New Roman" w:hAnsi="Arial" w:cs="Arial"/>
                <w:color w:val="000000"/>
                <w:sz w:val="18"/>
                <w:szCs w:val="18"/>
                <w:lang w:eastAsia="es-CO"/>
              </w:rPr>
              <w:t xml:space="preserve"> al proyecto del Plan de Desarrollo.</w:t>
            </w:r>
          </w:p>
          <w:p w:rsidR="003D60F1" w:rsidRDefault="003D60F1" w:rsidP="006E6D9B">
            <w:pPr>
              <w:jc w:val="both"/>
              <w:rPr>
                <w:rFonts w:ascii="Arial" w:eastAsia="Times New Roman" w:hAnsi="Arial" w:cs="Arial"/>
                <w:color w:val="000000"/>
                <w:sz w:val="18"/>
                <w:szCs w:val="18"/>
                <w:lang w:eastAsia="es-CO"/>
              </w:rPr>
            </w:pPr>
          </w:p>
          <w:p w:rsidR="003D60F1" w:rsidRPr="00561975" w:rsidRDefault="003D60F1" w:rsidP="006E6D9B">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 xml:space="preserve">En materia de emisiones, la vigilancia, control y seguimiento al material </w:t>
            </w:r>
            <w:proofErr w:type="spellStart"/>
            <w:r w:rsidRPr="00561975">
              <w:rPr>
                <w:rFonts w:ascii="Arial" w:eastAsia="Times New Roman" w:hAnsi="Arial" w:cs="Arial"/>
                <w:color w:val="000000"/>
                <w:sz w:val="18"/>
                <w:szCs w:val="18"/>
                <w:lang w:eastAsia="es-CO"/>
              </w:rPr>
              <w:t>particulado</w:t>
            </w:r>
            <w:proofErr w:type="spellEnd"/>
            <w:r w:rsidRPr="00561975">
              <w:rPr>
                <w:rFonts w:ascii="Arial" w:eastAsia="Times New Roman" w:hAnsi="Arial" w:cs="Arial"/>
                <w:color w:val="000000"/>
                <w:sz w:val="18"/>
                <w:szCs w:val="18"/>
                <w:lang w:eastAsia="es-CO"/>
              </w:rPr>
              <w:t xml:space="preserve"> industrial, urbano y movilidad corresponde a la autoridad ambiental, así como el monitoreo del ruido es competencia de los municipios.</w:t>
            </w:r>
          </w:p>
        </w:tc>
      </w:tr>
      <w:tr w:rsidR="003D60F1" w:rsidRPr="00561975" w:rsidTr="00FF5CD7">
        <w:trPr>
          <w:trHeight w:val="519"/>
        </w:trPr>
        <w:tc>
          <w:tcPr>
            <w:tcW w:w="5802" w:type="dxa"/>
            <w:vAlign w:val="bottom"/>
          </w:tcPr>
          <w:p w:rsidR="003D60F1" w:rsidRPr="00561975" w:rsidRDefault="003D60F1" w:rsidP="00FF5CD7">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Peor en el documento problemas e indicadores en la página 6, mencionan en el problema 35 “Municipio Expuestos a la contaminación del Aire” y cuyo indicador es “No de municipio expuesto a la contaminación del aire”, situación que será muy difícil de medir debido a que no es claro cómo van a llegar a cumplir con ese indicador, debido que para esto se deben realizar estudios epidemiológicos y ambientales.</w:t>
            </w:r>
          </w:p>
        </w:tc>
        <w:tc>
          <w:tcPr>
            <w:tcW w:w="3827" w:type="dxa"/>
            <w:vMerge/>
          </w:tcPr>
          <w:p w:rsidR="003D60F1" w:rsidRPr="00561975" w:rsidRDefault="003D60F1" w:rsidP="00FF5CD7">
            <w:pPr>
              <w:jc w:val="both"/>
              <w:rPr>
                <w:rFonts w:ascii="Arial" w:eastAsia="Times New Roman" w:hAnsi="Arial" w:cs="Arial"/>
                <w:color w:val="000000"/>
                <w:sz w:val="18"/>
                <w:szCs w:val="18"/>
                <w:lang w:eastAsia="es-CO"/>
              </w:rPr>
            </w:pPr>
          </w:p>
        </w:tc>
      </w:tr>
      <w:tr w:rsidR="003D60F1" w:rsidRPr="00561975" w:rsidTr="00FF5CD7">
        <w:trPr>
          <w:trHeight w:val="519"/>
        </w:trPr>
        <w:tc>
          <w:tcPr>
            <w:tcW w:w="5802" w:type="dxa"/>
            <w:vAlign w:val="bottom"/>
          </w:tcPr>
          <w:p w:rsidR="003D60F1" w:rsidRPr="00561975" w:rsidRDefault="003D60F1" w:rsidP="00FF5CD7">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Ø En el documento proyecto de ordenanza Pagina 95. Mencionan el “Subprograma salud ambiental</w:t>
            </w:r>
          </w:p>
        </w:tc>
        <w:tc>
          <w:tcPr>
            <w:tcW w:w="3827" w:type="dxa"/>
            <w:vMerge/>
          </w:tcPr>
          <w:p w:rsidR="003D60F1" w:rsidRPr="00561975" w:rsidRDefault="003D60F1" w:rsidP="00FF5CD7">
            <w:pPr>
              <w:jc w:val="both"/>
              <w:rPr>
                <w:rFonts w:ascii="Arial" w:eastAsia="Times New Roman" w:hAnsi="Arial" w:cs="Arial"/>
                <w:color w:val="000000"/>
                <w:sz w:val="18"/>
                <w:szCs w:val="18"/>
                <w:lang w:eastAsia="es-CO"/>
              </w:rPr>
            </w:pPr>
          </w:p>
        </w:tc>
      </w:tr>
      <w:tr w:rsidR="003D60F1" w:rsidRPr="00561975" w:rsidTr="00FF5CD7">
        <w:trPr>
          <w:trHeight w:val="519"/>
        </w:trPr>
        <w:tc>
          <w:tcPr>
            <w:tcW w:w="5802" w:type="dxa"/>
            <w:vAlign w:val="bottom"/>
          </w:tcPr>
          <w:p w:rsidR="003D60F1" w:rsidRPr="00561975" w:rsidRDefault="003D60F1" w:rsidP="00FF5CD7">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Pero no se evidencia en las metas del programa ninguna relacionada con la calidad del aire, ruido y olores.</w:t>
            </w:r>
          </w:p>
        </w:tc>
        <w:tc>
          <w:tcPr>
            <w:tcW w:w="3827" w:type="dxa"/>
            <w:vMerge/>
          </w:tcPr>
          <w:p w:rsidR="003D60F1" w:rsidRPr="00561975" w:rsidRDefault="003D60F1" w:rsidP="00FF5CD7">
            <w:pPr>
              <w:jc w:val="both"/>
              <w:rPr>
                <w:rFonts w:ascii="Arial" w:eastAsia="Times New Roman" w:hAnsi="Arial" w:cs="Arial"/>
                <w:color w:val="000000"/>
                <w:sz w:val="18"/>
                <w:szCs w:val="18"/>
                <w:lang w:eastAsia="es-CO"/>
              </w:rPr>
            </w:pPr>
          </w:p>
        </w:tc>
      </w:tr>
      <w:tr w:rsidR="003D60F1" w:rsidRPr="00561975" w:rsidTr="00FF5CD7">
        <w:trPr>
          <w:trHeight w:val="519"/>
        </w:trPr>
        <w:tc>
          <w:tcPr>
            <w:tcW w:w="5802" w:type="dxa"/>
            <w:vAlign w:val="bottom"/>
          </w:tcPr>
          <w:p w:rsidR="003D60F1" w:rsidRPr="00561975" w:rsidRDefault="003D60F1" w:rsidP="00FF5CD7">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No se observa las responsabilidades que le ordena a los departamentos el Articulo 67 del Decreto 948 de 1995, específico para el recurso aire, tales como:</w:t>
            </w:r>
          </w:p>
        </w:tc>
        <w:tc>
          <w:tcPr>
            <w:tcW w:w="3827" w:type="dxa"/>
            <w:vMerge/>
          </w:tcPr>
          <w:p w:rsidR="003D60F1" w:rsidRPr="00561975" w:rsidRDefault="003D60F1" w:rsidP="00FF5CD7">
            <w:pPr>
              <w:jc w:val="both"/>
              <w:rPr>
                <w:rFonts w:ascii="Arial" w:eastAsia="Times New Roman" w:hAnsi="Arial" w:cs="Arial"/>
                <w:color w:val="000000"/>
                <w:sz w:val="18"/>
                <w:szCs w:val="18"/>
                <w:lang w:eastAsia="es-CO"/>
              </w:rPr>
            </w:pPr>
          </w:p>
        </w:tc>
      </w:tr>
      <w:tr w:rsidR="003D60F1" w:rsidRPr="00561975" w:rsidTr="00FF5CD7">
        <w:trPr>
          <w:trHeight w:val="519"/>
        </w:trPr>
        <w:tc>
          <w:tcPr>
            <w:tcW w:w="5802" w:type="dxa"/>
            <w:vAlign w:val="bottom"/>
          </w:tcPr>
          <w:p w:rsidR="003D60F1" w:rsidRPr="00561975" w:rsidRDefault="003D60F1" w:rsidP="00FF5CD7">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 xml:space="preserve">Prestar apoyo presupuestal, técnico, financiero y administrativo a las Corporaciones Autónomas Regionales y a los municipios, para la </w:t>
            </w:r>
            <w:r w:rsidRPr="00561975">
              <w:rPr>
                <w:rFonts w:ascii="Arial" w:eastAsia="Times New Roman" w:hAnsi="Arial" w:cs="Arial"/>
                <w:color w:val="000000"/>
                <w:sz w:val="18"/>
                <w:szCs w:val="18"/>
                <w:lang w:eastAsia="es-CO"/>
              </w:rPr>
              <w:lastRenderedPageBreak/>
              <w:t>ejecución de programas de prevención y control de la contaminación atmosférica;</w:t>
            </w:r>
          </w:p>
        </w:tc>
        <w:tc>
          <w:tcPr>
            <w:tcW w:w="3827" w:type="dxa"/>
            <w:vMerge/>
          </w:tcPr>
          <w:p w:rsidR="003D60F1" w:rsidRPr="00561975" w:rsidRDefault="003D60F1" w:rsidP="00FF5CD7">
            <w:pPr>
              <w:jc w:val="both"/>
              <w:rPr>
                <w:rFonts w:ascii="Arial" w:eastAsia="Times New Roman" w:hAnsi="Arial" w:cs="Arial"/>
                <w:color w:val="000000"/>
                <w:sz w:val="18"/>
                <w:szCs w:val="18"/>
                <w:lang w:eastAsia="es-CO"/>
              </w:rPr>
            </w:pPr>
          </w:p>
        </w:tc>
      </w:tr>
      <w:tr w:rsidR="003D60F1" w:rsidRPr="00561975" w:rsidTr="00FF5CD7">
        <w:trPr>
          <w:trHeight w:val="519"/>
        </w:trPr>
        <w:tc>
          <w:tcPr>
            <w:tcW w:w="5802" w:type="dxa"/>
            <w:vAlign w:val="bottom"/>
          </w:tcPr>
          <w:p w:rsidR="003D60F1" w:rsidRPr="00561975" w:rsidRDefault="003D60F1" w:rsidP="00FF5CD7">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Cooperar con las Corporaciones Autónomas Regionales y los municipios y distritos, en el ejercicio de funciones de control y vigilancia de los fenómenos de contaminación atmosférica de fuentes fijas;</w:t>
            </w:r>
          </w:p>
        </w:tc>
        <w:tc>
          <w:tcPr>
            <w:tcW w:w="3827" w:type="dxa"/>
            <w:vMerge/>
          </w:tcPr>
          <w:p w:rsidR="003D60F1" w:rsidRPr="00561975" w:rsidRDefault="003D60F1" w:rsidP="00FF5CD7">
            <w:pPr>
              <w:jc w:val="both"/>
              <w:rPr>
                <w:rFonts w:ascii="Arial" w:eastAsia="Times New Roman" w:hAnsi="Arial" w:cs="Arial"/>
                <w:color w:val="000000"/>
                <w:sz w:val="18"/>
                <w:szCs w:val="18"/>
                <w:lang w:eastAsia="es-CO"/>
              </w:rPr>
            </w:pPr>
          </w:p>
        </w:tc>
      </w:tr>
      <w:tr w:rsidR="003D60F1" w:rsidRPr="00561975" w:rsidTr="00FF5CD7">
        <w:trPr>
          <w:trHeight w:val="519"/>
        </w:trPr>
        <w:tc>
          <w:tcPr>
            <w:tcW w:w="5802" w:type="dxa"/>
            <w:vAlign w:val="bottom"/>
          </w:tcPr>
          <w:p w:rsidR="003D60F1" w:rsidRPr="00561975" w:rsidRDefault="003D60F1" w:rsidP="00FF5CD7">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Prestar apoyo administrativo al Ministerio del Medio Ambiente, a las Corporaciones Autónomas Regionales y a los municipios y distritos, en el manejo de crisis ocasionadas por la declaratoria de niveles de prevención, alerta o emergencia;</w:t>
            </w:r>
          </w:p>
        </w:tc>
        <w:tc>
          <w:tcPr>
            <w:tcW w:w="3827" w:type="dxa"/>
            <w:vMerge/>
          </w:tcPr>
          <w:p w:rsidR="003D60F1" w:rsidRPr="00561975" w:rsidRDefault="003D60F1" w:rsidP="00FF5CD7">
            <w:pPr>
              <w:jc w:val="both"/>
              <w:rPr>
                <w:rFonts w:ascii="Arial" w:eastAsia="Times New Roman" w:hAnsi="Arial" w:cs="Arial"/>
                <w:color w:val="000000"/>
                <w:sz w:val="18"/>
                <w:szCs w:val="18"/>
                <w:lang w:eastAsia="es-CO"/>
              </w:rPr>
            </w:pPr>
          </w:p>
        </w:tc>
      </w:tr>
      <w:tr w:rsidR="003D60F1" w:rsidRPr="00561975" w:rsidTr="00FF5CD7">
        <w:trPr>
          <w:trHeight w:val="519"/>
        </w:trPr>
        <w:tc>
          <w:tcPr>
            <w:tcW w:w="5802" w:type="dxa"/>
            <w:vAlign w:val="bottom"/>
          </w:tcPr>
          <w:p w:rsidR="003D60F1" w:rsidRPr="00561975" w:rsidRDefault="003D60F1" w:rsidP="00FF5CD7">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Ejercer funciones de control y vigilancia departamental de la contaminación atmosférica ocasionada por fuentes móviles</w:t>
            </w:r>
          </w:p>
        </w:tc>
        <w:tc>
          <w:tcPr>
            <w:tcW w:w="3827" w:type="dxa"/>
            <w:vMerge/>
          </w:tcPr>
          <w:p w:rsidR="003D60F1" w:rsidRPr="00561975" w:rsidRDefault="003D60F1" w:rsidP="00FF5CD7">
            <w:pPr>
              <w:jc w:val="both"/>
              <w:rPr>
                <w:rFonts w:ascii="Arial" w:eastAsia="Times New Roman" w:hAnsi="Arial" w:cs="Arial"/>
                <w:color w:val="000000"/>
                <w:sz w:val="18"/>
                <w:szCs w:val="18"/>
                <w:lang w:eastAsia="es-CO"/>
              </w:rPr>
            </w:pPr>
          </w:p>
        </w:tc>
      </w:tr>
      <w:tr w:rsidR="003D60F1" w:rsidRPr="00561975" w:rsidTr="00FF5CD7">
        <w:trPr>
          <w:trHeight w:val="519"/>
        </w:trPr>
        <w:tc>
          <w:tcPr>
            <w:tcW w:w="5802" w:type="dxa"/>
            <w:vAlign w:val="bottom"/>
          </w:tcPr>
          <w:p w:rsidR="003D60F1" w:rsidRPr="00561975" w:rsidRDefault="003D60F1" w:rsidP="00FF5CD7">
            <w:pPr>
              <w:jc w:val="both"/>
              <w:rPr>
                <w:rFonts w:ascii="Arial" w:eastAsia="Times New Roman" w:hAnsi="Arial" w:cs="Arial"/>
                <w:color w:val="000000"/>
                <w:sz w:val="18"/>
                <w:szCs w:val="18"/>
                <w:lang w:eastAsia="es-CO"/>
              </w:rPr>
            </w:pPr>
            <w:r w:rsidRPr="00561975">
              <w:rPr>
                <w:rFonts w:ascii="Arial" w:eastAsia="Times New Roman" w:hAnsi="Arial" w:cs="Arial"/>
                <w:color w:val="000000"/>
                <w:sz w:val="18"/>
                <w:szCs w:val="18"/>
                <w:lang w:eastAsia="es-CO"/>
              </w:rPr>
              <w:t>De acuerdo a lo anterior, no se ve reflejado en el plan de desarrollo departamental el tema de emisiones</w:t>
            </w:r>
            <w:r w:rsidRPr="00561975">
              <w:rPr>
                <w:rFonts w:ascii="Arial" w:eastAsia="Times New Roman" w:hAnsi="Arial" w:cs="Arial"/>
                <w:color w:val="000000"/>
                <w:sz w:val="18"/>
                <w:szCs w:val="18"/>
                <w:lang w:eastAsia="es-CO"/>
              </w:rPr>
              <w:br/>
              <w:t>atmosféricas, calidad del aire, ruido u olores con subprogramas y metas claras para dar cumplimiento a las</w:t>
            </w:r>
            <w:r w:rsidRPr="00561975">
              <w:rPr>
                <w:rFonts w:ascii="Arial" w:eastAsia="Times New Roman" w:hAnsi="Arial" w:cs="Arial"/>
                <w:color w:val="000000"/>
                <w:sz w:val="18"/>
                <w:szCs w:val="18"/>
                <w:lang w:eastAsia="es-CO"/>
              </w:rPr>
              <w:br/>
              <w:t>obligaciones que tiene el departamento frente a estos temas.</w:t>
            </w:r>
          </w:p>
        </w:tc>
        <w:tc>
          <w:tcPr>
            <w:tcW w:w="3827" w:type="dxa"/>
            <w:vMerge/>
          </w:tcPr>
          <w:p w:rsidR="003D60F1" w:rsidRPr="00561975" w:rsidRDefault="003D60F1" w:rsidP="00FF5CD7">
            <w:pPr>
              <w:jc w:val="both"/>
              <w:rPr>
                <w:rFonts w:ascii="Arial" w:eastAsia="Times New Roman" w:hAnsi="Arial" w:cs="Arial"/>
                <w:color w:val="000000"/>
                <w:sz w:val="18"/>
                <w:szCs w:val="18"/>
                <w:lang w:eastAsia="es-CO"/>
              </w:rPr>
            </w:pPr>
          </w:p>
        </w:tc>
      </w:tr>
      <w:tr w:rsidR="00FF5CD7" w:rsidRPr="009D6142" w:rsidTr="009D6142">
        <w:trPr>
          <w:trHeight w:val="519"/>
        </w:trPr>
        <w:tc>
          <w:tcPr>
            <w:tcW w:w="9629" w:type="dxa"/>
            <w:gridSpan w:val="2"/>
            <w:shd w:val="clear" w:color="auto" w:fill="E2EFD9" w:themeFill="accent6" w:themeFillTint="33"/>
            <w:vAlign w:val="bottom"/>
          </w:tcPr>
          <w:p w:rsidR="00FF5CD7" w:rsidRPr="009D6142" w:rsidRDefault="003D60F1" w:rsidP="00FF5CD7">
            <w:pPr>
              <w:jc w:val="both"/>
              <w:rPr>
                <w:rFonts w:ascii="Arial" w:eastAsia="Times New Roman" w:hAnsi="Arial" w:cs="Arial"/>
                <w:color w:val="000000"/>
                <w:sz w:val="18"/>
                <w:szCs w:val="18"/>
                <w:lang w:eastAsia="es-CO"/>
              </w:rPr>
            </w:pPr>
            <w:r w:rsidRPr="009D6142">
              <w:rPr>
                <w:rFonts w:ascii="Arial" w:eastAsia="Times New Roman" w:hAnsi="Arial" w:cs="Arial"/>
                <w:b/>
                <w:bCs/>
                <w:color w:val="000000"/>
                <w:sz w:val="18"/>
                <w:szCs w:val="18"/>
                <w:lang w:eastAsia="es-CO"/>
              </w:rPr>
              <w:t>Recurso</w:t>
            </w:r>
          </w:p>
        </w:tc>
      </w:tr>
      <w:tr w:rsidR="000B37B8" w:rsidRPr="009D6142" w:rsidTr="00FF5CD7">
        <w:trPr>
          <w:trHeight w:val="519"/>
        </w:trPr>
        <w:tc>
          <w:tcPr>
            <w:tcW w:w="5802" w:type="dxa"/>
            <w:vAlign w:val="bottom"/>
          </w:tcPr>
          <w:p w:rsidR="000B37B8" w:rsidRPr="009D6142" w:rsidRDefault="000B37B8" w:rsidP="009D6142">
            <w:pPr>
              <w:jc w:val="both"/>
              <w:rPr>
                <w:rFonts w:ascii="Arial" w:hAnsi="Arial" w:cs="Arial"/>
                <w:color w:val="000000"/>
                <w:sz w:val="18"/>
                <w:szCs w:val="18"/>
              </w:rPr>
            </w:pPr>
            <w:r w:rsidRPr="009D6142">
              <w:rPr>
                <w:rFonts w:ascii="Arial" w:hAnsi="Arial" w:cs="Arial"/>
                <w:color w:val="000000"/>
                <w:sz w:val="18"/>
                <w:szCs w:val="18"/>
              </w:rPr>
              <w:t>En el documento soporte se cita informe del IDEAM, que plantea que más</w:t>
            </w:r>
            <w:r w:rsidR="009D6142">
              <w:rPr>
                <w:rFonts w:ascii="Arial" w:hAnsi="Arial" w:cs="Arial"/>
                <w:color w:val="000000"/>
                <w:sz w:val="18"/>
                <w:szCs w:val="18"/>
              </w:rPr>
              <w:t xml:space="preserve"> </w:t>
            </w:r>
            <w:r w:rsidRPr="009D6142">
              <w:rPr>
                <w:rFonts w:ascii="Arial" w:hAnsi="Arial" w:cs="Arial"/>
                <w:color w:val="000000"/>
                <w:sz w:val="18"/>
                <w:szCs w:val="18"/>
              </w:rPr>
              <w:t>del 60% del territorio tiene erosión moderada, reportan que los municipios</w:t>
            </w:r>
            <w:r w:rsidR="009D6142">
              <w:rPr>
                <w:rFonts w:ascii="Arial" w:hAnsi="Arial" w:cs="Arial"/>
                <w:color w:val="000000"/>
                <w:sz w:val="18"/>
                <w:szCs w:val="18"/>
              </w:rPr>
              <w:t xml:space="preserve"> </w:t>
            </w:r>
            <w:r w:rsidRPr="009D6142">
              <w:rPr>
                <w:rFonts w:ascii="Arial" w:hAnsi="Arial" w:cs="Arial"/>
                <w:color w:val="000000"/>
                <w:sz w:val="18"/>
                <w:szCs w:val="18"/>
              </w:rPr>
              <w:t>de Quimbaya y Montenegro presentan erosión severa.</w:t>
            </w:r>
          </w:p>
          <w:p w:rsidR="000B37B8" w:rsidRPr="009D6142" w:rsidRDefault="000B37B8" w:rsidP="009D6142">
            <w:pPr>
              <w:jc w:val="both"/>
              <w:rPr>
                <w:rFonts w:ascii="Arial" w:eastAsia="Times New Roman" w:hAnsi="Arial" w:cs="Arial"/>
                <w:color w:val="000000"/>
                <w:sz w:val="18"/>
                <w:szCs w:val="18"/>
                <w:lang w:eastAsia="es-CO"/>
              </w:rPr>
            </w:pPr>
          </w:p>
        </w:tc>
        <w:tc>
          <w:tcPr>
            <w:tcW w:w="3827" w:type="dxa"/>
            <w:vMerge w:val="restart"/>
          </w:tcPr>
          <w:p w:rsidR="000B37B8" w:rsidRPr="009D6142" w:rsidRDefault="00C53A2A" w:rsidP="009D6142">
            <w:pPr>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encuentra contemplado en la </w:t>
            </w:r>
            <w:r w:rsidRPr="00C53A2A">
              <w:rPr>
                <w:rFonts w:ascii="Arial" w:eastAsia="Times New Roman" w:hAnsi="Arial" w:cs="Arial"/>
                <w:b/>
                <w:color w:val="000000"/>
                <w:sz w:val="18"/>
                <w:szCs w:val="18"/>
                <w:lang w:eastAsia="es-CO"/>
              </w:rPr>
              <w:t>estrategia:</w:t>
            </w:r>
            <w:r>
              <w:rPr>
                <w:rFonts w:ascii="Arial" w:eastAsia="Times New Roman" w:hAnsi="Arial" w:cs="Arial"/>
                <w:b/>
                <w:color w:val="000000"/>
                <w:sz w:val="18"/>
                <w:szCs w:val="18"/>
                <w:lang w:eastAsia="es-CO"/>
              </w:rPr>
              <w:t xml:space="preserve"> </w:t>
            </w:r>
            <w:r>
              <w:rPr>
                <w:rFonts w:ascii="Arial" w:eastAsia="Times New Roman" w:hAnsi="Arial" w:cs="Arial"/>
                <w:color w:val="000000"/>
                <w:sz w:val="18"/>
                <w:szCs w:val="18"/>
                <w:lang w:eastAsia="es-CO"/>
              </w:rPr>
              <w:t xml:space="preserve">Desarrollo Sostenible. </w:t>
            </w:r>
            <w:r w:rsidRPr="00C53A2A">
              <w:rPr>
                <w:rFonts w:ascii="Arial" w:eastAsia="Times New Roman" w:hAnsi="Arial" w:cs="Arial"/>
                <w:b/>
                <w:color w:val="000000"/>
                <w:sz w:val="18"/>
                <w:szCs w:val="18"/>
                <w:lang w:eastAsia="es-CO"/>
              </w:rPr>
              <w:t xml:space="preserve"> </w:t>
            </w:r>
            <w:r w:rsidR="000B37B8" w:rsidRPr="00C53A2A">
              <w:rPr>
                <w:rFonts w:ascii="Arial" w:eastAsia="Times New Roman" w:hAnsi="Arial" w:cs="Arial"/>
                <w:b/>
                <w:color w:val="000000"/>
                <w:sz w:val="18"/>
                <w:szCs w:val="18"/>
                <w:lang w:eastAsia="es-CO"/>
              </w:rPr>
              <w:t>Programa</w:t>
            </w:r>
            <w:r>
              <w:rPr>
                <w:rFonts w:ascii="Arial" w:eastAsia="Times New Roman" w:hAnsi="Arial" w:cs="Arial"/>
                <w:color w:val="000000"/>
                <w:sz w:val="18"/>
                <w:szCs w:val="18"/>
                <w:lang w:eastAsia="es-CO"/>
              </w:rPr>
              <w:t>: Quindío Territorio Vital.</w:t>
            </w:r>
            <w:r w:rsidR="000B37B8" w:rsidRPr="009D6142">
              <w:rPr>
                <w:rFonts w:ascii="Arial" w:eastAsia="Times New Roman" w:hAnsi="Arial" w:cs="Arial"/>
                <w:color w:val="000000"/>
                <w:sz w:val="18"/>
                <w:szCs w:val="18"/>
                <w:lang w:eastAsia="es-CO"/>
              </w:rPr>
              <w:t xml:space="preserve"> </w:t>
            </w:r>
            <w:r w:rsidR="000B37B8" w:rsidRPr="00C53A2A">
              <w:rPr>
                <w:rFonts w:ascii="Arial" w:eastAsia="Times New Roman" w:hAnsi="Arial" w:cs="Arial"/>
                <w:b/>
                <w:color w:val="000000"/>
                <w:sz w:val="18"/>
                <w:szCs w:val="18"/>
                <w:lang w:eastAsia="es-CO"/>
              </w:rPr>
              <w:t>Subprograma</w:t>
            </w:r>
            <w:r>
              <w:rPr>
                <w:rFonts w:ascii="Arial" w:eastAsia="Times New Roman" w:hAnsi="Arial" w:cs="Arial"/>
                <w:color w:val="000000"/>
                <w:sz w:val="18"/>
                <w:szCs w:val="18"/>
                <w:lang w:eastAsia="es-CO"/>
              </w:rPr>
              <w:t>:</w:t>
            </w:r>
            <w:r w:rsidR="000B37B8" w:rsidRPr="009D6142">
              <w:rPr>
                <w:rFonts w:ascii="Arial" w:eastAsia="Times New Roman" w:hAnsi="Arial" w:cs="Arial"/>
                <w:color w:val="000000"/>
                <w:sz w:val="18"/>
                <w:szCs w:val="18"/>
                <w:lang w:eastAsia="es-CO"/>
              </w:rPr>
              <w:t xml:space="preserve"> Bienes y servicios ambientale</w:t>
            </w:r>
            <w:r>
              <w:rPr>
                <w:rFonts w:ascii="Arial" w:eastAsia="Times New Roman" w:hAnsi="Arial" w:cs="Arial"/>
                <w:color w:val="000000"/>
                <w:sz w:val="18"/>
                <w:szCs w:val="18"/>
                <w:lang w:eastAsia="es-CO"/>
              </w:rPr>
              <w:t xml:space="preserve">s para las nuevas generaciones: </w:t>
            </w:r>
            <w:r w:rsidR="000B37B8" w:rsidRPr="00C53A2A">
              <w:rPr>
                <w:rFonts w:ascii="Arial" w:eastAsia="Times New Roman" w:hAnsi="Arial" w:cs="Arial"/>
                <w:b/>
                <w:color w:val="000000"/>
                <w:sz w:val="18"/>
                <w:szCs w:val="18"/>
                <w:lang w:eastAsia="es-CO"/>
              </w:rPr>
              <w:t>Objetivo:</w:t>
            </w:r>
            <w:r w:rsidR="000B37B8" w:rsidRPr="009D6142">
              <w:rPr>
                <w:rFonts w:ascii="Arial" w:eastAsia="Times New Roman" w:hAnsi="Arial" w:cs="Arial"/>
                <w:color w:val="000000"/>
                <w:sz w:val="18"/>
                <w:szCs w:val="18"/>
                <w:lang w:eastAsia="es-CO"/>
              </w:rPr>
              <w:t xml:space="preserve"> Restaurar con obras de bioingeniería, áreas o zonas</w:t>
            </w:r>
            <w:r w:rsidR="009D6142" w:rsidRPr="009D6142">
              <w:rPr>
                <w:rFonts w:ascii="Arial" w:eastAsia="Times New Roman" w:hAnsi="Arial" w:cs="Arial"/>
                <w:color w:val="000000"/>
                <w:sz w:val="18"/>
                <w:szCs w:val="18"/>
                <w:lang w:eastAsia="es-CO"/>
              </w:rPr>
              <w:t xml:space="preserve"> </w:t>
            </w:r>
            <w:r w:rsidR="000B37B8" w:rsidRPr="009D6142">
              <w:rPr>
                <w:rFonts w:ascii="Arial" w:eastAsia="Times New Roman" w:hAnsi="Arial" w:cs="Arial"/>
                <w:color w:val="000000"/>
                <w:sz w:val="18"/>
                <w:szCs w:val="18"/>
                <w:lang w:eastAsia="es-CO"/>
              </w:rPr>
              <w:t>críticas de riesgo por remoción, deslizamientos, inundaciones, avenidas torrenciales, erosión o que generen amenazas para la vida y el ambiente. También se contempla l</w:t>
            </w:r>
            <w:r w:rsidR="009D6142" w:rsidRPr="009D6142">
              <w:rPr>
                <w:rFonts w:ascii="Arial" w:eastAsia="Times New Roman" w:hAnsi="Arial" w:cs="Arial"/>
                <w:color w:val="000000"/>
                <w:sz w:val="18"/>
                <w:szCs w:val="18"/>
                <w:lang w:eastAsia="es-CO"/>
              </w:rPr>
              <w:t>a restauración o revegetalizació</w:t>
            </w:r>
            <w:r w:rsidR="000B37B8" w:rsidRPr="009D6142">
              <w:rPr>
                <w:rFonts w:ascii="Arial" w:eastAsia="Times New Roman" w:hAnsi="Arial" w:cs="Arial"/>
                <w:color w:val="000000"/>
                <w:sz w:val="18"/>
                <w:szCs w:val="18"/>
                <w:lang w:eastAsia="es-CO"/>
              </w:rPr>
              <w:t>n de las áreas para la conservación de recursos naturales</w:t>
            </w:r>
            <w:r>
              <w:rPr>
                <w:rFonts w:ascii="Arial" w:eastAsia="Times New Roman" w:hAnsi="Arial" w:cs="Arial"/>
                <w:color w:val="000000"/>
                <w:sz w:val="18"/>
                <w:szCs w:val="18"/>
                <w:lang w:eastAsia="es-CO"/>
              </w:rPr>
              <w:t>.</w:t>
            </w:r>
          </w:p>
        </w:tc>
      </w:tr>
      <w:tr w:rsidR="000B37B8" w:rsidRPr="009D6142" w:rsidTr="00FF5CD7">
        <w:trPr>
          <w:trHeight w:val="519"/>
        </w:trPr>
        <w:tc>
          <w:tcPr>
            <w:tcW w:w="5802" w:type="dxa"/>
            <w:vAlign w:val="bottom"/>
          </w:tcPr>
          <w:p w:rsidR="000B37B8" w:rsidRPr="009D6142" w:rsidRDefault="000B37B8" w:rsidP="00C53A2A">
            <w:pPr>
              <w:jc w:val="both"/>
              <w:rPr>
                <w:rFonts w:ascii="Arial" w:hAnsi="Arial" w:cs="Arial"/>
                <w:color w:val="000000"/>
                <w:sz w:val="18"/>
                <w:szCs w:val="18"/>
              </w:rPr>
            </w:pPr>
            <w:r w:rsidRPr="009D6142">
              <w:rPr>
                <w:rFonts w:ascii="Arial" w:hAnsi="Arial" w:cs="Arial"/>
                <w:color w:val="000000"/>
                <w:sz w:val="18"/>
                <w:szCs w:val="18"/>
              </w:rPr>
              <w:t>Sin embargo, en las metas, no se plantea ningún tipo de medida para mitigar</w:t>
            </w:r>
            <w:r w:rsidR="00C53A2A">
              <w:rPr>
                <w:rFonts w:ascii="Arial" w:hAnsi="Arial" w:cs="Arial"/>
                <w:color w:val="000000"/>
                <w:sz w:val="18"/>
                <w:szCs w:val="18"/>
              </w:rPr>
              <w:t xml:space="preserve"> </w:t>
            </w:r>
            <w:r w:rsidRPr="009D6142">
              <w:rPr>
                <w:rFonts w:ascii="Arial" w:hAnsi="Arial" w:cs="Arial"/>
                <w:color w:val="000000"/>
                <w:sz w:val="18"/>
                <w:szCs w:val="18"/>
              </w:rPr>
              <w:t>o contrarrestar la problemática; excepto a la restauración mediante</w:t>
            </w:r>
            <w:r w:rsidR="00C53A2A">
              <w:rPr>
                <w:rFonts w:ascii="Arial" w:hAnsi="Arial" w:cs="Arial"/>
                <w:color w:val="000000"/>
                <w:sz w:val="18"/>
                <w:szCs w:val="18"/>
              </w:rPr>
              <w:t xml:space="preserve"> </w:t>
            </w:r>
            <w:r w:rsidRPr="009D6142">
              <w:rPr>
                <w:rFonts w:ascii="Arial" w:hAnsi="Arial" w:cs="Arial"/>
                <w:color w:val="000000"/>
                <w:sz w:val="18"/>
                <w:szCs w:val="18"/>
              </w:rPr>
              <w:t>obras</w:t>
            </w:r>
            <w:r w:rsidRPr="009D6142">
              <w:rPr>
                <w:rFonts w:ascii="Arial" w:hAnsi="Arial" w:cs="Arial"/>
                <w:color w:val="000000"/>
                <w:sz w:val="18"/>
                <w:szCs w:val="18"/>
              </w:rPr>
              <w:br/>
              <w:t>de bioingeniería de 20 hectáreas de áreas con riesgos críticos de</w:t>
            </w:r>
            <w:r w:rsidRPr="009D6142">
              <w:rPr>
                <w:rFonts w:ascii="Arial" w:hAnsi="Arial" w:cs="Arial"/>
                <w:color w:val="000000"/>
                <w:sz w:val="18"/>
                <w:szCs w:val="18"/>
              </w:rPr>
              <w:br/>
              <w:t>deslizamientos, movimientos en masa o inundaciones</w:t>
            </w:r>
          </w:p>
          <w:p w:rsidR="000B37B8" w:rsidRPr="009D6142" w:rsidRDefault="000B37B8" w:rsidP="00C53A2A">
            <w:pPr>
              <w:jc w:val="both"/>
              <w:rPr>
                <w:rFonts w:ascii="Arial" w:eastAsia="Times New Roman" w:hAnsi="Arial" w:cs="Arial"/>
                <w:color w:val="000000"/>
                <w:sz w:val="18"/>
                <w:szCs w:val="18"/>
                <w:lang w:eastAsia="es-CO"/>
              </w:rPr>
            </w:pPr>
          </w:p>
        </w:tc>
        <w:tc>
          <w:tcPr>
            <w:tcW w:w="3827" w:type="dxa"/>
            <w:vMerge/>
          </w:tcPr>
          <w:p w:rsidR="000B37B8" w:rsidRPr="009D6142" w:rsidRDefault="000B37B8" w:rsidP="009D6142">
            <w:pPr>
              <w:jc w:val="both"/>
              <w:rPr>
                <w:rFonts w:ascii="Arial" w:eastAsia="Times New Roman" w:hAnsi="Arial" w:cs="Arial"/>
                <w:color w:val="000000"/>
                <w:sz w:val="18"/>
                <w:szCs w:val="18"/>
                <w:lang w:eastAsia="es-CO"/>
              </w:rPr>
            </w:pPr>
          </w:p>
        </w:tc>
      </w:tr>
      <w:tr w:rsidR="000B37B8" w:rsidRPr="009D6142" w:rsidTr="00FF5CD7">
        <w:trPr>
          <w:trHeight w:val="519"/>
        </w:trPr>
        <w:tc>
          <w:tcPr>
            <w:tcW w:w="5802" w:type="dxa"/>
            <w:vAlign w:val="bottom"/>
          </w:tcPr>
          <w:p w:rsidR="000B37B8" w:rsidRPr="009D6142" w:rsidRDefault="000B37B8" w:rsidP="009D6142">
            <w:pPr>
              <w:jc w:val="both"/>
              <w:rPr>
                <w:rFonts w:ascii="Arial" w:hAnsi="Arial" w:cs="Arial"/>
                <w:color w:val="000000"/>
                <w:sz w:val="18"/>
                <w:szCs w:val="18"/>
              </w:rPr>
            </w:pPr>
            <w:r w:rsidRPr="009D6142">
              <w:rPr>
                <w:rFonts w:ascii="Arial" w:hAnsi="Arial" w:cs="Arial"/>
                <w:color w:val="000000"/>
                <w:sz w:val="18"/>
                <w:szCs w:val="18"/>
              </w:rPr>
              <w:t>Si bien se describen en el documento que el territorio tiene potencial</w:t>
            </w:r>
            <w:r w:rsidRPr="009D6142">
              <w:rPr>
                <w:rFonts w:ascii="Arial" w:hAnsi="Arial" w:cs="Arial"/>
                <w:color w:val="000000"/>
                <w:sz w:val="18"/>
                <w:szCs w:val="18"/>
              </w:rPr>
              <w:br/>
              <w:t>agroecológico, y se propone apoyar este tipo de potencialidad</w:t>
            </w:r>
          </w:p>
          <w:p w:rsidR="000B37B8" w:rsidRPr="009D6142" w:rsidRDefault="000B37B8" w:rsidP="009D6142">
            <w:pPr>
              <w:jc w:val="both"/>
              <w:rPr>
                <w:rFonts w:ascii="Arial" w:eastAsia="Times New Roman" w:hAnsi="Arial" w:cs="Arial"/>
                <w:color w:val="000000"/>
                <w:sz w:val="18"/>
                <w:szCs w:val="18"/>
                <w:lang w:eastAsia="es-CO"/>
              </w:rPr>
            </w:pPr>
          </w:p>
        </w:tc>
        <w:tc>
          <w:tcPr>
            <w:tcW w:w="3827" w:type="dxa"/>
            <w:vMerge w:val="restart"/>
          </w:tcPr>
          <w:p w:rsidR="00C53A2A" w:rsidRDefault="00C53A2A" w:rsidP="00C53A2A">
            <w:pPr>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Se encuentra en la</w:t>
            </w:r>
            <w:r w:rsidRPr="00C53A2A">
              <w:rPr>
                <w:rFonts w:ascii="Arial" w:eastAsia="Times New Roman" w:hAnsi="Arial" w:cs="Arial"/>
                <w:b/>
                <w:color w:val="000000"/>
                <w:sz w:val="18"/>
                <w:szCs w:val="18"/>
                <w:lang w:eastAsia="es-CO"/>
              </w:rPr>
              <w:t xml:space="preserve"> Estrategia</w:t>
            </w:r>
            <w:r w:rsidR="00692ABA">
              <w:rPr>
                <w:rFonts w:ascii="Arial" w:eastAsia="Times New Roman" w:hAnsi="Arial" w:cs="Arial"/>
                <w:color w:val="000000"/>
                <w:sz w:val="18"/>
                <w:szCs w:val="18"/>
                <w:lang w:eastAsia="es-CO"/>
              </w:rPr>
              <w:t>: Buen</w:t>
            </w:r>
            <w:r>
              <w:rPr>
                <w:rFonts w:ascii="Arial" w:eastAsia="Times New Roman" w:hAnsi="Arial" w:cs="Arial"/>
                <w:color w:val="000000"/>
                <w:sz w:val="18"/>
                <w:szCs w:val="18"/>
                <w:lang w:eastAsia="es-CO"/>
              </w:rPr>
              <w:t xml:space="preserve"> Gobierno. </w:t>
            </w:r>
            <w:r w:rsidR="000B37B8" w:rsidRPr="00C53A2A">
              <w:rPr>
                <w:rFonts w:ascii="Arial" w:eastAsia="Times New Roman" w:hAnsi="Arial" w:cs="Arial"/>
                <w:b/>
                <w:color w:val="000000"/>
                <w:sz w:val="18"/>
                <w:szCs w:val="18"/>
                <w:lang w:eastAsia="es-CO"/>
              </w:rPr>
              <w:t xml:space="preserve">Programa: </w:t>
            </w:r>
            <w:r w:rsidR="000B37B8" w:rsidRPr="009D6142">
              <w:rPr>
                <w:rFonts w:ascii="Arial" w:eastAsia="Times New Roman" w:hAnsi="Arial" w:cs="Arial"/>
                <w:color w:val="000000"/>
                <w:sz w:val="18"/>
                <w:szCs w:val="18"/>
                <w:lang w:eastAsia="es-CO"/>
              </w:rPr>
              <w:t xml:space="preserve">Gestión Territorial, </w:t>
            </w:r>
            <w:r w:rsidR="000B37B8" w:rsidRPr="00C53A2A">
              <w:rPr>
                <w:rFonts w:ascii="Arial" w:eastAsia="Times New Roman" w:hAnsi="Arial" w:cs="Arial"/>
                <w:b/>
                <w:color w:val="000000"/>
                <w:sz w:val="18"/>
                <w:szCs w:val="18"/>
                <w:lang w:eastAsia="es-CO"/>
              </w:rPr>
              <w:t>Subprograma</w:t>
            </w:r>
            <w:r w:rsidR="000B37B8" w:rsidRPr="009D6142">
              <w:rPr>
                <w:rFonts w:ascii="Arial" w:eastAsia="Times New Roman" w:hAnsi="Arial" w:cs="Arial"/>
                <w:color w:val="000000"/>
                <w:sz w:val="18"/>
                <w:szCs w:val="18"/>
                <w:lang w:eastAsia="es-CO"/>
              </w:rPr>
              <w:t xml:space="preserve">: Instrumentos de planificación como ruta para el cumplimiento de la gestión </w:t>
            </w:r>
            <w:r w:rsidRPr="009D6142">
              <w:rPr>
                <w:rFonts w:ascii="Arial" w:eastAsia="Times New Roman" w:hAnsi="Arial" w:cs="Arial"/>
                <w:color w:val="000000"/>
                <w:sz w:val="18"/>
                <w:szCs w:val="18"/>
                <w:lang w:eastAsia="es-CO"/>
              </w:rPr>
              <w:t>pública</w:t>
            </w:r>
            <w:r>
              <w:rPr>
                <w:rFonts w:ascii="Arial" w:eastAsia="Times New Roman" w:hAnsi="Arial" w:cs="Arial"/>
                <w:color w:val="000000"/>
                <w:sz w:val="18"/>
                <w:szCs w:val="18"/>
                <w:lang w:eastAsia="es-CO"/>
              </w:rPr>
              <w:t>.</w:t>
            </w:r>
            <w:r w:rsidR="000B37B8" w:rsidRPr="009D6142">
              <w:rPr>
                <w:rFonts w:ascii="Arial" w:eastAsia="Times New Roman" w:hAnsi="Arial" w:cs="Arial"/>
                <w:color w:val="000000"/>
                <w:sz w:val="18"/>
                <w:szCs w:val="18"/>
                <w:lang w:eastAsia="es-CO"/>
              </w:rPr>
              <w:t xml:space="preserve"> </w:t>
            </w:r>
            <w:r w:rsidR="000B37B8" w:rsidRPr="00C53A2A">
              <w:rPr>
                <w:rFonts w:ascii="Arial" w:eastAsia="Times New Roman" w:hAnsi="Arial" w:cs="Arial"/>
                <w:b/>
                <w:color w:val="000000"/>
                <w:sz w:val="18"/>
                <w:szCs w:val="18"/>
                <w:lang w:eastAsia="es-CO"/>
              </w:rPr>
              <w:t>Meta</w:t>
            </w:r>
            <w:r w:rsidRPr="00C53A2A">
              <w:rPr>
                <w:rFonts w:ascii="Arial" w:eastAsia="Times New Roman" w:hAnsi="Arial" w:cs="Arial"/>
                <w:b/>
                <w:color w:val="000000"/>
                <w:sz w:val="18"/>
                <w:szCs w:val="18"/>
                <w:lang w:eastAsia="es-CO"/>
              </w:rPr>
              <w:t xml:space="preserve"> Producto</w:t>
            </w:r>
            <w:r w:rsidR="000B37B8" w:rsidRPr="00C53A2A">
              <w:rPr>
                <w:rFonts w:ascii="Arial" w:eastAsia="Times New Roman" w:hAnsi="Arial" w:cs="Arial"/>
                <w:b/>
                <w:color w:val="000000"/>
                <w:sz w:val="18"/>
                <w:szCs w:val="18"/>
                <w:lang w:eastAsia="es-CO"/>
              </w:rPr>
              <w:t>:</w:t>
            </w:r>
            <w:r w:rsidR="000B37B8" w:rsidRPr="009D6142">
              <w:rPr>
                <w:rFonts w:ascii="Arial" w:eastAsia="Times New Roman" w:hAnsi="Arial" w:cs="Arial"/>
                <w:color w:val="000000"/>
                <w:sz w:val="18"/>
                <w:szCs w:val="18"/>
                <w:lang w:eastAsia="es-CO"/>
              </w:rPr>
              <w:t xml:space="preserve"> Diseñar e implementar un sistema de información geo referenciado para el ordenamiento social, económico y ambiental del territorio. </w:t>
            </w:r>
          </w:p>
          <w:p w:rsidR="000B37B8" w:rsidRPr="009D6142" w:rsidRDefault="000B37B8" w:rsidP="00C53A2A">
            <w:pPr>
              <w:jc w:val="both"/>
              <w:rPr>
                <w:rFonts w:ascii="Arial" w:eastAsia="Times New Roman" w:hAnsi="Arial" w:cs="Arial"/>
                <w:color w:val="000000"/>
                <w:sz w:val="18"/>
                <w:szCs w:val="18"/>
                <w:lang w:eastAsia="es-CO"/>
              </w:rPr>
            </w:pPr>
            <w:r w:rsidRPr="009D6142">
              <w:rPr>
                <w:rFonts w:ascii="Arial" w:eastAsia="Times New Roman" w:hAnsi="Arial" w:cs="Arial"/>
                <w:color w:val="000000"/>
                <w:sz w:val="18"/>
                <w:szCs w:val="18"/>
                <w:lang w:eastAsia="es-CO"/>
              </w:rPr>
              <w:t>Dentro de la formulación del Plan de Ordenamiento Departamental se formulara el Plan de Ordenamiento social y productivo del territorio rural de acuerdo a las directrices de la UPRA.</w:t>
            </w:r>
          </w:p>
        </w:tc>
      </w:tr>
      <w:tr w:rsidR="000B37B8" w:rsidRPr="009D6142" w:rsidTr="00FF5CD7">
        <w:trPr>
          <w:trHeight w:val="519"/>
        </w:trPr>
        <w:tc>
          <w:tcPr>
            <w:tcW w:w="5802" w:type="dxa"/>
            <w:vAlign w:val="bottom"/>
          </w:tcPr>
          <w:p w:rsidR="000B37B8" w:rsidRDefault="000B37B8" w:rsidP="009D6142">
            <w:pPr>
              <w:jc w:val="both"/>
              <w:rPr>
                <w:rFonts w:ascii="Arial" w:hAnsi="Arial" w:cs="Arial"/>
                <w:color w:val="000000"/>
                <w:sz w:val="18"/>
                <w:szCs w:val="18"/>
              </w:rPr>
            </w:pPr>
            <w:r w:rsidRPr="009D6142">
              <w:rPr>
                <w:rFonts w:ascii="Arial" w:hAnsi="Arial" w:cs="Arial"/>
                <w:color w:val="000000"/>
                <w:sz w:val="18"/>
                <w:szCs w:val="18"/>
              </w:rPr>
              <w:t>No se evidencia dentro de las metas de resultado alguna relacionada con</w:t>
            </w:r>
            <w:r w:rsidR="00692ABA">
              <w:rPr>
                <w:rFonts w:ascii="Arial" w:hAnsi="Arial" w:cs="Arial"/>
                <w:color w:val="000000"/>
                <w:sz w:val="18"/>
                <w:szCs w:val="18"/>
              </w:rPr>
              <w:t xml:space="preserve"> </w:t>
            </w:r>
            <w:r w:rsidRPr="009D6142">
              <w:rPr>
                <w:rFonts w:ascii="Arial" w:hAnsi="Arial" w:cs="Arial"/>
                <w:color w:val="000000"/>
                <w:sz w:val="18"/>
                <w:szCs w:val="18"/>
              </w:rPr>
              <w:t>este propósito</w:t>
            </w:r>
          </w:p>
          <w:p w:rsidR="00692ABA" w:rsidRDefault="00692ABA" w:rsidP="009D6142">
            <w:pPr>
              <w:jc w:val="both"/>
              <w:rPr>
                <w:rFonts w:ascii="Arial" w:hAnsi="Arial" w:cs="Arial"/>
                <w:color w:val="000000"/>
                <w:sz w:val="18"/>
                <w:szCs w:val="18"/>
              </w:rPr>
            </w:pPr>
          </w:p>
          <w:p w:rsidR="00692ABA" w:rsidRDefault="00692ABA" w:rsidP="009D6142">
            <w:pPr>
              <w:jc w:val="both"/>
              <w:rPr>
                <w:rFonts w:ascii="Arial" w:hAnsi="Arial" w:cs="Arial"/>
                <w:color w:val="000000"/>
                <w:sz w:val="18"/>
                <w:szCs w:val="18"/>
              </w:rPr>
            </w:pPr>
          </w:p>
          <w:p w:rsidR="00692ABA" w:rsidRDefault="00692ABA" w:rsidP="009D6142">
            <w:pPr>
              <w:jc w:val="both"/>
              <w:rPr>
                <w:rFonts w:ascii="Arial" w:hAnsi="Arial" w:cs="Arial"/>
                <w:color w:val="000000"/>
                <w:sz w:val="18"/>
                <w:szCs w:val="18"/>
              </w:rPr>
            </w:pPr>
          </w:p>
          <w:p w:rsidR="00692ABA" w:rsidRPr="009D6142" w:rsidRDefault="00692ABA" w:rsidP="009D6142">
            <w:pPr>
              <w:jc w:val="both"/>
              <w:rPr>
                <w:rFonts w:ascii="Arial" w:hAnsi="Arial" w:cs="Arial"/>
                <w:color w:val="000000"/>
                <w:sz w:val="18"/>
                <w:szCs w:val="18"/>
              </w:rPr>
            </w:pPr>
          </w:p>
          <w:p w:rsidR="000B37B8" w:rsidRPr="009D6142" w:rsidRDefault="000B37B8" w:rsidP="009D6142">
            <w:pPr>
              <w:jc w:val="both"/>
              <w:rPr>
                <w:rFonts w:ascii="Arial" w:eastAsia="Times New Roman" w:hAnsi="Arial" w:cs="Arial"/>
                <w:color w:val="000000"/>
                <w:sz w:val="18"/>
                <w:szCs w:val="18"/>
                <w:lang w:eastAsia="es-CO"/>
              </w:rPr>
            </w:pPr>
          </w:p>
        </w:tc>
        <w:tc>
          <w:tcPr>
            <w:tcW w:w="3827" w:type="dxa"/>
            <w:vMerge/>
          </w:tcPr>
          <w:p w:rsidR="000B37B8" w:rsidRPr="009D6142" w:rsidRDefault="000B37B8" w:rsidP="009D6142">
            <w:pPr>
              <w:jc w:val="both"/>
              <w:rPr>
                <w:rFonts w:ascii="Arial" w:eastAsia="Times New Roman" w:hAnsi="Arial" w:cs="Arial"/>
                <w:color w:val="000000"/>
                <w:sz w:val="18"/>
                <w:szCs w:val="18"/>
                <w:lang w:eastAsia="es-CO"/>
              </w:rPr>
            </w:pPr>
          </w:p>
        </w:tc>
      </w:tr>
      <w:tr w:rsidR="00FF5CD7" w:rsidRPr="009D6142" w:rsidTr="00FF5CD7">
        <w:trPr>
          <w:trHeight w:val="519"/>
        </w:trPr>
        <w:tc>
          <w:tcPr>
            <w:tcW w:w="5802" w:type="dxa"/>
            <w:vAlign w:val="bottom"/>
          </w:tcPr>
          <w:p w:rsidR="000B37B8" w:rsidRPr="009D6142" w:rsidRDefault="000B37B8" w:rsidP="009D6142">
            <w:pPr>
              <w:jc w:val="both"/>
              <w:rPr>
                <w:rFonts w:ascii="Arial" w:hAnsi="Arial" w:cs="Arial"/>
                <w:color w:val="000000"/>
                <w:sz w:val="18"/>
                <w:szCs w:val="18"/>
              </w:rPr>
            </w:pPr>
            <w:r w:rsidRPr="009D6142">
              <w:rPr>
                <w:rFonts w:ascii="Arial" w:hAnsi="Arial" w:cs="Arial"/>
                <w:color w:val="000000"/>
                <w:sz w:val="18"/>
                <w:szCs w:val="18"/>
              </w:rPr>
              <w:t>En el Documento Problemas e Indicadores, se observa:</w:t>
            </w:r>
          </w:p>
          <w:p w:rsidR="00FF5CD7" w:rsidRPr="009D6142" w:rsidRDefault="00FF5CD7" w:rsidP="009D6142">
            <w:pPr>
              <w:jc w:val="both"/>
              <w:rPr>
                <w:rFonts w:ascii="Arial" w:eastAsia="Times New Roman" w:hAnsi="Arial" w:cs="Arial"/>
                <w:color w:val="000000"/>
                <w:sz w:val="18"/>
                <w:szCs w:val="18"/>
                <w:lang w:eastAsia="es-CO"/>
              </w:rPr>
            </w:pPr>
          </w:p>
        </w:tc>
        <w:tc>
          <w:tcPr>
            <w:tcW w:w="3827" w:type="dxa"/>
          </w:tcPr>
          <w:p w:rsidR="00FF5CD7" w:rsidRPr="009D6142" w:rsidRDefault="00FF5CD7" w:rsidP="009D6142">
            <w:pPr>
              <w:jc w:val="both"/>
              <w:rPr>
                <w:rFonts w:ascii="Arial" w:eastAsia="Times New Roman" w:hAnsi="Arial" w:cs="Arial"/>
                <w:color w:val="000000"/>
                <w:sz w:val="18"/>
                <w:szCs w:val="18"/>
                <w:lang w:eastAsia="es-CO"/>
              </w:rPr>
            </w:pPr>
          </w:p>
        </w:tc>
      </w:tr>
      <w:tr w:rsidR="00FF5CD7" w:rsidRPr="009D6142" w:rsidTr="00FF5CD7">
        <w:trPr>
          <w:trHeight w:val="519"/>
        </w:trPr>
        <w:tc>
          <w:tcPr>
            <w:tcW w:w="5802" w:type="dxa"/>
            <w:vAlign w:val="bottom"/>
          </w:tcPr>
          <w:p w:rsidR="000B37B8" w:rsidRDefault="000B37B8" w:rsidP="009D6142">
            <w:pPr>
              <w:jc w:val="both"/>
              <w:rPr>
                <w:rFonts w:ascii="Arial" w:hAnsi="Arial" w:cs="Arial"/>
                <w:color w:val="000000"/>
                <w:sz w:val="18"/>
                <w:szCs w:val="18"/>
              </w:rPr>
            </w:pPr>
            <w:r w:rsidRPr="00C53A2A">
              <w:rPr>
                <w:rFonts w:ascii="Arial" w:hAnsi="Arial" w:cs="Arial"/>
                <w:color w:val="000000"/>
                <w:sz w:val="18"/>
                <w:szCs w:val="18"/>
              </w:rPr>
              <w:t>Igualmente que en el documento soporte, se plantea como una de las</w:t>
            </w:r>
            <w:r w:rsidRPr="00C53A2A">
              <w:rPr>
                <w:rFonts w:ascii="Arial" w:hAnsi="Arial" w:cs="Arial"/>
                <w:color w:val="000000"/>
                <w:sz w:val="18"/>
                <w:szCs w:val="18"/>
              </w:rPr>
              <w:br/>
              <w:t>problemáticas que el 60 % del territorio tiene erosión moderada.</w:t>
            </w:r>
          </w:p>
          <w:p w:rsidR="00692ABA" w:rsidRDefault="00692ABA" w:rsidP="009D6142">
            <w:pPr>
              <w:jc w:val="both"/>
              <w:rPr>
                <w:rFonts w:ascii="Arial" w:hAnsi="Arial" w:cs="Arial"/>
                <w:color w:val="000000"/>
                <w:sz w:val="18"/>
                <w:szCs w:val="18"/>
              </w:rPr>
            </w:pPr>
          </w:p>
          <w:p w:rsidR="00692ABA" w:rsidRDefault="00692ABA" w:rsidP="009D6142">
            <w:pPr>
              <w:jc w:val="both"/>
              <w:rPr>
                <w:rFonts w:ascii="Arial" w:hAnsi="Arial" w:cs="Arial"/>
                <w:color w:val="000000"/>
                <w:sz w:val="18"/>
                <w:szCs w:val="18"/>
              </w:rPr>
            </w:pPr>
          </w:p>
          <w:p w:rsidR="00692ABA" w:rsidRDefault="00692ABA" w:rsidP="009D6142">
            <w:pPr>
              <w:jc w:val="both"/>
              <w:rPr>
                <w:rFonts w:ascii="Arial" w:hAnsi="Arial" w:cs="Arial"/>
                <w:color w:val="000000"/>
                <w:sz w:val="18"/>
                <w:szCs w:val="18"/>
              </w:rPr>
            </w:pPr>
          </w:p>
          <w:p w:rsidR="00692ABA" w:rsidRDefault="00692ABA" w:rsidP="009D6142">
            <w:pPr>
              <w:jc w:val="both"/>
              <w:rPr>
                <w:rFonts w:ascii="Arial" w:hAnsi="Arial" w:cs="Arial"/>
                <w:color w:val="000000"/>
                <w:sz w:val="18"/>
                <w:szCs w:val="18"/>
              </w:rPr>
            </w:pPr>
          </w:p>
          <w:p w:rsidR="00692ABA" w:rsidRDefault="00692ABA" w:rsidP="009D6142">
            <w:pPr>
              <w:jc w:val="both"/>
              <w:rPr>
                <w:rFonts w:ascii="Arial" w:hAnsi="Arial" w:cs="Arial"/>
                <w:color w:val="000000"/>
                <w:sz w:val="18"/>
                <w:szCs w:val="18"/>
              </w:rPr>
            </w:pPr>
          </w:p>
          <w:p w:rsidR="00692ABA" w:rsidRDefault="00692ABA" w:rsidP="009D6142">
            <w:pPr>
              <w:jc w:val="both"/>
              <w:rPr>
                <w:rFonts w:ascii="Arial" w:hAnsi="Arial" w:cs="Arial"/>
                <w:color w:val="000000"/>
                <w:sz w:val="18"/>
                <w:szCs w:val="18"/>
              </w:rPr>
            </w:pPr>
          </w:p>
          <w:p w:rsidR="00692ABA" w:rsidRDefault="00692ABA" w:rsidP="009D6142">
            <w:pPr>
              <w:jc w:val="both"/>
              <w:rPr>
                <w:rFonts w:ascii="Arial" w:hAnsi="Arial" w:cs="Arial"/>
                <w:color w:val="000000"/>
                <w:sz w:val="18"/>
                <w:szCs w:val="18"/>
              </w:rPr>
            </w:pPr>
          </w:p>
          <w:p w:rsidR="00692ABA" w:rsidRPr="00C53A2A" w:rsidRDefault="00692ABA" w:rsidP="009D6142">
            <w:pPr>
              <w:jc w:val="both"/>
              <w:rPr>
                <w:rFonts w:ascii="Arial" w:hAnsi="Arial" w:cs="Arial"/>
                <w:color w:val="000000"/>
                <w:sz w:val="18"/>
                <w:szCs w:val="18"/>
              </w:rPr>
            </w:pPr>
          </w:p>
          <w:p w:rsidR="00FF5CD7" w:rsidRPr="00C53A2A" w:rsidRDefault="00FF5CD7" w:rsidP="009D6142">
            <w:pPr>
              <w:jc w:val="both"/>
              <w:rPr>
                <w:rFonts w:ascii="Arial" w:eastAsia="Times New Roman" w:hAnsi="Arial" w:cs="Arial"/>
                <w:color w:val="000000"/>
                <w:sz w:val="18"/>
                <w:szCs w:val="18"/>
                <w:lang w:eastAsia="es-CO"/>
              </w:rPr>
            </w:pPr>
          </w:p>
        </w:tc>
        <w:tc>
          <w:tcPr>
            <w:tcW w:w="3827" w:type="dxa"/>
          </w:tcPr>
          <w:p w:rsidR="00FF5CD7" w:rsidRPr="00C53A2A" w:rsidRDefault="00692ABA" w:rsidP="009D6142">
            <w:pPr>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lastRenderedPageBreak/>
              <w:t xml:space="preserve">Se encuentra contemplado en la </w:t>
            </w:r>
            <w:r w:rsidRPr="00C53A2A">
              <w:rPr>
                <w:rFonts w:ascii="Arial" w:eastAsia="Times New Roman" w:hAnsi="Arial" w:cs="Arial"/>
                <w:b/>
                <w:color w:val="000000"/>
                <w:sz w:val="18"/>
                <w:szCs w:val="18"/>
                <w:lang w:eastAsia="es-CO"/>
              </w:rPr>
              <w:t>estrategia:</w:t>
            </w:r>
            <w:r>
              <w:rPr>
                <w:rFonts w:ascii="Arial" w:eastAsia="Times New Roman" w:hAnsi="Arial" w:cs="Arial"/>
                <w:b/>
                <w:color w:val="000000"/>
                <w:sz w:val="18"/>
                <w:szCs w:val="18"/>
                <w:lang w:eastAsia="es-CO"/>
              </w:rPr>
              <w:t xml:space="preserve"> </w:t>
            </w:r>
            <w:r>
              <w:rPr>
                <w:rFonts w:ascii="Arial" w:eastAsia="Times New Roman" w:hAnsi="Arial" w:cs="Arial"/>
                <w:color w:val="000000"/>
                <w:sz w:val="18"/>
                <w:szCs w:val="18"/>
                <w:lang w:eastAsia="es-CO"/>
              </w:rPr>
              <w:t xml:space="preserve">Desarrollo Sostenible. </w:t>
            </w:r>
            <w:r w:rsidRPr="00C53A2A">
              <w:rPr>
                <w:rFonts w:ascii="Arial" w:eastAsia="Times New Roman" w:hAnsi="Arial" w:cs="Arial"/>
                <w:b/>
                <w:color w:val="000000"/>
                <w:sz w:val="18"/>
                <w:szCs w:val="18"/>
                <w:lang w:eastAsia="es-CO"/>
              </w:rPr>
              <w:t xml:space="preserve"> Programa</w:t>
            </w:r>
            <w:r>
              <w:rPr>
                <w:rFonts w:ascii="Arial" w:eastAsia="Times New Roman" w:hAnsi="Arial" w:cs="Arial"/>
                <w:color w:val="000000"/>
                <w:sz w:val="18"/>
                <w:szCs w:val="18"/>
                <w:lang w:eastAsia="es-CO"/>
              </w:rPr>
              <w:t>: Quindío Territorio Vital.</w:t>
            </w:r>
            <w:r w:rsidRPr="009D6142">
              <w:rPr>
                <w:rFonts w:ascii="Arial" w:eastAsia="Times New Roman" w:hAnsi="Arial" w:cs="Arial"/>
                <w:color w:val="000000"/>
                <w:sz w:val="18"/>
                <w:szCs w:val="18"/>
                <w:lang w:eastAsia="es-CO"/>
              </w:rPr>
              <w:t xml:space="preserve"> </w:t>
            </w:r>
            <w:r w:rsidRPr="00C53A2A">
              <w:rPr>
                <w:rFonts w:ascii="Arial" w:eastAsia="Times New Roman" w:hAnsi="Arial" w:cs="Arial"/>
                <w:b/>
                <w:color w:val="000000"/>
                <w:sz w:val="18"/>
                <w:szCs w:val="18"/>
                <w:lang w:eastAsia="es-CO"/>
              </w:rPr>
              <w:t>Subprograma</w:t>
            </w:r>
            <w:r>
              <w:rPr>
                <w:rFonts w:ascii="Arial" w:eastAsia="Times New Roman" w:hAnsi="Arial" w:cs="Arial"/>
                <w:color w:val="000000"/>
                <w:sz w:val="18"/>
                <w:szCs w:val="18"/>
                <w:lang w:eastAsia="es-CO"/>
              </w:rPr>
              <w:t>:</w:t>
            </w:r>
            <w:r w:rsidRPr="009D6142">
              <w:rPr>
                <w:rFonts w:ascii="Arial" w:eastAsia="Times New Roman" w:hAnsi="Arial" w:cs="Arial"/>
                <w:color w:val="000000"/>
                <w:sz w:val="18"/>
                <w:szCs w:val="18"/>
                <w:lang w:eastAsia="es-CO"/>
              </w:rPr>
              <w:t xml:space="preserve"> Bienes y servicios ambientale</w:t>
            </w:r>
            <w:r>
              <w:rPr>
                <w:rFonts w:ascii="Arial" w:eastAsia="Times New Roman" w:hAnsi="Arial" w:cs="Arial"/>
                <w:color w:val="000000"/>
                <w:sz w:val="18"/>
                <w:szCs w:val="18"/>
                <w:lang w:eastAsia="es-CO"/>
              </w:rPr>
              <w:t xml:space="preserve">s para las nuevas </w:t>
            </w:r>
            <w:r>
              <w:rPr>
                <w:rFonts w:ascii="Arial" w:eastAsia="Times New Roman" w:hAnsi="Arial" w:cs="Arial"/>
                <w:color w:val="000000"/>
                <w:sz w:val="18"/>
                <w:szCs w:val="18"/>
                <w:lang w:eastAsia="es-CO"/>
              </w:rPr>
              <w:lastRenderedPageBreak/>
              <w:t xml:space="preserve">generaciones: </w:t>
            </w:r>
            <w:r w:rsidRPr="00C53A2A">
              <w:rPr>
                <w:rFonts w:ascii="Arial" w:eastAsia="Times New Roman" w:hAnsi="Arial" w:cs="Arial"/>
                <w:b/>
                <w:color w:val="000000"/>
                <w:sz w:val="18"/>
                <w:szCs w:val="18"/>
                <w:lang w:eastAsia="es-CO"/>
              </w:rPr>
              <w:t>Objetivo:</w:t>
            </w:r>
            <w:r w:rsidRPr="009D6142">
              <w:rPr>
                <w:rFonts w:ascii="Arial" w:eastAsia="Times New Roman" w:hAnsi="Arial" w:cs="Arial"/>
                <w:color w:val="000000"/>
                <w:sz w:val="18"/>
                <w:szCs w:val="18"/>
                <w:lang w:eastAsia="es-CO"/>
              </w:rPr>
              <w:t xml:space="preserve"> Restaurar con obras de bioingeniería, áreas o zonas críticas de riesgo por remoción, deslizamientos, inundaciones, avenidas torrenciales, erosión o que generen amenazas para la vida y el ambiente. También se contempla la restauración o revegetalización de las áreas para la conservación de recursos naturales</w:t>
            </w:r>
            <w:r>
              <w:rPr>
                <w:rFonts w:ascii="Arial" w:eastAsia="Times New Roman" w:hAnsi="Arial" w:cs="Arial"/>
                <w:color w:val="000000"/>
                <w:sz w:val="18"/>
                <w:szCs w:val="18"/>
                <w:lang w:eastAsia="es-CO"/>
              </w:rPr>
              <w:t>.</w:t>
            </w:r>
          </w:p>
        </w:tc>
      </w:tr>
      <w:tr w:rsidR="00FF5CD7" w:rsidRPr="009D6142" w:rsidTr="00FF5CD7">
        <w:trPr>
          <w:trHeight w:val="519"/>
        </w:trPr>
        <w:tc>
          <w:tcPr>
            <w:tcW w:w="5802" w:type="dxa"/>
            <w:vAlign w:val="bottom"/>
          </w:tcPr>
          <w:p w:rsidR="000B37B8" w:rsidRDefault="000B37B8" w:rsidP="009D6142">
            <w:pPr>
              <w:jc w:val="both"/>
              <w:rPr>
                <w:rFonts w:ascii="Arial" w:hAnsi="Arial" w:cs="Arial"/>
                <w:color w:val="000000"/>
                <w:sz w:val="18"/>
                <w:szCs w:val="18"/>
              </w:rPr>
            </w:pPr>
            <w:r w:rsidRPr="00C53A2A">
              <w:rPr>
                <w:rFonts w:ascii="Arial" w:hAnsi="Arial" w:cs="Arial"/>
                <w:color w:val="000000"/>
                <w:sz w:val="18"/>
                <w:szCs w:val="18"/>
              </w:rPr>
              <w:lastRenderedPageBreak/>
              <w:t>Se plantea como problemática la vocación del suelo, se debe aclarar que</w:t>
            </w:r>
            <w:r w:rsidR="00C53A2A">
              <w:rPr>
                <w:rFonts w:ascii="Arial" w:hAnsi="Arial" w:cs="Arial"/>
                <w:color w:val="000000"/>
                <w:sz w:val="18"/>
                <w:szCs w:val="18"/>
              </w:rPr>
              <w:t xml:space="preserve"> </w:t>
            </w:r>
            <w:r w:rsidRPr="00C53A2A">
              <w:rPr>
                <w:rFonts w:ascii="Arial" w:hAnsi="Arial" w:cs="Arial"/>
                <w:color w:val="000000"/>
                <w:sz w:val="18"/>
                <w:szCs w:val="18"/>
              </w:rPr>
              <w:t xml:space="preserve">esta es más una condición intrínseca del territorio que una problemática. </w:t>
            </w:r>
          </w:p>
          <w:p w:rsidR="00692ABA" w:rsidRDefault="00692ABA" w:rsidP="009D6142">
            <w:pPr>
              <w:jc w:val="both"/>
              <w:rPr>
                <w:rFonts w:ascii="Arial" w:hAnsi="Arial" w:cs="Arial"/>
                <w:color w:val="000000"/>
                <w:sz w:val="18"/>
                <w:szCs w:val="18"/>
              </w:rPr>
            </w:pPr>
          </w:p>
          <w:p w:rsidR="00692ABA" w:rsidRPr="00C53A2A" w:rsidRDefault="00692ABA" w:rsidP="009D6142">
            <w:pPr>
              <w:jc w:val="both"/>
              <w:rPr>
                <w:rFonts w:ascii="Arial" w:hAnsi="Arial" w:cs="Arial"/>
                <w:color w:val="000000"/>
                <w:sz w:val="18"/>
                <w:szCs w:val="18"/>
              </w:rPr>
            </w:pPr>
          </w:p>
          <w:p w:rsidR="00FF5CD7" w:rsidRPr="00C53A2A" w:rsidRDefault="00FF5CD7" w:rsidP="009D6142">
            <w:pPr>
              <w:jc w:val="both"/>
              <w:rPr>
                <w:rFonts w:ascii="Arial" w:eastAsia="Times New Roman" w:hAnsi="Arial" w:cs="Arial"/>
                <w:color w:val="000000"/>
                <w:sz w:val="18"/>
                <w:szCs w:val="18"/>
                <w:lang w:eastAsia="es-CO"/>
              </w:rPr>
            </w:pPr>
          </w:p>
        </w:tc>
        <w:tc>
          <w:tcPr>
            <w:tcW w:w="3827" w:type="dxa"/>
          </w:tcPr>
          <w:p w:rsidR="00692ABA" w:rsidRDefault="00692ABA" w:rsidP="00692ABA">
            <w:pPr>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Se encuentra en la</w:t>
            </w:r>
            <w:r w:rsidRPr="00C53A2A">
              <w:rPr>
                <w:rFonts w:ascii="Arial" w:eastAsia="Times New Roman" w:hAnsi="Arial" w:cs="Arial"/>
                <w:b/>
                <w:color w:val="000000"/>
                <w:sz w:val="18"/>
                <w:szCs w:val="18"/>
                <w:lang w:eastAsia="es-CO"/>
              </w:rPr>
              <w:t xml:space="preserve"> Estrategia</w:t>
            </w:r>
            <w:r>
              <w:rPr>
                <w:rFonts w:ascii="Arial" w:eastAsia="Times New Roman" w:hAnsi="Arial" w:cs="Arial"/>
                <w:color w:val="000000"/>
                <w:sz w:val="18"/>
                <w:szCs w:val="18"/>
                <w:lang w:eastAsia="es-CO"/>
              </w:rPr>
              <w:t xml:space="preserve">: Buen Gobierno. </w:t>
            </w:r>
            <w:r w:rsidRPr="00C53A2A">
              <w:rPr>
                <w:rFonts w:ascii="Arial" w:eastAsia="Times New Roman" w:hAnsi="Arial" w:cs="Arial"/>
                <w:b/>
                <w:color w:val="000000"/>
                <w:sz w:val="18"/>
                <w:szCs w:val="18"/>
                <w:lang w:eastAsia="es-CO"/>
              </w:rPr>
              <w:t xml:space="preserve">Programa: </w:t>
            </w:r>
            <w:r w:rsidRPr="009D6142">
              <w:rPr>
                <w:rFonts w:ascii="Arial" w:eastAsia="Times New Roman" w:hAnsi="Arial" w:cs="Arial"/>
                <w:color w:val="000000"/>
                <w:sz w:val="18"/>
                <w:szCs w:val="18"/>
                <w:lang w:eastAsia="es-CO"/>
              </w:rPr>
              <w:t xml:space="preserve">Gestión Territorial, </w:t>
            </w:r>
            <w:r w:rsidRPr="00C53A2A">
              <w:rPr>
                <w:rFonts w:ascii="Arial" w:eastAsia="Times New Roman" w:hAnsi="Arial" w:cs="Arial"/>
                <w:b/>
                <w:color w:val="000000"/>
                <w:sz w:val="18"/>
                <w:szCs w:val="18"/>
                <w:lang w:eastAsia="es-CO"/>
              </w:rPr>
              <w:t>Subprograma</w:t>
            </w:r>
            <w:r w:rsidRPr="009D6142">
              <w:rPr>
                <w:rFonts w:ascii="Arial" w:eastAsia="Times New Roman" w:hAnsi="Arial" w:cs="Arial"/>
                <w:color w:val="000000"/>
                <w:sz w:val="18"/>
                <w:szCs w:val="18"/>
                <w:lang w:eastAsia="es-CO"/>
              </w:rPr>
              <w:t>: Instrumentos de planificación como ruta para el cumplimiento de la gestión pública</w:t>
            </w:r>
            <w:r>
              <w:rPr>
                <w:rFonts w:ascii="Arial" w:eastAsia="Times New Roman" w:hAnsi="Arial" w:cs="Arial"/>
                <w:color w:val="000000"/>
                <w:sz w:val="18"/>
                <w:szCs w:val="18"/>
                <w:lang w:eastAsia="es-CO"/>
              </w:rPr>
              <w:t>.</w:t>
            </w:r>
            <w:r w:rsidRPr="009D6142">
              <w:rPr>
                <w:rFonts w:ascii="Arial" w:eastAsia="Times New Roman" w:hAnsi="Arial" w:cs="Arial"/>
                <w:color w:val="000000"/>
                <w:sz w:val="18"/>
                <w:szCs w:val="18"/>
                <w:lang w:eastAsia="es-CO"/>
              </w:rPr>
              <w:t xml:space="preserve"> </w:t>
            </w:r>
            <w:r w:rsidRPr="00C53A2A">
              <w:rPr>
                <w:rFonts w:ascii="Arial" w:eastAsia="Times New Roman" w:hAnsi="Arial" w:cs="Arial"/>
                <w:b/>
                <w:color w:val="000000"/>
                <w:sz w:val="18"/>
                <w:szCs w:val="18"/>
                <w:lang w:eastAsia="es-CO"/>
              </w:rPr>
              <w:t>Meta Producto:</w:t>
            </w:r>
            <w:r w:rsidRPr="009D6142">
              <w:rPr>
                <w:rFonts w:ascii="Arial" w:eastAsia="Times New Roman" w:hAnsi="Arial" w:cs="Arial"/>
                <w:color w:val="000000"/>
                <w:sz w:val="18"/>
                <w:szCs w:val="18"/>
                <w:lang w:eastAsia="es-CO"/>
              </w:rPr>
              <w:t xml:space="preserve"> Diseñar e implementar un sistema de información geo referenciado para el ordenamiento social, económico y ambiental del territorio. </w:t>
            </w:r>
          </w:p>
          <w:p w:rsidR="00692ABA" w:rsidRDefault="00692ABA" w:rsidP="00692ABA">
            <w:pPr>
              <w:jc w:val="both"/>
              <w:rPr>
                <w:rFonts w:ascii="Arial" w:eastAsia="Times New Roman" w:hAnsi="Arial" w:cs="Arial"/>
                <w:color w:val="000000"/>
                <w:sz w:val="18"/>
                <w:szCs w:val="18"/>
                <w:lang w:eastAsia="es-CO"/>
              </w:rPr>
            </w:pPr>
          </w:p>
          <w:p w:rsidR="00FF5CD7" w:rsidRPr="00C53A2A" w:rsidRDefault="00692ABA" w:rsidP="00692ABA">
            <w:pPr>
              <w:jc w:val="both"/>
              <w:rPr>
                <w:rFonts w:ascii="Arial" w:eastAsia="Times New Roman" w:hAnsi="Arial" w:cs="Arial"/>
                <w:color w:val="000000"/>
                <w:sz w:val="18"/>
                <w:szCs w:val="18"/>
                <w:lang w:eastAsia="es-CO"/>
              </w:rPr>
            </w:pPr>
            <w:r w:rsidRPr="009D6142">
              <w:rPr>
                <w:rFonts w:ascii="Arial" w:eastAsia="Times New Roman" w:hAnsi="Arial" w:cs="Arial"/>
                <w:color w:val="000000"/>
                <w:sz w:val="18"/>
                <w:szCs w:val="18"/>
                <w:lang w:eastAsia="es-CO"/>
              </w:rPr>
              <w:t>Dentro de la formulación del Plan de Ordenamiento Departamental se formulara el Plan de Ordenamiento social y productivo del territorio rural de acuerdo a las directrices de la UPRA.</w:t>
            </w:r>
          </w:p>
        </w:tc>
      </w:tr>
      <w:tr w:rsidR="00FF5CD7" w:rsidRPr="009D6142" w:rsidTr="00FF5CD7">
        <w:trPr>
          <w:trHeight w:val="519"/>
        </w:trPr>
        <w:tc>
          <w:tcPr>
            <w:tcW w:w="5802" w:type="dxa"/>
            <w:vAlign w:val="bottom"/>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Se plantea que el Potencial de energía eólica del departamento como el</w:t>
            </w:r>
            <w:r w:rsidR="00C53A2A">
              <w:rPr>
                <w:rFonts w:ascii="Arial" w:hAnsi="Arial" w:cs="Arial"/>
                <w:color w:val="000000"/>
                <w:sz w:val="18"/>
                <w:szCs w:val="18"/>
              </w:rPr>
              <w:t xml:space="preserve"> </w:t>
            </w:r>
            <w:r w:rsidRPr="00C53A2A">
              <w:rPr>
                <w:rFonts w:ascii="Arial" w:hAnsi="Arial" w:cs="Arial"/>
                <w:color w:val="000000"/>
                <w:sz w:val="18"/>
                <w:szCs w:val="18"/>
              </w:rPr>
              <w:t>más alto que el promedio nacional como un problema, lo cual de resultar</w:t>
            </w:r>
            <w:r w:rsidR="00C53A2A">
              <w:rPr>
                <w:rFonts w:ascii="Arial" w:hAnsi="Arial" w:cs="Arial"/>
                <w:color w:val="000000"/>
                <w:sz w:val="18"/>
                <w:szCs w:val="18"/>
              </w:rPr>
              <w:t xml:space="preserve"> </w:t>
            </w:r>
            <w:r w:rsidRPr="00C53A2A">
              <w:rPr>
                <w:rFonts w:ascii="Arial" w:hAnsi="Arial" w:cs="Arial"/>
                <w:color w:val="000000"/>
                <w:sz w:val="18"/>
                <w:szCs w:val="18"/>
              </w:rPr>
              <w:t>verídico, se debería considerar esta condición como una potencialidad para</w:t>
            </w:r>
            <w:r w:rsidRPr="00C53A2A">
              <w:rPr>
                <w:rFonts w:ascii="Arial" w:hAnsi="Arial" w:cs="Arial"/>
                <w:color w:val="000000"/>
                <w:sz w:val="18"/>
                <w:szCs w:val="18"/>
              </w:rPr>
              <w:br/>
              <w:t>desarrollar programas de producción de energías limpias.</w:t>
            </w:r>
          </w:p>
          <w:p w:rsidR="00FF5CD7" w:rsidRPr="00C53A2A" w:rsidRDefault="00FF5CD7" w:rsidP="009D6142">
            <w:pPr>
              <w:jc w:val="both"/>
              <w:rPr>
                <w:rFonts w:ascii="Arial" w:eastAsia="Times New Roman" w:hAnsi="Arial" w:cs="Arial"/>
                <w:color w:val="000000"/>
                <w:sz w:val="18"/>
                <w:szCs w:val="18"/>
                <w:lang w:eastAsia="es-CO"/>
              </w:rPr>
            </w:pPr>
          </w:p>
        </w:tc>
        <w:tc>
          <w:tcPr>
            <w:tcW w:w="3827" w:type="dxa"/>
          </w:tcPr>
          <w:p w:rsidR="008802E4" w:rsidRPr="00692ABA" w:rsidRDefault="00692ABA" w:rsidP="009D6142">
            <w:pPr>
              <w:jc w:val="both"/>
              <w:rPr>
                <w:rFonts w:ascii="Arial" w:hAnsi="Arial" w:cs="Arial"/>
                <w:color w:val="000000"/>
                <w:sz w:val="18"/>
                <w:szCs w:val="18"/>
              </w:rPr>
            </w:pPr>
            <w:r>
              <w:rPr>
                <w:rFonts w:ascii="Arial" w:hAnsi="Arial" w:cs="Arial"/>
                <w:color w:val="000000"/>
                <w:sz w:val="18"/>
                <w:szCs w:val="18"/>
              </w:rPr>
              <w:t xml:space="preserve">Se encuentra contemplada dentro de la </w:t>
            </w:r>
            <w:r w:rsidRPr="00692ABA">
              <w:rPr>
                <w:rFonts w:ascii="Arial" w:hAnsi="Arial" w:cs="Arial"/>
                <w:b/>
                <w:color w:val="000000"/>
                <w:sz w:val="18"/>
                <w:szCs w:val="18"/>
              </w:rPr>
              <w:t>estrategia</w:t>
            </w:r>
            <w:r>
              <w:rPr>
                <w:rFonts w:ascii="Arial" w:hAnsi="Arial" w:cs="Arial"/>
                <w:color w:val="000000"/>
                <w:sz w:val="18"/>
                <w:szCs w:val="18"/>
              </w:rPr>
              <w:t xml:space="preserve">: Desarrollo Sostenible. </w:t>
            </w:r>
            <w:r w:rsidR="008802E4" w:rsidRPr="00692ABA">
              <w:rPr>
                <w:rFonts w:ascii="Arial" w:hAnsi="Arial" w:cs="Arial"/>
                <w:b/>
                <w:color w:val="000000"/>
                <w:sz w:val="18"/>
                <w:szCs w:val="18"/>
              </w:rPr>
              <w:t>Programa</w:t>
            </w:r>
            <w:r>
              <w:rPr>
                <w:rFonts w:ascii="Arial" w:hAnsi="Arial" w:cs="Arial"/>
                <w:color w:val="000000"/>
                <w:sz w:val="18"/>
                <w:szCs w:val="18"/>
              </w:rPr>
              <w:t>: Quindío Territorio Vital.</w:t>
            </w:r>
            <w:r w:rsidR="008802E4" w:rsidRPr="00692ABA">
              <w:rPr>
                <w:rFonts w:ascii="Arial" w:hAnsi="Arial" w:cs="Arial"/>
                <w:color w:val="000000"/>
                <w:sz w:val="18"/>
                <w:szCs w:val="18"/>
              </w:rPr>
              <w:t xml:space="preserve"> Subprograma: Generación de entornos favora</w:t>
            </w:r>
            <w:r>
              <w:rPr>
                <w:rFonts w:ascii="Arial" w:hAnsi="Arial" w:cs="Arial"/>
                <w:color w:val="000000"/>
                <w:sz w:val="18"/>
                <w:szCs w:val="18"/>
              </w:rPr>
              <w:t>bles y sostenibilidad ambiental.</w:t>
            </w:r>
            <w:r w:rsidR="008802E4" w:rsidRPr="00692ABA">
              <w:rPr>
                <w:rFonts w:ascii="Arial" w:hAnsi="Arial" w:cs="Arial"/>
                <w:color w:val="000000"/>
                <w:sz w:val="18"/>
                <w:szCs w:val="18"/>
              </w:rPr>
              <w:t xml:space="preserve"> </w:t>
            </w:r>
            <w:r w:rsidR="008802E4" w:rsidRPr="00692ABA">
              <w:rPr>
                <w:rFonts w:ascii="Arial" w:hAnsi="Arial" w:cs="Arial"/>
                <w:b/>
                <w:color w:val="000000"/>
                <w:sz w:val="18"/>
                <w:szCs w:val="18"/>
              </w:rPr>
              <w:t>Meta</w:t>
            </w:r>
            <w:r w:rsidRPr="00692ABA">
              <w:rPr>
                <w:rFonts w:ascii="Arial" w:hAnsi="Arial" w:cs="Arial"/>
                <w:b/>
                <w:color w:val="000000"/>
                <w:sz w:val="18"/>
                <w:szCs w:val="18"/>
              </w:rPr>
              <w:t xml:space="preserve"> Producto</w:t>
            </w:r>
            <w:r w:rsidR="008802E4" w:rsidRPr="00692ABA">
              <w:rPr>
                <w:rFonts w:ascii="Arial" w:hAnsi="Arial" w:cs="Arial"/>
                <w:b/>
                <w:color w:val="000000"/>
                <w:sz w:val="18"/>
                <w:szCs w:val="18"/>
              </w:rPr>
              <w:t>:</w:t>
            </w:r>
            <w:r w:rsidR="008802E4" w:rsidRPr="00692ABA">
              <w:rPr>
                <w:rFonts w:ascii="Arial" w:hAnsi="Arial" w:cs="Arial"/>
                <w:color w:val="000000"/>
                <w:sz w:val="18"/>
                <w:szCs w:val="18"/>
              </w:rPr>
              <w:t xml:space="preserve"> Diseñar y ejecutar una política departamental de uso racional de residuos sólidos y uso eficiente de energía</w:t>
            </w:r>
          </w:p>
          <w:p w:rsidR="00FF5CD7" w:rsidRPr="00692ABA" w:rsidRDefault="00FF5CD7" w:rsidP="009D6142">
            <w:pPr>
              <w:jc w:val="both"/>
              <w:rPr>
                <w:rFonts w:ascii="Arial" w:eastAsia="Times New Roman" w:hAnsi="Arial" w:cs="Arial"/>
                <w:color w:val="000000"/>
                <w:sz w:val="18"/>
                <w:szCs w:val="18"/>
                <w:lang w:eastAsia="es-CO"/>
              </w:rPr>
            </w:pPr>
          </w:p>
        </w:tc>
      </w:tr>
      <w:tr w:rsidR="00FF5CD7" w:rsidRPr="009D6142" w:rsidTr="00FF5CD7">
        <w:trPr>
          <w:trHeight w:val="519"/>
        </w:trPr>
        <w:tc>
          <w:tcPr>
            <w:tcW w:w="5802" w:type="dxa"/>
            <w:vAlign w:val="bottom"/>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En la Matriz Estratégica, se observa:</w:t>
            </w:r>
          </w:p>
          <w:p w:rsidR="00FF5CD7" w:rsidRPr="00C53A2A" w:rsidRDefault="00FF5CD7" w:rsidP="009D6142">
            <w:pPr>
              <w:jc w:val="both"/>
              <w:rPr>
                <w:rFonts w:ascii="Arial" w:eastAsia="Times New Roman" w:hAnsi="Arial" w:cs="Arial"/>
                <w:color w:val="000000"/>
                <w:sz w:val="18"/>
                <w:szCs w:val="18"/>
                <w:lang w:eastAsia="es-CO"/>
              </w:rPr>
            </w:pPr>
          </w:p>
        </w:tc>
        <w:tc>
          <w:tcPr>
            <w:tcW w:w="3827" w:type="dxa"/>
          </w:tcPr>
          <w:p w:rsidR="00FF5CD7" w:rsidRPr="009D6142" w:rsidRDefault="00FF5CD7" w:rsidP="009D6142">
            <w:pPr>
              <w:jc w:val="both"/>
              <w:rPr>
                <w:rFonts w:ascii="Arial" w:eastAsia="Times New Roman" w:hAnsi="Arial" w:cs="Arial"/>
                <w:color w:val="000000"/>
                <w:sz w:val="18"/>
                <w:szCs w:val="18"/>
                <w:lang w:eastAsia="es-CO"/>
              </w:rPr>
            </w:pPr>
          </w:p>
        </w:tc>
      </w:tr>
      <w:tr w:rsidR="008802E4" w:rsidRPr="009D6142" w:rsidTr="00FF5CD7">
        <w:trPr>
          <w:trHeight w:val="519"/>
        </w:trPr>
        <w:tc>
          <w:tcPr>
            <w:tcW w:w="5802" w:type="dxa"/>
            <w:vAlign w:val="bottom"/>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Plantea la intervención de 20 hectáreas mediante obras de bioingeniería</w:t>
            </w:r>
            <w:r w:rsidR="00C53A2A">
              <w:rPr>
                <w:rFonts w:ascii="Arial" w:hAnsi="Arial" w:cs="Arial"/>
                <w:color w:val="000000"/>
                <w:sz w:val="18"/>
                <w:szCs w:val="18"/>
              </w:rPr>
              <w:t xml:space="preserve"> </w:t>
            </w:r>
            <w:r w:rsidRPr="00C53A2A">
              <w:rPr>
                <w:rFonts w:ascii="Arial" w:hAnsi="Arial" w:cs="Arial"/>
                <w:color w:val="000000"/>
                <w:sz w:val="18"/>
                <w:szCs w:val="18"/>
              </w:rPr>
              <w:t>en áreas críticas y en riesgos de deslizamientos, movimientos en masa que</w:t>
            </w:r>
            <w:r w:rsidRPr="00C53A2A">
              <w:rPr>
                <w:rFonts w:ascii="Arial" w:hAnsi="Arial" w:cs="Arial"/>
                <w:color w:val="000000"/>
                <w:sz w:val="18"/>
                <w:szCs w:val="18"/>
              </w:rPr>
              <w:br/>
              <w:t>representen riesgo para la vida humana.</w:t>
            </w:r>
          </w:p>
          <w:p w:rsidR="008802E4" w:rsidRPr="00C53A2A" w:rsidRDefault="008802E4" w:rsidP="009D6142">
            <w:pPr>
              <w:jc w:val="both"/>
              <w:rPr>
                <w:rFonts w:ascii="Arial" w:eastAsia="Times New Roman" w:hAnsi="Arial" w:cs="Arial"/>
                <w:color w:val="000000"/>
                <w:sz w:val="18"/>
                <w:szCs w:val="18"/>
                <w:lang w:eastAsia="es-CO"/>
              </w:rPr>
            </w:pPr>
          </w:p>
        </w:tc>
        <w:tc>
          <w:tcPr>
            <w:tcW w:w="3827" w:type="dxa"/>
            <w:vMerge w:val="restart"/>
          </w:tcPr>
          <w:p w:rsidR="00156D1C" w:rsidRDefault="00156D1C" w:rsidP="00156D1C">
            <w:pPr>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Se encuentra en la</w:t>
            </w:r>
            <w:r w:rsidRPr="00C53A2A">
              <w:rPr>
                <w:rFonts w:ascii="Arial" w:eastAsia="Times New Roman" w:hAnsi="Arial" w:cs="Arial"/>
                <w:b/>
                <w:color w:val="000000"/>
                <w:sz w:val="18"/>
                <w:szCs w:val="18"/>
                <w:lang w:eastAsia="es-CO"/>
              </w:rPr>
              <w:t xml:space="preserve"> Estrategia</w:t>
            </w:r>
            <w:r>
              <w:rPr>
                <w:rFonts w:ascii="Arial" w:eastAsia="Times New Roman" w:hAnsi="Arial" w:cs="Arial"/>
                <w:color w:val="000000"/>
                <w:sz w:val="18"/>
                <w:szCs w:val="18"/>
                <w:lang w:eastAsia="es-CO"/>
              </w:rPr>
              <w:t xml:space="preserve">: Buen Gobierno. </w:t>
            </w:r>
            <w:r w:rsidRPr="00C53A2A">
              <w:rPr>
                <w:rFonts w:ascii="Arial" w:eastAsia="Times New Roman" w:hAnsi="Arial" w:cs="Arial"/>
                <w:b/>
                <w:color w:val="000000"/>
                <w:sz w:val="18"/>
                <w:szCs w:val="18"/>
                <w:lang w:eastAsia="es-CO"/>
              </w:rPr>
              <w:t xml:space="preserve">Programa: </w:t>
            </w:r>
            <w:r w:rsidRPr="009D6142">
              <w:rPr>
                <w:rFonts w:ascii="Arial" w:eastAsia="Times New Roman" w:hAnsi="Arial" w:cs="Arial"/>
                <w:color w:val="000000"/>
                <w:sz w:val="18"/>
                <w:szCs w:val="18"/>
                <w:lang w:eastAsia="es-CO"/>
              </w:rPr>
              <w:t xml:space="preserve">Gestión Territorial, </w:t>
            </w:r>
            <w:r w:rsidRPr="00C53A2A">
              <w:rPr>
                <w:rFonts w:ascii="Arial" w:eastAsia="Times New Roman" w:hAnsi="Arial" w:cs="Arial"/>
                <w:b/>
                <w:color w:val="000000"/>
                <w:sz w:val="18"/>
                <w:szCs w:val="18"/>
                <w:lang w:eastAsia="es-CO"/>
              </w:rPr>
              <w:t>Subprograma</w:t>
            </w:r>
            <w:r w:rsidRPr="009D6142">
              <w:rPr>
                <w:rFonts w:ascii="Arial" w:eastAsia="Times New Roman" w:hAnsi="Arial" w:cs="Arial"/>
                <w:color w:val="000000"/>
                <w:sz w:val="18"/>
                <w:szCs w:val="18"/>
                <w:lang w:eastAsia="es-CO"/>
              </w:rPr>
              <w:t>: Instrumentos de planificación como ruta para el cumplimiento de la gestión pública</w:t>
            </w:r>
            <w:r>
              <w:rPr>
                <w:rFonts w:ascii="Arial" w:eastAsia="Times New Roman" w:hAnsi="Arial" w:cs="Arial"/>
                <w:color w:val="000000"/>
                <w:sz w:val="18"/>
                <w:szCs w:val="18"/>
                <w:lang w:eastAsia="es-CO"/>
              </w:rPr>
              <w:t>.</w:t>
            </w:r>
            <w:r w:rsidRPr="009D6142">
              <w:rPr>
                <w:rFonts w:ascii="Arial" w:eastAsia="Times New Roman" w:hAnsi="Arial" w:cs="Arial"/>
                <w:color w:val="000000"/>
                <w:sz w:val="18"/>
                <w:szCs w:val="18"/>
                <w:lang w:eastAsia="es-CO"/>
              </w:rPr>
              <w:t xml:space="preserve"> </w:t>
            </w:r>
            <w:r w:rsidRPr="00C53A2A">
              <w:rPr>
                <w:rFonts w:ascii="Arial" w:eastAsia="Times New Roman" w:hAnsi="Arial" w:cs="Arial"/>
                <w:b/>
                <w:color w:val="000000"/>
                <w:sz w:val="18"/>
                <w:szCs w:val="18"/>
                <w:lang w:eastAsia="es-CO"/>
              </w:rPr>
              <w:t>Meta Producto:</w:t>
            </w:r>
            <w:r w:rsidRPr="009D6142">
              <w:rPr>
                <w:rFonts w:ascii="Arial" w:eastAsia="Times New Roman" w:hAnsi="Arial" w:cs="Arial"/>
                <w:color w:val="000000"/>
                <w:sz w:val="18"/>
                <w:szCs w:val="18"/>
                <w:lang w:eastAsia="es-CO"/>
              </w:rPr>
              <w:t xml:space="preserve"> Diseñar e implementar un sistema de información geo referenciado para el ordenamiento social, económico y ambiental del territorio. </w:t>
            </w:r>
          </w:p>
          <w:p w:rsidR="008802E4" w:rsidRPr="009D6142" w:rsidRDefault="00156D1C" w:rsidP="00156D1C">
            <w:pPr>
              <w:jc w:val="both"/>
              <w:rPr>
                <w:rFonts w:ascii="Arial" w:eastAsia="Times New Roman" w:hAnsi="Arial" w:cs="Arial"/>
                <w:color w:val="000000"/>
                <w:sz w:val="18"/>
                <w:szCs w:val="18"/>
                <w:lang w:eastAsia="es-CO"/>
              </w:rPr>
            </w:pPr>
            <w:r w:rsidRPr="009D6142">
              <w:rPr>
                <w:rFonts w:ascii="Arial" w:eastAsia="Times New Roman" w:hAnsi="Arial" w:cs="Arial"/>
                <w:color w:val="000000"/>
                <w:sz w:val="18"/>
                <w:szCs w:val="18"/>
                <w:lang w:eastAsia="es-CO"/>
              </w:rPr>
              <w:t>Dentro de la formulación del Plan de Ordenamiento Departamental se formulara el Plan de Ordenamiento social y productivo del territorio rural de acuerdo a las directrices de la UPRA.</w:t>
            </w:r>
          </w:p>
        </w:tc>
      </w:tr>
      <w:tr w:rsidR="008802E4" w:rsidRPr="009D6142" w:rsidTr="00FF5CD7">
        <w:trPr>
          <w:trHeight w:val="519"/>
        </w:trPr>
        <w:tc>
          <w:tcPr>
            <w:tcW w:w="5802" w:type="dxa"/>
            <w:vAlign w:val="bottom"/>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Pero no se plantean estrategias para los problemas de erosión moderada</w:t>
            </w:r>
            <w:r w:rsidR="00156D1C">
              <w:rPr>
                <w:rFonts w:ascii="Arial" w:hAnsi="Arial" w:cs="Arial"/>
                <w:color w:val="000000"/>
                <w:sz w:val="18"/>
                <w:szCs w:val="18"/>
              </w:rPr>
              <w:t xml:space="preserve"> </w:t>
            </w:r>
            <w:r w:rsidRPr="00C53A2A">
              <w:rPr>
                <w:rFonts w:ascii="Arial" w:hAnsi="Arial" w:cs="Arial"/>
                <w:color w:val="000000"/>
                <w:sz w:val="18"/>
                <w:szCs w:val="18"/>
              </w:rPr>
              <w:t>y</w:t>
            </w:r>
            <w:r w:rsidRPr="00C53A2A">
              <w:rPr>
                <w:rFonts w:ascii="Arial" w:hAnsi="Arial" w:cs="Arial"/>
                <w:color w:val="000000"/>
                <w:sz w:val="18"/>
                <w:szCs w:val="18"/>
              </w:rPr>
              <w:br/>
              <w:t>severa generada por las distintas actividades antrópicas, que afectan el</w:t>
            </w:r>
            <w:r w:rsidR="00156D1C">
              <w:rPr>
                <w:rFonts w:ascii="Arial" w:hAnsi="Arial" w:cs="Arial"/>
                <w:color w:val="000000"/>
                <w:sz w:val="18"/>
                <w:szCs w:val="18"/>
              </w:rPr>
              <w:t xml:space="preserve"> </w:t>
            </w:r>
            <w:r w:rsidRPr="00C53A2A">
              <w:rPr>
                <w:rFonts w:ascii="Arial" w:hAnsi="Arial" w:cs="Arial"/>
                <w:color w:val="000000"/>
                <w:sz w:val="18"/>
                <w:szCs w:val="18"/>
              </w:rPr>
              <w:t>60%</w:t>
            </w:r>
            <w:r w:rsidRPr="00C53A2A">
              <w:rPr>
                <w:rFonts w:ascii="Arial" w:hAnsi="Arial" w:cs="Arial"/>
                <w:color w:val="000000"/>
                <w:sz w:val="18"/>
                <w:szCs w:val="18"/>
              </w:rPr>
              <w:br/>
              <w:t>del territorio</w:t>
            </w:r>
          </w:p>
          <w:p w:rsidR="008802E4" w:rsidRPr="00C53A2A" w:rsidRDefault="008802E4" w:rsidP="009D6142">
            <w:pPr>
              <w:jc w:val="both"/>
              <w:rPr>
                <w:rFonts w:ascii="Arial" w:eastAsia="Times New Roman" w:hAnsi="Arial" w:cs="Arial"/>
                <w:color w:val="000000"/>
                <w:sz w:val="18"/>
                <w:szCs w:val="18"/>
                <w:lang w:eastAsia="es-CO"/>
              </w:rPr>
            </w:pPr>
          </w:p>
        </w:tc>
        <w:tc>
          <w:tcPr>
            <w:tcW w:w="3827" w:type="dxa"/>
            <w:vMerge/>
          </w:tcPr>
          <w:p w:rsidR="008802E4" w:rsidRPr="009D6142" w:rsidRDefault="008802E4" w:rsidP="009D6142">
            <w:pPr>
              <w:jc w:val="both"/>
              <w:rPr>
                <w:rFonts w:ascii="Arial" w:eastAsia="Times New Roman" w:hAnsi="Arial" w:cs="Arial"/>
                <w:color w:val="000000"/>
                <w:sz w:val="18"/>
                <w:szCs w:val="18"/>
                <w:lang w:eastAsia="es-CO"/>
              </w:rPr>
            </w:pPr>
          </w:p>
        </w:tc>
      </w:tr>
      <w:tr w:rsidR="00FF5CD7" w:rsidRPr="009D6142" w:rsidTr="00FF5CD7">
        <w:trPr>
          <w:trHeight w:val="519"/>
        </w:trPr>
        <w:tc>
          <w:tcPr>
            <w:tcW w:w="5802" w:type="dxa"/>
            <w:vAlign w:val="bottom"/>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En las Metas de Resultado</w:t>
            </w:r>
          </w:p>
          <w:p w:rsidR="00FF5CD7" w:rsidRPr="00C53A2A" w:rsidRDefault="00FF5CD7" w:rsidP="009D6142">
            <w:pPr>
              <w:jc w:val="both"/>
              <w:rPr>
                <w:rFonts w:ascii="Arial" w:eastAsia="Times New Roman" w:hAnsi="Arial" w:cs="Arial"/>
                <w:color w:val="000000"/>
                <w:sz w:val="18"/>
                <w:szCs w:val="18"/>
                <w:lang w:eastAsia="es-CO"/>
              </w:rPr>
            </w:pPr>
          </w:p>
        </w:tc>
        <w:tc>
          <w:tcPr>
            <w:tcW w:w="3827" w:type="dxa"/>
          </w:tcPr>
          <w:p w:rsidR="00FF5CD7" w:rsidRPr="009D6142" w:rsidRDefault="00FF5CD7" w:rsidP="009D6142">
            <w:pPr>
              <w:jc w:val="both"/>
              <w:rPr>
                <w:rFonts w:ascii="Arial" w:eastAsia="Times New Roman" w:hAnsi="Arial" w:cs="Arial"/>
                <w:color w:val="000000"/>
                <w:sz w:val="18"/>
                <w:szCs w:val="18"/>
                <w:lang w:eastAsia="es-CO"/>
              </w:rPr>
            </w:pPr>
          </w:p>
        </w:tc>
      </w:tr>
      <w:tr w:rsidR="008802E4" w:rsidRPr="009D6142" w:rsidTr="009D6142">
        <w:trPr>
          <w:trHeight w:val="519"/>
        </w:trPr>
        <w:tc>
          <w:tcPr>
            <w:tcW w:w="5802" w:type="dxa"/>
            <w:vAlign w:val="center"/>
          </w:tcPr>
          <w:p w:rsidR="008802E4" w:rsidRPr="00C53A2A" w:rsidRDefault="008802E4" w:rsidP="00156D1C">
            <w:pPr>
              <w:jc w:val="both"/>
              <w:rPr>
                <w:rFonts w:ascii="Arial" w:hAnsi="Arial" w:cs="Arial"/>
                <w:color w:val="000000"/>
                <w:sz w:val="18"/>
                <w:szCs w:val="18"/>
              </w:rPr>
            </w:pPr>
            <w:r w:rsidRPr="00C53A2A">
              <w:rPr>
                <w:rFonts w:ascii="Arial" w:hAnsi="Arial" w:cs="Arial"/>
                <w:color w:val="000000"/>
                <w:sz w:val="18"/>
                <w:szCs w:val="18"/>
              </w:rPr>
              <w:t>No plantea ninguna meta relacionada con conservación, recuperación o</w:t>
            </w:r>
            <w:r w:rsidR="00156D1C">
              <w:rPr>
                <w:rFonts w:ascii="Arial" w:hAnsi="Arial" w:cs="Arial"/>
                <w:color w:val="000000"/>
                <w:sz w:val="18"/>
                <w:szCs w:val="18"/>
              </w:rPr>
              <w:t xml:space="preserve"> </w:t>
            </w:r>
            <w:r w:rsidRPr="00C53A2A">
              <w:rPr>
                <w:rFonts w:ascii="Arial" w:hAnsi="Arial" w:cs="Arial"/>
                <w:color w:val="000000"/>
                <w:sz w:val="18"/>
                <w:szCs w:val="18"/>
              </w:rPr>
              <w:t>manejo de suelos con problemas de erosión.</w:t>
            </w:r>
          </w:p>
        </w:tc>
        <w:tc>
          <w:tcPr>
            <w:tcW w:w="3827" w:type="dxa"/>
            <w:vAlign w:val="center"/>
          </w:tcPr>
          <w:p w:rsidR="00073207" w:rsidRDefault="00073207" w:rsidP="009D6142">
            <w:pPr>
              <w:jc w:val="both"/>
              <w:rPr>
                <w:rFonts w:ascii="Arial" w:hAnsi="Arial" w:cs="Arial"/>
                <w:color w:val="000000"/>
                <w:sz w:val="18"/>
                <w:szCs w:val="18"/>
              </w:rPr>
            </w:pPr>
            <w:r>
              <w:rPr>
                <w:rFonts w:ascii="Arial" w:hAnsi="Arial" w:cs="Arial"/>
                <w:color w:val="000000"/>
                <w:sz w:val="18"/>
                <w:szCs w:val="18"/>
              </w:rPr>
              <w:t xml:space="preserve"> Se encuentra contemplada en la </w:t>
            </w:r>
            <w:r w:rsidRPr="00073207">
              <w:rPr>
                <w:rFonts w:ascii="Arial" w:hAnsi="Arial" w:cs="Arial"/>
                <w:b/>
                <w:color w:val="000000"/>
                <w:sz w:val="18"/>
                <w:szCs w:val="18"/>
              </w:rPr>
              <w:t>estrategia</w:t>
            </w:r>
            <w:r>
              <w:rPr>
                <w:rFonts w:ascii="Arial" w:hAnsi="Arial" w:cs="Arial"/>
                <w:color w:val="000000"/>
                <w:sz w:val="18"/>
                <w:szCs w:val="18"/>
              </w:rPr>
              <w:t xml:space="preserve">: Buen Gobierno. Programa: Gestión Territorial. Subprograma: Instrumentos de </w:t>
            </w:r>
            <w:r>
              <w:rPr>
                <w:rFonts w:ascii="Arial" w:hAnsi="Arial" w:cs="Arial"/>
                <w:color w:val="000000"/>
                <w:sz w:val="18"/>
                <w:szCs w:val="18"/>
              </w:rPr>
              <w:lastRenderedPageBreak/>
              <w:t>planificación como ruta para el cumplimiento de la gestión pública.</w:t>
            </w:r>
          </w:p>
          <w:p w:rsidR="00073207" w:rsidRDefault="00073207" w:rsidP="009D6142">
            <w:pPr>
              <w:jc w:val="both"/>
              <w:rPr>
                <w:rFonts w:ascii="Arial" w:hAnsi="Arial" w:cs="Arial"/>
                <w:color w:val="000000"/>
                <w:sz w:val="18"/>
                <w:szCs w:val="18"/>
              </w:rPr>
            </w:pPr>
          </w:p>
          <w:p w:rsidR="008802E4" w:rsidRDefault="00073207" w:rsidP="00073207">
            <w:pPr>
              <w:jc w:val="both"/>
              <w:rPr>
                <w:rFonts w:ascii="Arial" w:hAnsi="Arial" w:cs="Arial"/>
                <w:color w:val="000000"/>
                <w:sz w:val="18"/>
                <w:szCs w:val="18"/>
              </w:rPr>
            </w:pPr>
            <w:r>
              <w:rPr>
                <w:rFonts w:ascii="Arial" w:hAnsi="Arial" w:cs="Arial"/>
                <w:color w:val="000000"/>
                <w:sz w:val="18"/>
                <w:szCs w:val="18"/>
              </w:rPr>
              <w:t xml:space="preserve">Dentro de la </w:t>
            </w:r>
            <w:r w:rsidRPr="00C53A2A">
              <w:rPr>
                <w:rFonts w:ascii="Arial" w:hAnsi="Arial" w:cs="Arial"/>
                <w:color w:val="000000"/>
                <w:sz w:val="18"/>
                <w:szCs w:val="18"/>
              </w:rPr>
              <w:t>formulación</w:t>
            </w:r>
            <w:r w:rsidR="008802E4" w:rsidRPr="00C53A2A">
              <w:rPr>
                <w:rFonts w:ascii="Arial" w:hAnsi="Arial" w:cs="Arial"/>
                <w:color w:val="000000"/>
                <w:sz w:val="18"/>
                <w:szCs w:val="18"/>
              </w:rPr>
              <w:t xml:space="preserve"> del Plan de Ordenamiento Departamental se</w:t>
            </w:r>
            <w:r>
              <w:rPr>
                <w:rFonts w:ascii="Arial" w:hAnsi="Arial" w:cs="Arial"/>
                <w:color w:val="000000"/>
                <w:sz w:val="18"/>
                <w:szCs w:val="18"/>
              </w:rPr>
              <w:t xml:space="preserve"> realizará</w:t>
            </w:r>
            <w:r w:rsidR="008802E4" w:rsidRPr="00C53A2A">
              <w:rPr>
                <w:rFonts w:ascii="Arial" w:hAnsi="Arial" w:cs="Arial"/>
                <w:color w:val="000000"/>
                <w:sz w:val="18"/>
                <w:szCs w:val="18"/>
              </w:rPr>
              <w:t xml:space="preserve"> el Plan de Ordenamiento social y productivo del territorio rural de acuerdo a las directrices de</w:t>
            </w:r>
            <w:r w:rsidR="002D0354">
              <w:rPr>
                <w:rFonts w:ascii="Arial" w:hAnsi="Arial" w:cs="Arial"/>
                <w:color w:val="000000"/>
                <w:sz w:val="18"/>
                <w:szCs w:val="18"/>
              </w:rPr>
              <w:t xml:space="preserve"> la UPRA con la Georreferenciaci</w:t>
            </w:r>
            <w:r w:rsidR="002D0354" w:rsidRPr="00C53A2A">
              <w:rPr>
                <w:rFonts w:ascii="Arial" w:hAnsi="Arial" w:cs="Arial"/>
                <w:color w:val="000000"/>
                <w:sz w:val="18"/>
                <w:szCs w:val="18"/>
              </w:rPr>
              <w:t>ón</w:t>
            </w:r>
            <w:r w:rsidR="008802E4" w:rsidRPr="00C53A2A">
              <w:rPr>
                <w:rFonts w:ascii="Arial" w:hAnsi="Arial" w:cs="Arial"/>
                <w:color w:val="000000"/>
                <w:sz w:val="18"/>
                <w:szCs w:val="18"/>
              </w:rPr>
              <w:t xml:space="preserve"> para el ordenamiento social, económico y ambiental del territorio donde se definirán las pautas a seguir para este tema</w:t>
            </w:r>
            <w:r>
              <w:rPr>
                <w:rFonts w:ascii="Arial" w:hAnsi="Arial" w:cs="Arial"/>
                <w:color w:val="000000"/>
                <w:sz w:val="18"/>
                <w:szCs w:val="18"/>
              </w:rPr>
              <w:t>.</w:t>
            </w:r>
          </w:p>
          <w:p w:rsidR="00073207" w:rsidRPr="00C53A2A" w:rsidRDefault="00073207" w:rsidP="00073207">
            <w:pPr>
              <w:jc w:val="both"/>
              <w:rPr>
                <w:rFonts w:ascii="Arial" w:hAnsi="Arial" w:cs="Arial"/>
                <w:color w:val="000000"/>
                <w:sz w:val="18"/>
                <w:szCs w:val="18"/>
              </w:rPr>
            </w:pPr>
          </w:p>
        </w:tc>
      </w:tr>
      <w:tr w:rsidR="008802E4" w:rsidRPr="009D6142" w:rsidTr="009D6142">
        <w:trPr>
          <w:trHeight w:val="519"/>
        </w:trPr>
        <w:tc>
          <w:tcPr>
            <w:tcW w:w="5802" w:type="dxa"/>
            <w:vAlign w:val="center"/>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lastRenderedPageBreak/>
              <w:t>No plantea metas relacionadas con proyectos agroecológicos</w:t>
            </w:r>
          </w:p>
        </w:tc>
        <w:tc>
          <w:tcPr>
            <w:tcW w:w="3827" w:type="dxa"/>
            <w:vAlign w:val="center"/>
          </w:tcPr>
          <w:p w:rsidR="00073207" w:rsidRDefault="00073207" w:rsidP="009D6142">
            <w:pPr>
              <w:jc w:val="both"/>
              <w:rPr>
                <w:rFonts w:ascii="Arial" w:hAnsi="Arial" w:cs="Arial"/>
                <w:color w:val="000000"/>
                <w:sz w:val="18"/>
                <w:szCs w:val="18"/>
              </w:rPr>
            </w:pPr>
            <w:r>
              <w:rPr>
                <w:rFonts w:ascii="Arial" w:hAnsi="Arial" w:cs="Arial"/>
                <w:color w:val="000000"/>
                <w:sz w:val="18"/>
                <w:szCs w:val="18"/>
              </w:rPr>
              <w:t xml:space="preserve">Se encuentra dentro de la </w:t>
            </w:r>
            <w:r w:rsidRPr="00073207">
              <w:rPr>
                <w:rFonts w:ascii="Arial" w:hAnsi="Arial" w:cs="Arial"/>
                <w:b/>
                <w:color w:val="000000"/>
                <w:sz w:val="18"/>
                <w:szCs w:val="18"/>
              </w:rPr>
              <w:t>Estrategia</w:t>
            </w:r>
            <w:r>
              <w:rPr>
                <w:rFonts w:ascii="Arial" w:hAnsi="Arial" w:cs="Arial"/>
                <w:color w:val="000000"/>
                <w:sz w:val="18"/>
                <w:szCs w:val="18"/>
              </w:rPr>
              <w:t xml:space="preserve">: Desarrollo Sostenible. </w:t>
            </w:r>
            <w:r w:rsidRPr="00073207">
              <w:rPr>
                <w:rFonts w:ascii="Arial" w:hAnsi="Arial" w:cs="Arial"/>
                <w:b/>
                <w:color w:val="000000"/>
                <w:sz w:val="18"/>
                <w:szCs w:val="18"/>
              </w:rPr>
              <w:t>Programa:</w:t>
            </w:r>
            <w:r>
              <w:rPr>
                <w:rFonts w:ascii="Arial" w:hAnsi="Arial" w:cs="Arial"/>
                <w:color w:val="000000"/>
                <w:sz w:val="18"/>
                <w:szCs w:val="18"/>
              </w:rPr>
              <w:t xml:space="preserve"> Quindío Territorio Vital. </w:t>
            </w:r>
            <w:r w:rsidR="008802E4" w:rsidRPr="00073207">
              <w:rPr>
                <w:rFonts w:ascii="Arial" w:hAnsi="Arial" w:cs="Arial"/>
                <w:b/>
                <w:color w:val="000000"/>
                <w:sz w:val="18"/>
                <w:szCs w:val="18"/>
              </w:rPr>
              <w:t>Subprograma</w:t>
            </w:r>
            <w:r>
              <w:rPr>
                <w:rFonts w:ascii="Arial" w:hAnsi="Arial" w:cs="Arial"/>
                <w:color w:val="000000"/>
                <w:sz w:val="18"/>
                <w:szCs w:val="18"/>
              </w:rPr>
              <w:t>:</w:t>
            </w:r>
            <w:r w:rsidR="008802E4" w:rsidRPr="00C53A2A">
              <w:rPr>
                <w:rFonts w:ascii="Arial" w:hAnsi="Arial" w:cs="Arial"/>
                <w:color w:val="000000"/>
                <w:sz w:val="18"/>
                <w:szCs w:val="18"/>
              </w:rPr>
              <w:t xml:space="preserve"> Generación de entornos favorables y sostenibilidad ambiental, </w:t>
            </w:r>
          </w:p>
          <w:p w:rsidR="00073207" w:rsidRDefault="00073207" w:rsidP="009D6142">
            <w:pPr>
              <w:jc w:val="both"/>
              <w:rPr>
                <w:rFonts w:ascii="Arial" w:hAnsi="Arial" w:cs="Arial"/>
                <w:color w:val="000000"/>
                <w:sz w:val="18"/>
                <w:szCs w:val="18"/>
              </w:rPr>
            </w:pPr>
          </w:p>
          <w:p w:rsidR="00073207" w:rsidRDefault="00073207" w:rsidP="009D6142">
            <w:pPr>
              <w:jc w:val="both"/>
              <w:rPr>
                <w:rFonts w:ascii="Arial" w:hAnsi="Arial" w:cs="Arial"/>
                <w:color w:val="000000"/>
                <w:sz w:val="18"/>
                <w:szCs w:val="18"/>
              </w:rPr>
            </w:pPr>
          </w:p>
          <w:p w:rsidR="00073207" w:rsidRDefault="00073207" w:rsidP="00073207">
            <w:pPr>
              <w:jc w:val="both"/>
              <w:rPr>
                <w:rFonts w:ascii="Arial" w:hAnsi="Arial" w:cs="Arial"/>
                <w:color w:val="000000"/>
                <w:sz w:val="18"/>
                <w:szCs w:val="18"/>
              </w:rPr>
            </w:pPr>
            <w:r>
              <w:rPr>
                <w:rFonts w:ascii="Arial" w:hAnsi="Arial" w:cs="Arial"/>
                <w:color w:val="000000"/>
                <w:sz w:val="18"/>
                <w:szCs w:val="18"/>
              </w:rPr>
              <w:t xml:space="preserve">En la descripción del subprograma   se plantea </w:t>
            </w:r>
            <w:r w:rsidR="008802E4" w:rsidRPr="00C53A2A">
              <w:rPr>
                <w:rFonts w:ascii="Arial" w:hAnsi="Arial" w:cs="Arial"/>
                <w:color w:val="000000"/>
                <w:sz w:val="18"/>
                <w:szCs w:val="18"/>
              </w:rPr>
              <w:t>atenuar los problemas entre los diferentes sectores de actividades extractivas, en particular la mega minería, que genera conflictos de suelo, manejo de aguas, actividades agroecológicas y de protección ambiental, apoyando a los municipios en las acciones de control y vigilancia de la explotación minera de conformidad con la normatividad legal y las directrices de la autoridad ambiental del departamento".</w:t>
            </w:r>
          </w:p>
          <w:p w:rsidR="00073207" w:rsidRDefault="00073207" w:rsidP="00073207">
            <w:pPr>
              <w:jc w:val="both"/>
              <w:rPr>
                <w:rFonts w:ascii="Arial" w:hAnsi="Arial" w:cs="Arial"/>
                <w:color w:val="000000"/>
                <w:sz w:val="18"/>
                <w:szCs w:val="18"/>
              </w:rPr>
            </w:pPr>
          </w:p>
          <w:p w:rsidR="008802E4" w:rsidRPr="00C53A2A" w:rsidRDefault="00073207" w:rsidP="00073207">
            <w:pPr>
              <w:jc w:val="both"/>
              <w:rPr>
                <w:rFonts w:ascii="Arial" w:hAnsi="Arial" w:cs="Arial"/>
                <w:color w:val="000000"/>
                <w:sz w:val="18"/>
                <w:szCs w:val="18"/>
              </w:rPr>
            </w:pPr>
            <w:r>
              <w:rPr>
                <w:rFonts w:ascii="Arial" w:hAnsi="Arial" w:cs="Arial"/>
                <w:color w:val="000000"/>
                <w:sz w:val="18"/>
                <w:szCs w:val="18"/>
              </w:rPr>
              <w:t xml:space="preserve">Se encuentra en </w:t>
            </w:r>
            <w:r w:rsidRPr="00073207">
              <w:rPr>
                <w:rFonts w:ascii="Arial" w:hAnsi="Arial" w:cs="Arial"/>
                <w:b/>
                <w:color w:val="000000"/>
                <w:sz w:val="18"/>
                <w:szCs w:val="18"/>
              </w:rPr>
              <w:t>la estrategia:</w:t>
            </w:r>
            <w:r>
              <w:rPr>
                <w:rFonts w:ascii="Arial" w:hAnsi="Arial" w:cs="Arial"/>
                <w:color w:val="000000"/>
                <w:sz w:val="18"/>
                <w:szCs w:val="18"/>
              </w:rPr>
              <w:t xml:space="preserve"> Inclusión Social. </w:t>
            </w:r>
            <w:r w:rsidRPr="00073207">
              <w:rPr>
                <w:rFonts w:ascii="Arial" w:hAnsi="Arial" w:cs="Arial"/>
                <w:b/>
                <w:color w:val="000000"/>
                <w:sz w:val="18"/>
                <w:szCs w:val="18"/>
              </w:rPr>
              <w:t>Programa:</w:t>
            </w:r>
            <w:r>
              <w:rPr>
                <w:rFonts w:ascii="Arial" w:hAnsi="Arial" w:cs="Arial"/>
                <w:color w:val="000000"/>
                <w:sz w:val="18"/>
                <w:szCs w:val="18"/>
              </w:rPr>
              <w:t xml:space="preserve"> Soberanía y Seguridad alimentaria. </w:t>
            </w:r>
            <w:r w:rsidRPr="00073207">
              <w:rPr>
                <w:rFonts w:ascii="Arial" w:hAnsi="Arial" w:cs="Arial"/>
                <w:b/>
                <w:color w:val="000000"/>
                <w:sz w:val="18"/>
                <w:szCs w:val="18"/>
              </w:rPr>
              <w:t>S</w:t>
            </w:r>
            <w:r w:rsidR="008802E4" w:rsidRPr="00073207">
              <w:rPr>
                <w:rFonts w:ascii="Arial" w:hAnsi="Arial" w:cs="Arial"/>
                <w:b/>
                <w:color w:val="000000"/>
                <w:sz w:val="18"/>
                <w:szCs w:val="18"/>
              </w:rPr>
              <w:t>ubprograma:</w:t>
            </w:r>
            <w:r w:rsidR="008802E4" w:rsidRPr="00C53A2A">
              <w:rPr>
                <w:rFonts w:ascii="Arial" w:hAnsi="Arial" w:cs="Arial"/>
                <w:color w:val="000000"/>
                <w:sz w:val="18"/>
                <w:szCs w:val="18"/>
              </w:rPr>
              <w:t xml:space="preserve"> Fomento a la agricultura familiar campesina, agricultura urbana y mercados campesinos para la soberanía</w:t>
            </w:r>
            <w:r>
              <w:rPr>
                <w:rFonts w:ascii="Arial" w:hAnsi="Arial" w:cs="Arial"/>
                <w:color w:val="000000"/>
                <w:sz w:val="18"/>
                <w:szCs w:val="18"/>
              </w:rPr>
              <w:t xml:space="preserve"> y seguridad alimentaria</w:t>
            </w:r>
            <w:r w:rsidRPr="00073207">
              <w:rPr>
                <w:rFonts w:ascii="Arial" w:hAnsi="Arial" w:cs="Arial"/>
                <w:b/>
                <w:color w:val="000000"/>
                <w:sz w:val="18"/>
                <w:szCs w:val="18"/>
              </w:rPr>
              <w:t xml:space="preserve">. </w:t>
            </w:r>
            <w:r w:rsidR="008802E4" w:rsidRPr="00073207">
              <w:rPr>
                <w:rFonts w:ascii="Arial" w:hAnsi="Arial" w:cs="Arial"/>
                <w:b/>
                <w:color w:val="000000"/>
                <w:sz w:val="18"/>
                <w:szCs w:val="18"/>
              </w:rPr>
              <w:t xml:space="preserve"> Objetivo</w:t>
            </w:r>
            <w:r w:rsidR="008802E4" w:rsidRPr="00C53A2A">
              <w:rPr>
                <w:rFonts w:ascii="Arial" w:hAnsi="Arial" w:cs="Arial"/>
                <w:color w:val="000000"/>
                <w:sz w:val="18"/>
                <w:szCs w:val="18"/>
              </w:rPr>
              <w:t xml:space="preserve">: Diseñar e implementar el programa de agricultura familiar campesina para el fortalecimiento de la producción de alimentos, la agricultura familiar, urbana y periurbana y los mercados campesinos; teniendo como base, producción limpia y amigable con el ambiente </w:t>
            </w:r>
          </w:p>
        </w:tc>
      </w:tr>
      <w:tr w:rsidR="00FF5CD7" w:rsidRPr="009D6142" w:rsidTr="00FF5CD7">
        <w:trPr>
          <w:trHeight w:val="519"/>
        </w:trPr>
        <w:tc>
          <w:tcPr>
            <w:tcW w:w="5802" w:type="dxa"/>
            <w:vAlign w:val="bottom"/>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CONCLUSIONES: Para emitir este concepto, la Corporación Autónoma Regional tuvo como marco de</w:t>
            </w:r>
            <w:r w:rsidRPr="00C53A2A">
              <w:rPr>
                <w:rFonts w:ascii="Arial" w:hAnsi="Arial" w:cs="Arial"/>
                <w:color w:val="000000"/>
                <w:sz w:val="18"/>
                <w:szCs w:val="18"/>
              </w:rPr>
              <w:br/>
              <w:t>revisión: Ley 99 de 1993 – Plan de Gestión Ambiental Regional (PGAR) y otras políticas e instrumentos de</w:t>
            </w:r>
            <w:r w:rsidRPr="00C53A2A">
              <w:rPr>
                <w:rFonts w:ascii="Arial" w:hAnsi="Arial" w:cs="Arial"/>
                <w:color w:val="000000"/>
                <w:sz w:val="18"/>
                <w:szCs w:val="18"/>
              </w:rPr>
              <w:br/>
              <w:t>planificación en materia ambiental.</w:t>
            </w:r>
          </w:p>
          <w:p w:rsidR="00FF5CD7" w:rsidRPr="00C53A2A" w:rsidRDefault="00FF5CD7" w:rsidP="009D6142">
            <w:pPr>
              <w:jc w:val="both"/>
              <w:rPr>
                <w:rFonts w:ascii="Arial" w:eastAsia="Times New Roman" w:hAnsi="Arial" w:cs="Arial"/>
                <w:color w:val="000000"/>
                <w:sz w:val="18"/>
                <w:szCs w:val="18"/>
                <w:lang w:eastAsia="es-CO"/>
              </w:rPr>
            </w:pPr>
          </w:p>
        </w:tc>
        <w:tc>
          <w:tcPr>
            <w:tcW w:w="3827" w:type="dxa"/>
          </w:tcPr>
          <w:p w:rsidR="00FF5CD7" w:rsidRPr="00C53A2A" w:rsidRDefault="00FF5CD7" w:rsidP="009D6142">
            <w:pPr>
              <w:jc w:val="both"/>
              <w:rPr>
                <w:rFonts w:ascii="Arial" w:eastAsia="Times New Roman" w:hAnsi="Arial" w:cs="Arial"/>
                <w:color w:val="000000"/>
                <w:sz w:val="18"/>
                <w:szCs w:val="18"/>
                <w:lang w:eastAsia="es-CO"/>
              </w:rPr>
            </w:pPr>
          </w:p>
        </w:tc>
      </w:tr>
      <w:tr w:rsidR="008802E4" w:rsidRPr="009D6142" w:rsidTr="009D6142">
        <w:trPr>
          <w:trHeight w:val="519"/>
        </w:trPr>
        <w:tc>
          <w:tcPr>
            <w:tcW w:w="5802" w:type="dxa"/>
            <w:vAlign w:val="center"/>
          </w:tcPr>
          <w:p w:rsidR="008802E4" w:rsidRPr="00C53A2A" w:rsidRDefault="008802E4" w:rsidP="003B24E8">
            <w:pPr>
              <w:jc w:val="both"/>
              <w:rPr>
                <w:rFonts w:ascii="Arial" w:hAnsi="Arial" w:cs="Arial"/>
                <w:color w:val="000000"/>
                <w:sz w:val="18"/>
                <w:szCs w:val="18"/>
              </w:rPr>
            </w:pPr>
            <w:r w:rsidRPr="00C53A2A">
              <w:rPr>
                <w:rFonts w:ascii="Arial" w:hAnsi="Arial" w:cs="Arial"/>
                <w:color w:val="000000"/>
                <w:sz w:val="18"/>
                <w:szCs w:val="18"/>
              </w:rPr>
              <w:lastRenderedPageBreak/>
              <w:t>Se sugiere precisar información planteada en el documento, tal y como se observa para los casos de los</w:t>
            </w:r>
            <w:r w:rsidRPr="00C53A2A">
              <w:rPr>
                <w:rFonts w:ascii="Arial" w:hAnsi="Arial" w:cs="Arial"/>
                <w:color w:val="000000"/>
                <w:sz w:val="18"/>
                <w:szCs w:val="18"/>
              </w:rPr>
              <w:br/>
              <w:t xml:space="preserve">Boletines </w:t>
            </w:r>
            <w:proofErr w:type="spellStart"/>
            <w:r w:rsidRPr="00C53A2A">
              <w:rPr>
                <w:rFonts w:ascii="Arial" w:hAnsi="Arial" w:cs="Arial"/>
                <w:color w:val="000000"/>
                <w:sz w:val="18"/>
                <w:szCs w:val="18"/>
              </w:rPr>
              <w:t>Hidrometeorológicos</w:t>
            </w:r>
            <w:proofErr w:type="spellEnd"/>
            <w:r w:rsidRPr="00C53A2A">
              <w:rPr>
                <w:rFonts w:ascii="Arial" w:hAnsi="Arial" w:cs="Arial"/>
                <w:color w:val="000000"/>
                <w:sz w:val="18"/>
                <w:szCs w:val="18"/>
              </w:rPr>
              <w:t xml:space="preserve"> y la referencia</w:t>
            </w:r>
            <w:r w:rsidR="003B24E8">
              <w:rPr>
                <w:rFonts w:ascii="Arial" w:hAnsi="Arial" w:cs="Arial"/>
                <w:color w:val="000000"/>
                <w:sz w:val="18"/>
                <w:szCs w:val="18"/>
              </w:rPr>
              <w:t>c</w:t>
            </w:r>
            <w:r w:rsidRPr="00C53A2A">
              <w:rPr>
                <w:rFonts w:ascii="Arial" w:hAnsi="Arial" w:cs="Arial"/>
                <w:color w:val="000000"/>
                <w:sz w:val="18"/>
                <w:szCs w:val="18"/>
              </w:rPr>
              <w:t>ión de la fuente de la gráfica 27. Caudal en m3/ Sg y otras más como se observa en el cuerpo del concepto.</w:t>
            </w:r>
          </w:p>
        </w:tc>
        <w:tc>
          <w:tcPr>
            <w:tcW w:w="3827" w:type="dxa"/>
            <w:vAlign w:val="center"/>
          </w:tcPr>
          <w:p w:rsidR="008802E4" w:rsidRPr="005B0928" w:rsidRDefault="005B0928" w:rsidP="000218DF">
            <w:pPr>
              <w:jc w:val="both"/>
              <w:rPr>
                <w:rFonts w:ascii="Arial" w:hAnsi="Arial" w:cs="Arial"/>
                <w:color w:val="000000" w:themeColor="text1"/>
                <w:sz w:val="18"/>
                <w:szCs w:val="18"/>
              </w:rPr>
            </w:pPr>
            <w:r w:rsidRPr="005B0928">
              <w:rPr>
                <w:rFonts w:ascii="Arial" w:hAnsi="Arial" w:cs="Arial"/>
                <w:color w:val="000000" w:themeColor="text1"/>
                <w:sz w:val="18"/>
                <w:szCs w:val="18"/>
              </w:rPr>
              <w:t xml:space="preserve">Se consideró dentro del análisis de la matriz anteriormente descrito. </w:t>
            </w:r>
          </w:p>
        </w:tc>
      </w:tr>
      <w:tr w:rsidR="008802E4" w:rsidRPr="009D6142" w:rsidTr="009D6142">
        <w:trPr>
          <w:trHeight w:val="519"/>
        </w:trPr>
        <w:tc>
          <w:tcPr>
            <w:tcW w:w="5802" w:type="dxa"/>
            <w:vAlign w:val="center"/>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 xml:space="preserve">Se sugiere referenciar información más reciente que se encuentra disponible y que a </w:t>
            </w:r>
            <w:proofErr w:type="gramStart"/>
            <w:r w:rsidRPr="00C53A2A">
              <w:rPr>
                <w:rFonts w:ascii="Arial" w:hAnsi="Arial" w:cs="Arial"/>
                <w:color w:val="000000"/>
                <w:sz w:val="18"/>
                <w:szCs w:val="18"/>
              </w:rPr>
              <w:t>la</w:t>
            </w:r>
            <w:proofErr w:type="gramEnd"/>
            <w:r w:rsidRPr="00C53A2A">
              <w:rPr>
                <w:rFonts w:ascii="Arial" w:hAnsi="Arial" w:cs="Arial"/>
                <w:color w:val="000000"/>
                <w:sz w:val="18"/>
                <w:szCs w:val="18"/>
              </w:rPr>
              <w:t xml:space="preserve"> postre servirá de línea base para evaluar la gestión ambiental institucional de la gobernación. Ejemplo de esto tenemos: Predios adquiridos por los entes territoriales (2012) y (2014), como también los desarrollos normativos del Artículo 111 de la Ley 99 de 1993. </w:t>
            </w:r>
          </w:p>
          <w:p w:rsidR="008802E4" w:rsidRPr="00C53A2A" w:rsidRDefault="008802E4" w:rsidP="009D6142">
            <w:pPr>
              <w:jc w:val="both"/>
              <w:rPr>
                <w:rFonts w:ascii="Arial" w:hAnsi="Arial" w:cs="Arial"/>
                <w:color w:val="000000"/>
                <w:sz w:val="18"/>
                <w:szCs w:val="18"/>
              </w:rPr>
            </w:pPr>
          </w:p>
        </w:tc>
        <w:tc>
          <w:tcPr>
            <w:tcW w:w="3827" w:type="dxa"/>
            <w:vAlign w:val="center"/>
          </w:tcPr>
          <w:p w:rsidR="008802E4" w:rsidRPr="005B0928" w:rsidRDefault="005B0928" w:rsidP="009D6142">
            <w:pPr>
              <w:jc w:val="both"/>
              <w:rPr>
                <w:rFonts w:ascii="Arial" w:hAnsi="Arial" w:cs="Arial"/>
                <w:color w:val="000000" w:themeColor="text1"/>
                <w:sz w:val="18"/>
                <w:szCs w:val="18"/>
              </w:rPr>
            </w:pPr>
            <w:r w:rsidRPr="005B0928">
              <w:rPr>
                <w:rFonts w:ascii="Arial" w:hAnsi="Arial" w:cs="Arial"/>
                <w:color w:val="000000" w:themeColor="text1"/>
                <w:sz w:val="18"/>
                <w:szCs w:val="18"/>
              </w:rPr>
              <w:t>Se consideró dentro del análisis de la matriz anteriormente descrito.</w:t>
            </w:r>
          </w:p>
        </w:tc>
      </w:tr>
      <w:tr w:rsidR="008802E4" w:rsidRPr="009D6142" w:rsidTr="009D6142">
        <w:trPr>
          <w:trHeight w:val="519"/>
        </w:trPr>
        <w:tc>
          <w:tcPr>
            <w:tcW w:w="5802" w:type="dxa"/>
            <w:vAlign w:val="center"/>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Se sugiere revisar el alcance de algunas Metas propuestas, las cuales para la entidad se salen de la</w:t>
            </w:r>
            <w:r w:rsidRPr="00C53A2A">
              <w:rPr>
                <w:rFonts w:ascii="Arial" w:hAnsi="Arial" w:cs="Arial"/>
                <w:color w:val="000000"/>
                <w:sz w:val="18"/>
                <w:szCs w:val="18"/>
              </w:rPr>
              <w:br/>
              <w:t>gobernabilidad institucional y en otros casos requerirían estudios adicionales para ser medidos</w:t>
            </w:r>
          </w:p>
          <w:p w:rsidR="008802E4" w:rsidRPr="00C53A2A" w:rsidRDefault="008802E4" w:rsidP="009D6142">
            <w:pPr>
              <w:jc w:val="both"/>
              <w:rPr>
                <w:rFonts w:ascii="Arial" w:hAnsi="Arial" w:cs="Arial"/>
                <w:color w:val="000000"/>
                <w:sz w:val="18"/>
                <w:szCs w:val="18"/>
              </w:rPr>
            </w:pPr>
          </w:p>
        </w:tc>
        <w:tc>
          <w:tcPr>
            <w:tcW w:w="3827" w:type="dxa"/>
            <w:vAlign w:val="center"/>
          </w:tcPr>
          <w:p w:rsidR="008802E4" w:rsidRPr="005B0928" w:rsidRDefault="005B0928" w:rsidP="009D6142">
            <w:pPr>
              <w:jc w:val="both"/>
              <w:rPr>
                <w:rFonts w:ascii="Calibri" w:hAnsi="Calibri"/>
                <w:color w:val="000000" w:themeColor="text1"/>
                <w:sz w:val="18"/>
                <w:szCs w:val="18"/>
              </w:rPr>
            </w:pPr>
            <w:r w:rsidRPr="005B0928">
              <w:rPr>
                <w:rFonts w:ascii="Arial" w:hAnsi="Arial" w:cs="Arial"/>
                <w:color w:val="000000" w:themeColor="text1"/>
                <w:sz w:val="18"/>
                <w:szCs w:val="18"/>
              </w:rPr>
              <w:t>Se consideró dentro del análisis de la matriz anteriormente descrito.</w:t>
            </w:r>
          </w:p>
        </w:tc>
      </w:tr>
      <w:tr w:rsidR="008802E4" w:rsidRPr="009D6142" w:rsidTr="009D6142">
        <w:trPr>
          <w:trHeight w:val="519"/>
        </w:trPr>
        <w:tc>
          <w:tcPr>
            <w:tcW w:w="5802" w:type="dxa"/>
            <w:vAlign w:val="center"/>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Se continúa evidenciando la falencia con respecto a incorporar el tema de saneamiento básico rural,</w:t>
            </w:r>
            <w:r w:rsidRPr="00C53A2A">
              <w:rPr>
                <w:rFonts w:ascii="Arial" w:hAnsi="Arial" w:cs="Arial"/>
                <w:color w:val="000000"/>
                <w:sz w:val="18"/>
                <w:szCs w:val="18"/>
              </w:rPr>
              <w:br/>
              <w:t>específicamente en acciones de mejorar la calidad del agua en estos territorios del departamento.</w:t>
            </w:r>
          </w:p>
          <w:p w:rsidR="008802E4" w:rsidRPr="00C53A2A" w:rsidRDefault="008802E4" w:rsidP="009D6142">
            <w:pPr>
              <w:jc w:val="both"/>
              <w:rPr>
                <w:rFonts w:ascii="Arial" w:hAnsi="Arial" w:cs="Arial"/>
                <w:color w:val="000000"/>
                <w:sz w:val="18"/>
                <w:szCs w:val="18"/>
              </w:rPr>
            </w:pPr>
          </w:p>
        </w:tc>
        <w:tc>
          <w:tcPr>
            <w:tcW w:w="3827" w:type="dxa"/>
            <w:vAlign w:val="center"/>
          </w:tcPr>
          <w:p w:rsidR="008802E4" w:rsidRPr="005B0928" w:rsidRDefault="005B0928" w:rsidP="009D6142">
            <w:pPr>
              <w:jc w:val="both"/>
              <w:rPr>
                <w:rFonts w:ascii="Arial" w:hAnsi="Arial" w:cs="Arial"/>
                <w:color w:val="000000" w:themeColor="text1"/>
                <w:sz w:val="18"/>
                <w:szCs w:val="18"/>
              </w:rPr>
            </w:pPr>
            <w:r w:rsidRPr="005B0928">
              <w:rPr>
                <w:rFonts w:ascii="Arial" w:hAnsi="Arial" w:cs="Arial"/>
                <w:color w:val="000000" w:themeColor="text1"/>
                <w:sz w:val="18"/>
                <w:szCs w:val="18"/>
              </w:rPr>
              <w:t xml:space="preserve"> </w:t>
            </w:r>
          </w:p>
          <w:p w:rsidR="008802E4" w:rsidRPr="005B0928" w:rsidRDefault="005B0928" w:rsidP="009D6142">
            <w:pPr>
              <w:jc w:val="both"/>
              <w:rPr>
                <w:rFonts w:ascii="Arial" w:hAnsi="Arial" w:cs="Arial"/>
                <w:color w:val="000000" w:themeColor="text1"/>
                <w:sz w:val="18"/>
                <w:szCs w:val="18"/>
              </w:rPr>
            </w:pPr>
            <w:r w:rsidRPr="005B0928">
              <w:rPr>
                <w:rFonts w:ascii="Arial" w:hAnsi="Arial" w:cs="Arial"/>
                <w:color w:val="000000" w:themeColor="text1"/>
                <w:sz w:val="18"/>
                <w:szCs w:val="18"/>
              </w:rPr>
              <w:t>Se consideró dentro del análisis de la matriz anteriormente descrito.</w:t>
            </w:r>
          </w:p>
        </w:tc>
      </w:tr>
      <w:tr w:rsidR="008802E4" w:rsidRPr="009D6142" w:rsidTr="009D6142">
        <w:trPr>
          <w:trHeight w:val="519"/>
        </w:trPr>
        <w:tc>
          <w:tcPr>
            <w:tcW w:w="5802" w:type="dxa"/>
            <w:vAlign w:val="center"/>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Se sugiere incorporar acciones de protección, conservación y manejo en ecosistemas ambientalmente</w:t>
            </w:r>
            <w:r w:rsidRPr="00C53A2A">
              <w:rPr>
                <w:rFonts w:ascii="Arial" w:hAnsi="Arial" w:cs="Arial"/>
                <w:color w:val="000000"/>
                <w:sz w:val="18"/>
                <w:szCs w:val="18"/>
              </w:rPr>
              <w:br/>
              <w:t>estratégicos para el departamento, tal y como es el caso del Complejo de Páramos y humedales. Con lo que se podría aportar al mantenimiento de la oferta hídrica para la población y de la diversidad biológica</w:t>
            </w:r>
          </w:p>
          <w:p w:rsidR="008802E4" w:rsidRPr="00C53A2A" w:rsidRDefault="008802E4" w:rsidP="009D6142">
            <w:pPr>
              <w:jc w:val="both"/>
              <w:rPr>
                <w:rFonts w:ascii="Arial" w:hAnsi="Arial" w:cs="Arial"/>
                <w:color w:val="000000"/>
                <w:sz w:val="18"/>
                <w:szCs w:val="18"/>
              </w:rPr>
            </w:pPr>
          </w:p>
        </w:tc>
        <w:tc>
          <w:tcPr>
            <w:tcW w:w="3827" w:type="dxa"/>
            <w:vAlign w:val="center"/>
          </w:tcPr>
          <w:p w:rsidR="008802E4" w:rsidRPr="005B0928" w:rsidRDefault="005B0928" w:rsidP="009D6142">
            <w:pPr>
              <w:jc w:val="both"/>
              <w:rPr>
                <w:rFonts w:ascii="Arial" w:hAnsi="Arial" w:cs="Arial"/>
                <w:color w:val="000000" w:themeColor="text1"/>
                <w:sz w:val="18"/>
                <w:szCs w:val="18"/>
              </w:rPr>
            </w:pPr>
            <w:r w:rsidRPr="005B0928">
              <w:rPr>
                <w:rFonts w:ascii="Arial" w:hAnsi="Arial" w:cs="Arial"/>
                <w:color w:val="000000" w:themeColor="text1"/>
                <w:sz w:val="18"/>
                <w:szCs w:val="18"/>
              </w:rPr>
              <w:t xml:space="preserve"> </w:t>
            </w:r>
          </w:p>
          <w:p w:rsidR="008802E4" w:rsidRPr="005B0928" w:rsidRDefault="005B0928" w:rsidP="009D6142">
            <w:pPr>
              <w:jc w:val="both"/>
              <w:rPr>
                <w:rFonts w:ascii="Arial" w:hAnsi="Arial" w:cs="Arial"/>
                <w:color w:val="000000" w:themeColor="text1"/>
                <w:sz w:val="18"/>
                <w:szCs w:val="18"/>
              </w:rPr>
            </w:pPr>
            <w:r w:rsidRPr="005B0928">
              <w:rPr>
                <w:rFonts w:ascii="Arial" w:hAnsi="Arial" w:cs="Arial"/>
                <w:color w:val="000000" w:themeColor="text1"/>
                <w:sz w:val="18"/>
                <w:szCs w:val="18"/>
              </w:rPr>
              <w:t>Se consideró dentro del análisis de la matriz anteriormente descrito.</w:t>
            </w:r>
          </w:p>
        </w:tc>
      </w:tr>
      <w:tr w:rsidR="008802E4" w:rsidRPr="009D6142" w:rsidTr="009D6142">
        <w:trPr>
          <w:trHeight w:val="519"/>
        </w:trPr>
        <w:tc>
          <w:tcPr>
            <w:tcW w:w="5802" w:type="dxa"/>
            <w:vAlign w:val="center"/>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Se sugiere la incorporación de una estrategia regional de aprovechamiento de residuos sólidos en marco de la ejecución de los Planes de Gestión Integral de Residuos Sólidos - PGIRS, lo que permitiría promover un verdadero proceso de economía a escala que incentivaría inversión en el tema. Como también lograría con esto la gobernación cumplir con las competencias que le da el Decreto 1077 del 2015.</w:t>
            </w:r>
          </w:p>
          <w:p w:rsidR="008802E4" w:rsidRPr="00C53A2A" w:rsidRDefault="008802E4" w:rsidP="009D6142">
            <w:pPr>
              <w:jc w:val="both"/>
              <w:rPr>
                <w:rFonts w:ascii="Arial" w:hAnsi="Arial" w:cs="Arial"/>
                <w:color w:val="000000"/>
                <w:sz w:val="18"/>
                <w:szCs w:val="18"/>
              </w:rPr>
            </w:pPr>
          </w:p>
        </w:tc>
        <w:tc>
          <w:tcPr>
            <w:tcW w:w="3827" w:type="dxa"/>
            <w:vAlign w:val="center"/>
          </w:tcPr>
          <w:p w:rsidR="008802E4" w:rsidRPr="005B0928" w:rsidRDefault="005B0928" w:rsidP="009D6142">
            <w:pPr>
              <w:jc w:val="both"/>
              <w:rPr>
                <w:rFonts w:ascii="Arial" w:hAnsi="Arial" w:cs="Arial"/>
                <w:color w:val="000000" w:themeColor="text1"/>
                <w:sz w:val="18"/>
                <w:szCs w:val="18"/>
              </w:rPr>
            </w:pPr>
            <w:r w:rsidRPr="005B0928">
              <w:rPr>
                <w:rFonts w:ascii="Arial" w:hAnsi="Arial" w:cs="Arial"/>
                <w:color w:val="000000" w:themeColor="text1"/>
                <w:sz w:val="18"/>
                <w:szCs w:val="18"/>
              </w:rPr>
              <w:t xml:space="preserve"> Se consideró dentro del análisis de la matriz anteriormente descrito.</w:t>
            </w:r>
          </w:p>
          <w:p w:rsidR="008802E4" w:rsidRPr="005B0928" w:rsidRDefault="008802E4" w:rsidP="009D6142">
            <w:pPr>
              <w:jc w:val="both"/>
              <w:rPr>
                <w:rFonts w:ascii="Arial" w:hAnsi="Arial" w:cs="Arial"/>
                <w:color w:val="000000" w:themeColor="text1"/>
                <w:sz w:val="18"/>
                <w:szCs w:val="18"/>
              </w:rPr>
            </w:pPr>
          </w:p>
        </w:tc>
      </w:tr>
      <w:tr w:rsidR="008802E4" w:rsidRPr="009D6142" w:rsidTr="009D6142">
        <w:trPr>
          <w:trHeight w:val="519"/>
        </w:trPr>
        <w:tc>
          <w:tcPr>
            <w:tcW w:w="5802" w:type="dxa"/>
            <w:vAlign w:val="center"/>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Se observa la carencia del componente de Emisiones Atmosféricas. Teniendo las gobernaciones</w:t>
            </w:r>
            <w:r w:rsidRPr="00C53A2A">
              <w:rPr>
                <w:rFonts w:ascii="Arial" w:hAnsi="Arial" w:cs="Arial"/>
                <w:color w:val="000000"/>
                <w:sz w:val="18"/>
                <w:szCs w:val="18"/>
              </w:rPr>
              <w:br/>
              <w:t>responsabilidad y competencias enmarcadas en el Decreto 948 de 1995. Artículo 67.</w:t>
            </w:r>
          </w:p>
          <w:p w:rsidR="008802E4" w:rsidRPr="00C53A2A" w:rsidRDefault="008802E4" w:rsidP="009D6142">
            <w:pPr>
              <w:jc w:val="both"/>
              <w:rPr>
                <w:rFonts w:ascii="Arial" w:hAnsi="Arial" w:cs="Arial"/>
                <w:color w:val="000000"/>
                <w:sz w:val="18"/>
                <w:szCs w:val="18"/>
              </w:rPr>
            </w:pPr>
          </w:p>
        </w:tc>
        <w:tc>
          <w:tcPr>
            <w:tcW w:w="3827" w:type="dxa"/>
            <w:vAlign w:val="center"/>
          </w:tcPr>
          <w:p w:rsidR="008802E4" w:rsidRPr="005B0928" w:rsidRDefault="005B0928" w:rsidP="009D6142">
            <w:pPr>
              <w:jc w:val="both"/>
              <w:rPr>
                <w:rFonts w:ascii="Arial" w:hAnsi="Arial" w:cs="Arial"/>
                <w:color w:val="000000" w:themeColor="text1"/>
                <w:sz w:val="18"/>
                <w:szCs w:val="18"/>
              </w:rPr>
            </w:pPr>
            <w:r w:rsidRPr="005B0928">
              <w:rPr>
                <w:rFonts w:ascii="Arial" w:hAnsi="Arial" w:cs="Arial"/>
                <w:color w:val="000000" w:themeColor="text1"/>
                <w:sz w:val="18"/>
                <w:szCs w:val="18"/>
              </w:rPr>
              <w:t xml:space="preserve"> </w:t>
            </w:r>
          </w:p>
          <w:p w:rsidR="008802E4" w:rsidRPr="005B0928" w:rsidRDefault="005B0928" w:rsidP="009D6142">
            <w:pPr>
              <w:jc w:val="both"/>
              <w:rPr>
                <w:rFonts w:ascii="Arial" w:hAnsi="Arial" w:cs="Arial"/>
                <w:color w:val="000000" w:themeColor="text1"/>
                <w:sz w:val="18"/>
                <w:szCs w:val="18"/>
              </w:rPr>
            </w:pPr>
            <w:r w:rsidRPr="005B0928">
              <w:rPr>
                <w:rFonts w:ascii="Arial" w:hAnsi="Arial" w:cs="Arial"/>
                <w:color w:val="000000" w:themeColor="text1"/>
                <w:sz w:val="18"/>
                <w:szCs w:val="18"/>
              </w:rPr>
              <w:t>Se consideró dentro del análisis de la matriz anteriormente descrito.</w:t>
            </w:r>
          </w:p>
        </w:tc>
      </w:tr>
      <w:tr w:rsidR="008802E4" w:rsidRPr="009D6142" w:rsidTr="009D6142">
        <w:trPr>
          <w:trHeight w:val="519"/>
        </w:trPr>
        <w:tc>
          <w:tcPr>
            <w:tcW w:w="5802" w:type="dxa"/>
            <w:vAlign w:val="center"/>
          </w:tcPr>
          <w:p w:rsidR="008802E4" w:rsidRPr="00C53A2A" w:rsidRDefault="008802E4" w:rsidP="009D6142">
            <w:pPr>
              <w:jc w:val="both"/>
              <w:rPr>
                <w:rFonts w:ascii="Arial" w:hAnsi="Arial" w:cs="Arial"/>
                <w:color w:val="000000"/>
                <w:sz w:val="18"/>
                <w:szCs w:val="18"/>
              </w:rPr>
            </w:pPr>
            <w:r w:rsidRPr="00C53A2A">
              <w:rPr>
                <w:rFonts w:ascii="Arial" w:hAnsi="Arial" w:cs="Arial"/>
                <w:color w:val="000000"/>
                <w:sz w:val="18"/>
                <w:szCs w:val="18"/>
              </w:rPr>
              <w:t>Se continúan evidenciando la falta de incorporación de promoción de procesos de conservación de suelos, más aun observando en todo el Plan Departamental de Desarrollo la relevancia que se le da al sector agropecuario.</w:t>
            </w:r>
          </w:p>
          <w:p w:rsidR="008802E4" w:rsidRPr="00C53A2A" w:rsidRDefault="008802E4" w:rsidP="009D6142">
            <w:pPr>
              <w:jc w:val="both"/>
              <w:rPr>
                <w:rFonts w:ascii="Arial" w:hAnsi="Arial" w:cs="Arial"/>
                <w:color w:val="000000"/>
                <w:sz w:val="18"/>
                <w:szCs w:val="18"/>
              </w:rPr>
            </w:pPr>
          </w:p>
        </w:tc>
        <w:tc>
          <w:tcPr>
            <w:tcW w:w="3827" w:type="dxa"/>
            <w:vAlign w:val="center"/>
          </w:tcPr>
          <w:p w:rsidR="008802E4" w:rsidRPr="005B0928" w:rsidRDefault="005B0928" w:rsidP="009D6142">
            <w:pPr>
              <w:jc w:val="both"/>
              <w:rPr>
                <w:rFonts w:ascii="Arial" w:hAnsi="Arial" w:cs="Arial"/>
                <w:color w:val="000000" w:themeColor="text1"/>
                <w:sz w:val="18"/>
                <w:szCs w:val="18"/>
              </w:rPr>
            </w:pPr>
            <w:r w:rsidRPr="005B0928">
              <w:rPr>
                <w:rFonts w:ascii="Arial" w:hAnsi="Arial" w:cs="Arial"/>
                <w:color w:val="000000" w:themeColor="text1"/>
                <w:sz w:val="18"/>
                <w:szCs w:val="18"/>
              </w:rPr>
              <w:t xml:space="preserve"> Se consideró dentro del análisis de la matriz anteriormente descrito.</w:t>
            </w:r>
          </w:p>
          <w:p w:rsidR="008802E4" w:rsidRPr="005B0928" w:rsidRDefault="008802E4" w:rsidP="009D6142">
            <w:pPr>
              <w:jc w:val="both"/>
              <w:rPr>
                <w:rFonts w:ascii="Arial" w:hAnsi="Arial" w:cs="Arial"/>
                <w:color w:val="000000" w:themeColor="text1"/>
                <w:sz w:val="18"/>
                <w:szCs w:val="18"/>
              </w:rPr>
            </w:pPr>
          </w:p>
        </w:tc>
      </w:tr>
    </w:tbl>
    <w:p w:rsidR="007A7054" w:rsidRPr="009D6142" w:rsidRDefault="007A7054" w:rsidP="009D6142">
      <w:pPr>
        <w:spacing w:after="0" w:line="240" w:lineRule="atLeast"/>
        <w:jc w:val="both"/>
        <w:rPr>
          <w:rFonts w:ascii="Arial" w:hAnsi="Arial" w:cs="Arial"/>
          <w:sz w:val="18"/>
          <w:szCs w:val="18"/>
        </w:rPr>
      </w:pPr>
    </w:p>
    <w:p w:rsidR="007A7054" w:rsidRPr="009D6142" w:rsidRDefault="005B0928" w:rsidP="00A81A79">
      <w:pPr>
        <w:spacing w:after="0" w:line="240" w:lineRule="atLeast"/>
        <w:jc w:val="both"/>
        <w:rPr>
          <w:rFonts w:ascii="Arial" w:hAnsi="Arial" w:cs="Arial"/>
          <w:sz w:val="18"/>
          <w:szCs w:val="18"/>
        </w:rPr>
      </w:pPr>
      <w:r w:rsidRPr="005B0928">
        <w:rPr>
          <w:rFonts w:ascii="Arial" w:hAnsi="Arial" w:cs="Arial"/>
          <w:b/>
          <w:sz w:val="18"/>
          <w:szCs w:val="18"/>
        </w:rPr>
        <w:t>Nota:</w:t>
      </w:r>
      <w:r w:rsidR="00212A63">
        <w:rPr>
          <w:rFonts w:ascii="Arial" w:hAnsi="Arial" w:cs="Arial"/>
          <w:sz w:val="18"/>
          <w:szCs w:val="18"/>
        </w:rPr>
        <w:t xml:space="preserve"> Es de aclarar</w:t>
      </w:r>
      <w:r>
        <w:rPr>
          <w:rFonts w:ascii="Arial" w:hAnsi="Arial" w:cs="Arial"/>
          <w:sz w:val="18"/>
          <w:szCs w:val="18"/>
        </w:rPr>
        <w:t xml:space="preserve"> que</w:t>
      </w:r>
      <w:r w:rsidR="00762054">
        <w:rPr>
          <w:rFonts w:ascii="Arial" w:hAnsi="Arial" w:cs="Arial"/>
          <w:sz w:val="18"/>
          <w:szCs w:val="18"/>
        </w:rPr>
        <w:t xml:space="preserve"> en el documento de observaciones allegado por los Honorables Diputados signatarios</w:t>
      </w:r>
      <w:r w:rsidR="00E8188E">
        <w:rPr>
          <w:rFonts w:ascii="Arial" w:hAnsi="Arial" w:cs="Arial"/>
          <w:sz w:val="18"/>
          <w:szCs w:val="18"/>
        </w:rPr>
        <w:t>,</w:t>
      </w:r>
      <w:r>
        <w:rPr>
          <w:rFonts w:ascii="Arial" w:hAnsi="Arial" w:cs="Arial"/>
          <w:sz w:val="18"/>
          <w:szCs w:val="18"/>
        </w:rPr>
        <w:t xml:space="preserve"> </w:t>
      </w:r>
      <w:r w:rsidR="00762054">
        <w:rPr>
          <w:rFonts w:ascii="Arial" w:hAnsi="Arial" w:cs="Arial"/>
          <w:sz w:val="18"/>
          <w:szCs w:val="18"/>
        </w:rPr>
        <w:t xml:space="preserve"> </w:t>
      </w:r>
      <w:r>
        <w:rPr>
          <w:rFonts w:ascii="Arial" w:hAnsi="Arial" w:cs="Arial"/>
          <w:sz w:val="18"/>
          <w:szCs w:val="18"/>
        </w:rPr>
        <w:t xml:space="preserve"> producto de la consulta realizada a la Corporación Autónoma Regional del Quindío, contiene  apartes repetitivos en varias oportunidades  de manera textual, por lo tanto, no fue </w:t>
      </w:r>
      <w:r w:rsidR="00A81A79">
        <w:rPr>
          <w:rFonts w:ascii="Arial" w:hAnsi="Arial" w:cs="Arial"/>
          <w:sz w:val="18"/>
          <w:szCs w:val="18"/>
        </w:rPr>
        <w:t xml:space="preserve">considerado </w:t>
      </w:r>
      <w:r>
        <w:rPr>
          <w:rFonts w:ascii="Arial" w:hAnsi="Arial" w:cs="Arial"/>
          <w:sz w:val="18"/>
          <w:szCs w:val="18"/>
        </w:rPr>
        <w:t xml:space="preserve">repetir su análisis y observación.  </w:t>
      </w:r>
    </w:p>
    <w:p w:rsidR="00E262B6" w:rsidRDefault="00E262B6" w:rsidP="00BA7DD8">
      <w:pPr>
        <w:ind w:right="-1"/>
        <w:jc w:val="both"/>
        <w:rPr>
          <w:rFonts w:ascii="Arial" w:eastAsia="Times New Roman" w:hAnsi="Arial" w:cs="Arial"/>
          <w:b/>
          <w:lang w:eastAsia="es-ES"/>
        </w:rPr>
      </w:pPr>
      <w:r>
        <w:rPr>
          <w:rFonts w:ascii="Arial" w:eastAsia="Times New Roman" w:hAnsi="Arial" w:cs="Arial"/>
          <w:b/>
          <w:lang w:eastAsia="es-ES"/>
        </w:rPr>
        <w:lastRenderedPageBreak/>
        <w:t>SÉPTIMO. CONCEPTO DEL CONSEJO TERRITORIAL DE PLANEACIÓN DEPARTAMENTAL</w:t>
      </w:r>
    </w:p>
    <w:p w:rsidR="00BA7DD8" w:rsidRPr="00E262B6" w:rsidRDefault="00E262B6" w:rsidP="00BA7DD8">
      <w:pPr>
        <w:ind w:right="-1"/>
        <w:jc w:val="both"/>
        <w:rPr>
          <w:rFonts w:ascii="Arial" w:eastAsia="Times New Roman" w:hAnsi="Arial" w:cs="Arial"/>
          <w:b/>
          <w:lang w:eastAsia="es-ES"/>
        </w:rPr>
      </w:pPr>
      <w:r w:rsidRPr="00E262B6">
        <w:rPr>
          <w:rFonts w:ascii="Arial" w:eastAsia="Times New Roman" w:hAnsi="Arial" w:cs="Arial"/>
          <w:lang w:eastAsia="es-ES"/>
        </w:rPr>
        <w:t>Se</w:t>
      </w:r>
      <w:r>
        <w:rPr>
          <w:rFonts w:ascii="Arial" w:eastAsia="Times New Roman" w:hAnsi="Arial" w:cs="Arial"/>
          <w:b/>
          <w:lang w:eastAsia="es-ES"/>
        </w:rPr>
        <w:t xml:space="preserve"> </w:t>
      </w:r>
      <w:r w:rsidR="00BA7DD8" w:rsidRPr="008A7379">
        <w:rPr>
          <w:rFonts w:ascii="Arial" w:eastAsia="Times New Roman" w:hAnsi="Arial" w:cs="Arial"/>
          <w:lang w:eastAsia="es-ES"/>
        </w:rPr>
        <w:t>indica en esta observación lo siguiente; “</w:t>
      </w:r>
      <w:r w:rsidR="00BA7DD8" w:rsidRPr="008A7379">
        <w:rPr>
          <w:rFonts w:ascii="Arial" w:eastAsia="Times New Roman" w:hAnsi="Arial" w:cs="Arial"/>
          <w:i/>
          <w:lang w:eastAsia="es-ES"/>
        </w:rPr>
        <w:t>La Asamblea Departamental del Quindío tuvo la oportunidad de conocer el análisis realizado por parte del Consejo Territorial de Planeación, al documento contentivo del Plan Departamental de Desarrollo.  Conocieron estos Diputados que el marco de las previsiones de los artículos 12 y 39 de la Ley 152 de 1994 se concluyó que el escrito estudiado por ellos no cumplía los requisitos ni la metodología diseñada a nivel Nacional para poder ser aprobado como instrumento de planificación regional.  – En este sentido, la ausencia de información financiera, de objetivos en el componente estratégico  y hasta logístico permite establecer claramente que la etapa de concertación prevista en el artículo 33 numeral 2 de la ley 152 de 1994 no fue cumplida en forma exitosa por part</w:t>
      </w:r>
      <w:r>
        <w:rPr>
          <w:rFonts w:ascii="Arial" w:eastAsia="Times New Roman" w:hAnsi="Arial" w:cs="Arial"/>
          <w:i/>
          <w:lang w:eastAsia="es-ES"/>
        </w:rPr>
        <w:t>e de la administración departamental</w:t>
      </w:r>
      <w:r w:rsidR="00BA7DD8" w:rsidRPr="008A7379">
        <w:rPr>
          <w:rFonts w:ascii="Arial" w:eastAsia="Times New Roman" w:hAnsi="Arial" w:cs="Arial"/>
          <w:i/>
          <w:lang w:eastAsia="es-ES"/>
        </w:rPr>
        <w:t>….</w:t>
      </w:r>
    </w:p>
    <w:p w:rsidR="00BA7DD8" w:rsidRPr="008A7379" w:rsidRDefault="00BA7DD8" w:rsidP="00BA7DD8">
      <w:pPr>
        <w:ind w:right="-1"/>
        <w:jc w:val="both"/>
        <w:rPr>
          <w:rFonts w:ascii="Arial" w:eastAsia="Times New Roman" w:hAnsi="Arial" w:cs="Arial"/>
          <w:i/>
          <w:lang w:eastAsia="es-ES"/>
        </w:rPr>
      </w:pPr>
      <w:r w:rsidRPr="008A7379">
        <w:rPr>
          <w:rFonts w:ascii="Arial" w:eastAsia="Times New Roman" w:hAnsi="Arial" w:cs="Arial"/>
          <w:i/>
          <w:lang w:eastAsia="es-ES"/>
        </w:rPr>
        <w:t xml:space="preserve">Por tanto, no cabe duda que la labor del Consejo Territorial no pudo ser realizada de manera completa y, por ende, esta instancia de concertación pudo no ser agotada en forma integral, conforme a las previsiones de la normatividad en cita.  Esto pone en evidencia que el Proyecto  de Ordenanza 007 de 2016 es una </w:t>
      </w:r>
      <w:r w:rsidR="00E262B6" w:rsidRPr="008A7379">
        <w:rPr>
          <w:rFonts w:ascii="Arial" w:eastAsia="Times New Roman" w:hAnsi="Arial" w:cs="Arial"/>
          <w:i/>
          <w:lang w:eastAsia="es-ES"/>
        </w:rPr>
        <w:t>SUSTITUCIÓN</w:t>
      </w:r>
      <w:r w:rsidRPr="008A7379">
        <w:rPr>
          <w:rFonts w:ascii="Arial" w:eastAsia="Times New Roman" w:hAnsi="Arial" w:cs="Arial"/>
          <w:i/>
          <w:lang w:eastAsia="es-ES"/>
        </w:rPr>
        <w:t xml:space="preserve"> DEL PLAN DE DESARROLLO DE</w:t>
      </w:r>
      <w:r w:rsidR="00E262B6">
        <w:rPr>
          <w:rFonts w:ascii="Arial" w:eastAsia="Times New Roman" w:hAnsi="Arial" w:cs="Arial"/>
          <w:i/>
          <w:lang w:eastAsia="es-ES"/>
        </w:rPr>
        <w:t>PARTAMENTAL, y por consiguiente</w:t>
      </w:r>
      <w:r w:rsidRPr="008A7379">
        <w:rPr>
          <w:rFonts w:ascii="Arial" w:eastAsia="Times New Roman" w:hAnsi="Arial" w:cs="Arial"/>
          <w:i/>
          <w:lang w:eastAsia="es-ES"/>
        </w:rPr>
        <w:t xml:space="preserve"> es necesario agotar las instancias consultivas previas establecidas, en el artículo 39 de la ley 152 de 1994,  antes de cualquier debate de la Duma Seccional.”</w:t>
      </w:r>
    </w:p>
    <w:p w:rsidR="00BA7DD8" w:rsidRPr="008A7379" w:rsidRDefault="00BA7DD8" w:rsidP="00BA7DD8">
      <w:pPr>
        <w:ind w:right="-1"/>
        <w:jc w:val="both"/>
        <w:rPr>
          <w:rFonts w:ascii="Arial" w:hAnsi="Arial" w:cs="Arial"/>
        </w:rPr>
      </w:pPr>
      <w:r w:rsidRPr="008A7379">
        <w:rPr>
          <w:rFonts w:ascii="Arial" w:eastAsia="Times New Roman" w:hAnsi="Arial" w:cs="Arial"/>
          <w:lang w:eastAsia="es-ES"/>
        </w:rPr>
        <w:t>En atención a la anterior observación es necesario realizar las siguientes precisiones, con ocasión a la valoración rea</w:t>
      </w:r>
      <w:r w:rsidR="00E262B6">
        <w:rPr>
          <w:rFonts w:ascii="Arial" w:eastAsia="Times New Roman" w:hAnsi="Arial" w:cs="Arial"/>
          <w:lang w:eastAsia="es-ES"/>
        </w:rPr>
        <w:t xml:space="preserve">lizada por </w:t>
      </w:r>
      <w:r w:rsidR="00A4002F">
        <w:rPr>
          <w:rFonts w:ascii="Arial" w:eastAsia="Times New Roman" w:hAnsi="Arial" w:cs="Arial"/>
          <w:lang w:eastAsia="es-ES"/>
        </w:rPr>
        <w:t>los Honorables</w:t>
      </w:r>
      <w:r w:rsidR="00E262B6">
        <w:rPr>
          <w:rFonts w:ascii="Arial" w:eastAsia="Times New Roman" w:hAnsi="Arial" w:cs="Arial"/>
          <w:lang w:eastAsia="es-ES"/>
        </w:rPr>
        <w:t xml:space="preserve"> Diputados que </w:t>
      </w:r>
      <w:r w:rsidR="00A4002F">
        <w:rPr>
          <w:rFonts w:ascii="Arial" w:eastAsia="Times New Roman" w:hAnsi="Arial" w:cs="Arial"/>
          <w:lang w:eastAsia="es-ES"/>
        </w:rPr>
        <w:t>firmaron las</w:t>
      </w:r>
      <w:r w:rsidR="00E262B6">
        <w:rPr>
          <w:rFonts w:ascii="Arial" w:eastAsia="Times New Roman" w:hAnsi="Arial" w:cs="Arial"/>
          <w:lang w:eastAsia="es-ES"/>
        </w:rPr>
        <w:t xml:space="preserve"> observaciones motivo de esta respuesta</w:t>
      </w:r>
      <w:r w:rsidRPr="008A7379">
        <w:rPr>
          <w:rFonts w:ascii="Arial" w:eastAsia="Times New Roman" w:hAnsi="Arial" w:cs="Arial"/>
          <w:lang w:eastAsia="es-ES"/>
        </w:rPr>
        <w:t>, en la cual se procede a concluir que con el Proyecto de Ordenanza 007 de 2016 se está realizando una sustitución del P</w:t>
      </w:r>
      <w:r w:rsidR="00E262B6">
        <w:rPr>
          <w:rFonts w:ascii="Arial" w:eastAsia="Times New Roman" w:hAnsi="Arial" w:cs="Arial"/>
          <w:lang w:eastAsia="es-ES"/>
        </w:rPr>
        <w:t xml:space="preserve">lan de Desarrollo Departamental.  </w:t>
      </w:r>
      <w:r w:rsidR="00E262B6" w:rsidRPr="00E262B6">
        <w:rPr>
          <w:rFonts w:ascii="Arial" w:eastAsia="Times New Roman" w:hAnsi="Arial" w:cs="Arial"/>
          <w:b/>
          <w:lang w:eastAsia="es-ES"/>
        </w:rPr>
        <w:t>E</w:t>
      </w:r>
      <w:r w:rsidRPr="00E262B6">
        <w:rPr>
          <w:rFonts w:ascii="Arial" w:eastAsia="Times New Roman" w:hAnsi="Arial" w:cs="Arial"/>
          <w:b/>
          <w:lang w:eastAsia="es-ES"/>
        </w:rPr>
        <w:t>n prim</w:t>
      </w:r>
      <w:r w:rsidR="00E262B6" w:rsidRPr="00E262B6">
        <w:rPr>
          <w:rFonts w:ascii="Arial" w:eastAsia="Times New Roman" w:hAnsi="Arial" w:cs="Arial"/>
          <w:b/>
          <w:lang w:eastAsia="es-ES"/>
        </w:rPr>
        <w:t>er lugar</w:t>
      </w:r>
      <w:r w:rsidR="00E262B6">
        <w:rPr>
          <w:rFonts w:ascii="Arial" w:eastAsia="Times New Roman" w:hAnsi="Arial" w:cs="Arial"/>
          <w:lang w:eastAsia="es-ES"/>
        </w:rPr>
        <w:t>, es perentorio aclarar</w:t>
      </w:r>
      <w:r w:rsidRPr="008A7379">
        <w:rPr>
          <w:rFonts w:ascii="Arial" w:eastAsia="Times New Roman" w:hAnsi="Arial" w:cs="Arial"/>
          <w:lang w:eastAsia="es-ES"/>
        </w:rPr>
        <w:t xml:space="preserve"> que este e</w:t>
      </w:r>
      <w:r w:rsidR="00E262B6">
        <w:rPr>
          <w:rFonts w:ascii="Arial" w:eastAsia="Times New Roman" w:hAnsi="Arial" w:cs="Arial"/>
          <w:lang w:eastAsia="es-ES"/>
        </w:rPr>
        <w:t>nte territorial adelantó y agotó</w:t>
      </w:r>
      <w:r w:rsidRPr="008A7379">
        <w:rPr>
          <w:rFonts w:ascii="Arial" w:eastAsia="Times New Roman" w:hAnsi="Arial" w:cs="Arial"/>
          <w:lang w:eastAsia="es-ES"/>
        </w:rPr>
        <w:t xml:space="preserve"> el trámite establecido en la Ley 152 de 1994 “</w:t>
      </w:r>
      <w:r w:rsidRPr="008A7379">
        <w:rPr>
          <w:rFonts w:ascii="Arial" w:hAnsi="Arial" w:cs="Arial"/>
          <w:b/>
          <w:bCs/>
        </w:rPr>
        <w:t>Por la cual se establece la Ley Orgánica del Plan de Desarrollo</w:t>
      </w:r>
      <w:r w:rsidR="00E262B6">
        <w:rPr>
          <w:rFonts w:ascii="Arial" w:eastAsia="Times New Roman" w:hAnsi="Arial" w:cs="Arial"/>
          <w:lang w:eastAsia="es-ES"/>
        </w:rPr>
        <w:t>, al igual que lo indicado</w:t>
      </w:r>
      <w:r w:rsidRPr="008A7379">
        <w:rPr>
          <w:rFonts w:ascii="Arial" w:eastAsia="Times New Roman" w:hAnsi="Arial" w:cs="Arial"/>
          <w:lang w:eastAsia="es-ES"/>
        </w:rPr>
        <w:t xml:space="preserve"> mediante el KIT</w:t>
      </w:r>
      <w:r w:rsidR="00E262B6">
        <w:rPr>
          <w:rFonts w:ascii="Arial" w:eastAsia="Times New Roman" w:hAnsi="Arial" w:cs="Arial"/>
          <w:lang w:eastAsia="es-ES"/>
        </w:rPr>
        <w:t xml:space="preserve">, que es la metodología </w:t>
      </w:r>
      <w:r w:rsidRPr="008A7379">
        <w:rPr>
          <w:rFonts w:ascii="Arial" w:eastAsia="Times New Roman" w:hAnsi="Arial" w:cs="Arial"/>
          <w:lang w:eastAsia="es-ES"/>
        </w:rPr>
        <w:t>creada por el Depa</w:t>
      </w:r>
      <w:r w:rsidR="00E262B6">
        <w:rPr>
          <w:rFonts w:ascii="Arial" w:eastAsia="Times New Roman" w:hAnsi="Arial" w:cs="Arial"/>
          <w:lang w:eastAsia="es-ES"/>
        </w:rPr>
        <w:t>rtamento Nacional de Planeación</w:t>
      </w:r>
      <w:r w:rsidRPr="008A7379">
        <w:rPr>
          <w:rFonts w:ascii="Arial" w:eastAsia="Times New Roman" w:hAnsi="Arial" w:cs="Arial"/>
          <w:lang w:eastAsia="es-ES"/>
        </w:rPr>
        <w:t xml:space="preserve"> para la Planeación Territorial en el corto y mediano plazo.</w:t>
      </w:r>
    </w:p>
    <w:p w:rsidR="00BA7DD8" w:rsidRPr="008A7379" w:rsidRDefault="00E262B6" w:rsidP="00BA7DD8">
      <w:pPr>
        <w:ind w:right="-1"/>
        <w:jc w:val="both"/>
        <w:rPr>
          <w:rFonts w:ascii="Arial" w:eastAsia="Times New Roman" w:hAnsi="Arial" w:cs="Arial"/>
          <w:lang w:eastAsia="es-ES"/>
        </w:rPr>
      </w:pPr>
      <w:r>
        <w:rPr>
          <w:rFonts w:ascii="Arial" w:eastAsia="Times New Roman" w:hAnsi="Arial" w:cs="Arial"/>
          <w:lang w:eastAsia="es-ES"/>
        </w:rPr>
        <w:t>Por lo expuesto</w:t>
      </w:r>
      <w:r w:rsidR="00BA7DD8" w:rsidRPr="008A7379">
        <w:rPr>
          <w:rFonts w:ascii="Arial" w:eastAsia="Times New Roman" w:hAnsi="Arial" w:cs="Arial"/>
          <w:lang w:eastAsia="es-ES"/>
        </w:rPr>
        <w:t>, es necesario mencionar algunos de los apartes normativos que fueron tenidos en cuenta por este ente territorial para la elaboración del Plan de Desarrollo Departamental:</w:t>
      </w:r>
    </w:p>
    <w:p w:rsidR="00BA7DD8" w:rsidRPr="008A7379" w:rsidRDefault="00BA7DD8" w:rsidP="00BA7DD8">
      <w:pPr>
        <w:pStyle w:val="NormalWeb"/>
        <w:ind w:left="567" w:right="566"/>
        <w:jc w:val="both"/>
        <w:rPr>
          <w:rFonts w:ascii="Arial" w:hAnsi="Arial" w:cs="Arial"/>
          <w:b/>
          <w:bCs/>
          <w:i/>
          <w:color w:val="000000"/>
          <w:sz w:val="22"/>
          <w:szCs w:val="22"/>
          <w:shd w:val="clear" w:color="auto" w:fill="FFFFFF"/>
        </w:rPr>
      </w:pPr>
      <w:r w:rsidRPr="008A7379">
        <w:rPr>
          <w:rFonts w:ascii="Arial" w:hAnsi="Arial" w:cs="Arial"/>
          <w:b/>
          <w:bCs/>
          <w:i/>
          <w:color w:val="000000"/>
          <w:sz w:val="22"/>
          <w:szCs w:val="22"/>
          <w:shd w:val="clear" w:color="auto" w:fill="FFFFFF"/>
        </w:rPr>
        <w:t>“CAPÍTULO VIII- Los Planes de Desarrollo de las entidades territoriales.</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b/>
          <w:bCs/>
          <w:i/>
          <w:color w:val="000000"/>
          <w:sz w:val="22"/>
          <w:szCs w:val="22"/>
        </w:rPr>
        <w:t>Artículo 31º.-</w:t>
      </w:r>
      <w:r w:rsidRPr="008A7379">
        <w:rPr>
          <w:rStyle w:val="apple-converted-space"/>
          <w:rFonts w:ascii="Arial" w:hAnsi="Arial" w:cs="Arial"/>
          <w:i/>
          <w:color w:val="000000"/>
          <w:sz w:val="22"/>
          <w:szCs w:val="22"/>
        </w:rPr>
        <w:t> </w:t>
      </w:r>
      <w:r w:rsidRPr="008A7379">
        <w:rPr>
          <w:rStyle w:val="Textoennegrita"/>
          <w:rFonts w:ascii="Arial" w:hAnsi="Arial" w:cs="Arial"/>
          <w:i/>
          <w:iCs/>
          <w:color w:val="000000"/>
          <w:sz w:val="22"/>
          <w:szCs w:val="22"/>
        </w:rPr>
        <w:t>Contenido de los planes de desarrollo de las entidades territoriales.</w:t>
      </w:r>
      <w:r w:rsidRPr="008A7379">
        <w:rPr>
          <w:rStyle w:val="apple-converted-space"/>
          <w:rFonts w:ascii="Arial" w:hAnsi="Arial" w:cs="Arial"/>
          <w:i/>
          <w:color w:val="000000"/>
          <w:sz w:val="22"/>
          <w:szCs w:val="22"/>
        </w:rPr>
        <w:t> </w:t>
      </w:r>
      <w:r w:rsidR="00E262B6">
        <w:rPr>
          <w:rStyle w:val="apple-converted-space"/>
          <w:rFonts w:ascii="Arial" w:hAnsi="Arial" w:cs="Arial"/>
          <w:i/>
          <w:color w:val="000000"/>
          <w:sz w:val="22"/>
          <w:szCs w:val="22"/>
        </w:rPr>
        <w:t>“</w:t>
      </w:r>
      <w:r w:rsidRPr="008A7379">
        <w:rPr>
          <w:rFonts w:ascii="Arial" w:hAnsi="Arial" w:cs="Arial"/>
          <w:i/>
          <w:color w:val="000000"/>
          <w:sz w:val="22"/>
          <w:szCs w:val="22"/>
        </w:rPr>
        <w:t>Los planes de desarrollo de las entidades territoriales estarán conformados por una parte estratégica y un plan de inversiones a mediano y corto plazo, en los términos y condiciones que de manera general reglamenten las Asambleas Departamentales y los Concejos Distritales y Municipales o las autoridades administrativas que hicieren sus veces, siguiendo los criterios de formulación, establecidos en la presente Ley.</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lastRenderedPageBreak/>
        <w:t>Las autoridades de las entidades territoriales indígenas definirán en los alcances y los procedimientos para la elaboración, aprobación, ejecución, evaluación y seguimiento de los planes, de acuerdo con sus usos y costumbres, atendiendo los principios generales de esta Ley y haciendo compatibles los tiempos de presentación y la articulación con los procesos presupuestales, de tal manera que se logre la coordinación y concertación de la planeación con las autoridades de las demás entidades territoriales y con la Nación</w:t>
      </w:r>
      <w:r w:rsidR="00E262B6">
        <w:rPr>
          <w:rFonts w:ascii="Arial" w:hAnsi="Arial" w:cs="Arial"/>
          <w:i/>
          <w:color w:val="000000"/>
          <w:sz w:val="22"/>
          <w:szCs w:val="22"/>
        </w:rPr>
        <w:t>”</w:t>
      </w:r>
      <w:r w:rsidRPr="008A7379">
        <w:rPr>
          <w:rFonts w:ascii="Arial" w:hAnsi="Arial" w:cs="Arial"/>
          <w:i/>
          <w:color w:val="000000"/>
          <w:sz w:val="22"/>
          <w:szCs w:val="22"/>
        </w:rPr>
        <w:t>.</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b/>
          <w:bCs/>
          <w:i/>
          <w:color w:val="000000"/>
          <w:sz w:val="22"/>
          <w:szCs w:val="22"/>
        </w:rPr>
        <w:t>Artículo 32º.-</w:t>
      </w:r>
      <w:r w:rsidRPr="008A7379">
        <w:rPr>
          <w:rStyle w:val="apple-converted-space"/>
          <w:rFonts w:ascii="Arial" w:hAnsi="Arial" w:cs="Arial"/>
          <w:i/>
          <w:color w:val="000000"/>
          <w:sz w:val="22"/>
          <w:szCs w:val="22"/>
        </w:rPr>
        <w:t> </w:t>
      </w:r>
      <w:r w:rsidRPr="008A7379">
        <w:rPr>
          <w:rStyle w:val="Textoennegrita"/>
          <w:rFonts w:ascii="Arial" w:hAnsi="Arial" w:cs="Arial"/>
          <w:i/>
          <w:iCs/>
          <w:color w:val="000000"/>
          <w:sz w:val="22"/>
          <w:szCs w:val="22"/>
        </w:rPr>
        <w:t>Alcance de la planeación en las entidades territoriales.</w:t>
      </w:r>
      <w:r w:rsidRPr="008A7379">
        <w:rPr>
          <w:rStyle w:val="apple-converted-space"/>
          <w:rFonts w:ascii="Arial" w:hAnsi="Arial" w:cs="Arial"/>
          <w:i/>
          <w:iCs/>
          <w:color w:val="000000"/>
          <w:sz w:val="22"/>
          <w:szCs w:val="22"/>
        </w:rPr>
        <w:t> </w:t>
      </w:r>
      <w:r w:rsidR="00E262B6">
        <w:rPr>
          <w:rStyle w:val="apple-converted-space"/>
          <w:rFonts w:ascii="Arial" w:hAnsi="Arial" w:cs="Arial"/>
          <w:i/>
          <w:iCs/>
          <w:color w:val="000000"/>
          <w:sz w:val="22"/>
          <w:szCs w:val="22"/>
        </w:rPr>
        <w:t>“</w:t>
      </w:r>
      <w:r w:rsidRPr="008A7379">
        <w:rPr>
          <w:rFonts w:ascii="Arial" w:hAnsi="Arial" w:cs="Arial"/>
          <w:i/>
          <w:color w:val="000000"/>
          <w:sz w:val="22"/>
          <w:szCs w:val="22"/>
        </w:rPr>
        <w:t>Las entidades territoriales tienen autonomía en materia de planeación del desarrollo económico, social y de la gestión ambiental, en el marco de las competencias, recursos y responsabilidades que les han atribuido la Constitución y la Ley</w:t>
      </w:r>
      <w:r w:rsidR="00E262B6">
        <w:rPr>
          <w:rFonts w:ascii="Arial" w:hAnsi="Arial" w:cs="Arial"/>
          <w:i/>
          <w:color w:val="000000"/>
          <w:sz w:val="22"/>
          <w:szCs w:val="22"/>
        </w:rPr>
        <w:t>”</w:t>
      </w:r>
      <w:r w:rsidRPr="008A7379">
        <w:rPr>
          <w:rFonts w:ascii="Arial" w:hAnsi="Arial" w:cs="Arial"/>
          <w:i/>
          <w:color w:val="000000"/>
          <w:sz w:val="22"/>
          <w:szCs w:val="22"/>
        </w:rPr>
        <w:t>.</w:t>
      </w:r>
    </w:p>
    <w:p w:rsidR="00BA7DD8" w:rsidRPr="008B1042" w:rsidRDefault="00BA7DD8" w:rsidP="00BA7DD8">
      <w:pPr>
        <w:pStyle w:val="NormalWeb"/>
        <w:shd w:val="clear" w:color="auto" w:fill="FFFFFF"/>
        <w:ind w:left="567" w:right="566"/>
        <w:jc w:val="both"/>
        <w:rPr>
          <w:rFonts w:ascii="Arial" w:hAnsi="Arial" w:cs="Arial"/>
          <w:color w:val="000000"/>
          <w:sz w:val="22"/>
          <w:szCs w:val="22"/>
        </w:rPr>
      </w:pPr>
      <w:r w:rsidRPr="008B1042">
        <w:rPr>
          <w:rFonts w:ascii="Arial" w:hAnsi="Arial" w:cs="Arial"/>
          <w:color w:val="000000"/>
          <w:sz w:val="22"/>
          <w:szCs w:val="22"/>
        </w:rPr>
        <w:t>Los planes de desarrollo de las entida</w:t>
      </w:r>
      <w:r w:rsidR="008B1042">
        <w:rPr>
          <w:rFonts w:ascii="Arial" w:hAnsi="Arial" w:cs="Arial"/>
          <w:color w:val="000000"/>
          <w:sz w:val="22"/>
          <w:szCs w:val="22"/>
        </w:rPr>
        <w:t>des territoriales, sin perjuicio</w:t>
      </w:r>
      <w:r w:rsidRPr="008B1042">
        <w:rPr>
          <w:rFonts w:ascii="Arial" w:hAnsi="Arial" w:cs="Arial"/>
          <w:color w:val="000000"/>
          <w:sz w:val="22"/>
          <w:szCs w:val="22"/>
        </w:rPr>
        <w:t xml:space="preserve"> de su autonomía, deberán tener en cuenta para su elaboración las políticas y estrategias del Plan Nacional de Desarrollo para garantizar la coherencia.</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b/>
          <w:bCs/>
          <w:i/>
          <w:color w:val="000000"/>
          <w:sz w:val="22"/>
          <w:szCs w:val="22"/>
        </w:rPr>
        <w:t>Artículo 39º.-</w:t>
      </w:r>
      <w:r w:rsidRPr="008A7379">
        <w:rPr>
          <w:rStyle w:val="apple-converted-space"/>
          <w:rFonts w:ascii="Arial" w:hAnsi="Arial" w:cs="Arial"/>
          <w:i/>
          <w:color w:val="000000"/>
          <w:sz w:val="22"/>
          <w:szCs w:val="22"/>
        </w:rPr>
        <w:t> </w:t>
      </w:r>
      <w:r w:rsidRPr="008A7379">
        <w:rPr>
          <w:rStyle w:val="Textoennegrita"/>
          <w:rFonts w:ascii="Arial" w:hAnsi="Arial" w:cs="Arial"/>
          <w:i/>
          <w:iCs/>
          <w:color w:val="000000"/>
          <w:sz w:val="22"/>
          <w:szCs w:val="22"/>
        </w:rPr>
        <w:t>Elaboración.</w:t>
      </w:r>
      <w:r w:rsidRPr="008A7379">
        <w:rPr>
          <w:rStyle w:val="apple-converted-space"/>
          <w:rFonts w:ascii="Arial" w:hAnsi="Arial" w:cs="Arial"/>
          <w:b/>
          <w:bCs/>
          <w:i/>
          <w:color w:val="000000"/>
          <w:sz w:val="22"/>
          <w:szCs w:val="22"/>
        </w:rPr>
        <w:t> </w:t>
      </w:r>
      <w:r w:rsidR="00E262B6">
        <w:rPr>
          <w:rStyle w:val="apple-converted-space"/>
          <w:rFonts w:ascii="Arial" w:hAnsi="Arial" w:cs="Arial"/>
          <w:b/>
          <w:bCs/>
          <w:i/>
          <w:color w:val="000000"/>
          <w:sz w:val="22"/>
          <w:szCs w:val="22"/>
        </w:rPr>
        <w:t>“</w:t>
      </w:r>
      <w:r w:rsidRPr="008A7379">
        <w:rPr>
          <w:rFonts w:ascii="Arial" w:hAnsi="Arial" w:cs="Arial"/>
          <w:i/>
          <w:color w:val="000000"/>
          <w:sz w:val="22"/>
          <w:szCs w:val="22"/>
        </w:rPr>
        <w:t>Para efecto de la elaboración del proyecto del plan, se observarán en cuanto sean compatibles las normas previstas para el Plan Nacional, sin embargo deberá tenerse especialmente en cuenta lo siguiente</w:t>
      </w:r>
      <w:r w:rsidR="00E262B6">
        <w:rPr>
          <w:rFonts w:ascii="Arial" w:hAnsi="Arial" w:cs="Arial"/>
          <w:i/>
          <w:color w:val="000000"/>
          <w:sz w:val="22"/>
          <w:szCs w:val="22"/>
        </w:rPr>
        <w:t>”</w:t>
      </w:r>
      <w:r w:rsidRPr="008A7379">
        <w:rPr>
          <w:rFonts w:ascii="Arial" w:hAnsi="Arial" w:cs="Arial"/>
          <w:i/>
          <w:color w:val="000000"/>
          <w:sz w:val="22"/>
          <w:szCs w:val="22"/>
        </w:rPr>
        <w:t>:</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t xml:space="preserve">1. </w:t>
      </w:r>
      <w:r w:rsidR="008B1042">
        <w:rPr>
          <w:rFonts w:ascii="Arial" w:hAnsi="Arial" w:cs="Arial"/>
          <w:i/>
          <w:color w:val="000000"/>
          <w:sz w:val="22"/>
          <w:szCs w:val="22"/>
        </w:rPr>
        <w:t>“</w:t>
      </w:r>
      <w:r w:rsidRPr="008A7379">
        <w:rPr>
          <w:rFonts w:ascii="Arial" w:hAnsi="Arial" w:cs="Arial"/>
          <w:i/>
          <w:color w:val="000000"/>
          <w:sz w:val="22"/>
          <w:szCs w:val="22"/>
        </w:rPr>
        <w:t>El Alcalde o Gobernador elegido impartirá las orientaciones para la elaboración de los planes de desarrollo conforme al programa de gobierno presentado al inscribirse como candidato</w:t>
      </w:r>
      <w:r w:rsidR="008B1042">
        <w:rPr>
          <w:rFonts w:ascii="Arial" w:hAnsi="Arial" w:cs="Arial"/>
          <w:i/>
          <w:color w:val="000000"/>
          <w:sz w:val="22"/>
          <w:szCs w:val="22"/>
        </w:rPr>
        <w:t>”</w:t>
      </w:r>
      <w:r w:rsidRPr="008A7379">
        <w:rPr>
          <w:rFonts w:ascii="Arial" w:hAnsi="Arial" w:cs="Arial"/>
          <w:i/>
          <w:color w:val="000000"/>
          <w:sz w:val="22"/>
          <w:szCs w:val="22"/>
        </w:rPr>
        <w:t>.</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t>2. Una vez elegido el Alcalde o Gobernador respectivo, todas las dependencias de la administración territorial y, en particular, las autoridades y organismos de planeación, le prestarán a los candidatos electos y a las personas que éstos designen para el efecto, todo el apoyo administrativo, técnico y de información que sea necesario para la elaboración del plan.</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t>Los programas y proyectos de cofinanciación de las entidades territoriales tendrán como prioridad el gasto público social y en su distribución territorial se deberá tener en cuenta el tamaño poblacional, el número de personas con necesidades básicas insatisfechas y la eficiencia fiscal y administrativa.</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t>3. El Alcalde o Gobernador, presentará por conducto del secretario de planeación o jefe de la oficina que haga sus veces en la respectiva entidad territorial, a consideración del Consejo de Gobierno o el cuerpo que haga sus veces, el proyecto del plan en forma integral o por elementos o componentes del mismo.</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lastRenderedPageBreak/>
        <w:t>Dicho Consejo de Gobierno consolidará el documento que contenga la totalidad de las partes del plan, dentro de los dos (2) meses siguientes a la posesión del respectivo Alcalde o Gobernador conforme a la Constitución Política y a las disposiciones de la presente Ley.</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t>4. Simultáneamente a la presentación del proyecto de plan a consideración del Consejo de Gobierno o el cuerpo que haga sus veces, la respectiva administración territorial convocará a constituirse al Consejo Territorial de Planeación.</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t>5. El proyecto de plan como documento consolidado, será presentado por el Alcalde o Gobernador a consideración de los Consejos Territoriales de Planeación, a más tardar dentro de los dos (2) meses siguientes a la fecha de su posesión, para análisis y discusión del mismo y con el propósito de que rinda su concepto y formule las recomendaciones que considere convenientes.</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t>En la misma oportunidad, la máxima autoridad administrativa deberá enviar copia de esta información a la respectiva corporación de elección popular.</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t>6. El respectivo Consejo Territorial de Planeación deberá realizar su labor antes de transcurrido un (1) mes contado desde la fecha en que haya presentado ante dicho Consejo el documento consolidado del respectivo plan.</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t>Si transcurriere dicho mes sin que el respectivo Consejo Territorial se hubiere reunido o pronunciado sobre la totalidad o parte del proyecto del plan, considerará surtido el requisito en esa fecha.</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i/>
          <w:color w:val="000000"/>
          <w:sz w:val="22"/>
          <w:szCs w:val="22"/>
        </w:rPr>
        <w:t>Tanto los Consejos Territoriales de Planeación, como los Concejos y Asambleas, verificarán la correspondencia de los planes con los programas de gobierno que hayan sido registrados al momento de la inscripción como candidato por el Alcalde o Gobernador electo.</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b/>
          <w:bCs/>
          <w:i/>
          <w:color w:val="000000"/>
          <w:sz w:val="22"/>
          <w:szCs w:val="22"/>
        </w:rPr>
        <w:t>Parágrafo.-</w:t>
      </w:r>
      <w:r w:rsidRPr="008A7379">
        <w:rPr>
          <w:rStyle w:val="apple-converted-space"/>
          <w:rFonts w:ascii="Arial" w:hAnsi="Arial" w:cs="Arial"/>
          <w:i/>
          <w:color w:val="000000"/>
          <w:sz w:val="22"/>
          <w:szCs w:val="22"/>
        </w:rPr>
        <w:t> </w:t>
      </w:r>
      <w:r w:rsidRPr="008A7379">
        <w:rPr>
          <w:rFonts w:ascii="Arial" w:hAnsi="Arial" w:cs="Arial"/>
          <w:i/>
          <w:color w:val="000000"/>
          <w:sz w:val="22"/>
          <w:szCs w:val="22"/>
        </w:rPr>
        <w:t>Las disposiciones de este artículo se aplicarán respecto de la máxima autoridad administrativa y corporación de elección popular de las demás entidades territoriales.</w:t>
      </w:r>
    </w:p>
    <w:p w:rsidR="00BA7DD8" w:rsidRPr="008A7379" w:rsidRDefault="00BA7DD8" w:rsidP="00BA7DD8">
      <w:pPr>
        <w:pStyle w:val="NormalWeb"/>
        <w:shd w:val="clear" w:color="auto" w:fill="FFFFFF"/>
        <w:ind w:left="567" w:right="566"/>
        <w:jc w:val="both"/>
        <w:rPr>
          <w:rFonts w:ascii="Arial" w:hAnsi="Arial" w:cs="Arial"/>
          <w:i/>
          <w:color w:val="000000"/>
          <w:sz w:val="22"/>
          <w:szCs w:val="22"/>
        </w:rPr>
      </w:pPr>
      <w:r w:rsidRPr="008A7379">
        <w:rPr>
          <w:rFonts w:ascii="Arial" w:hAnsi="Arial" w:cs="Arial"/>
          <w:b/>
          <w:bCs/>
          <w:i/>
          <w:color w:val="000000"/>
          <w:sz w:val="22"/>
          <w:szCs w:val="22"/>
        </w:rPr>
        <w:t>Artículo 40º.-</w:t>
      </w:r>
      <w:r w:rsidRPr="008A7379">
        <w:rPr>
          <w:rStyle w:val="apple-converted-space"/>
          <w:rFonts w:ascii="Arial" w:hAnsi="Arial" w:cs="Arial"/>
          <w:i/>
          <w:color w:val="000000"/>
          <w:sz w:val="22"/>
          <w:szCs w:val="22"/>
        </w:rPr>
        <w:t> </w:t>
      </w:r>
      <w:r w:rsidRPr="008A7379">
        <w:rPr>
          <w:rStyle w:val="Textoennegrita"/>
          <w:rFonts w:ascii="Arial" w:hAnsi="Arial" w:cs="Arial"/>
          <w:i/>
          <w:iCs/>
          <w:color w:val="000000"/>
          <w:sz w:val="22"/>
          <w:szCs w:val="22"/>
        </w:rPr>
        <w:t>Aprobación.</w:t>
      </w:r>
      <w:r w:rsidRPr="008A7379">
        <w:rPr>
          <w:rStyle w:val="apple-converted-space"/>
          <w:rFonts w:ascii="Arial" w:hAnsi="Arial" w:cs="Arial"/>
          <w:b/>
          <w:bCs/>
          <w:i/>
          <w:iCs/>
          <w:color w:val="000000"/>
          <w:sz w:val="22"/>
          <w:szCs w:val="22"/>
        </w:rPr>
        <w:t> </w:t>
      </w:r>
      <w:r w:rsidRPr="008A7379">
        <w:rPr>
          <w:rFonts w:ascii="Arial" w:hAnsi="Arial" w:cs="Arial"/>
          <w:i/>
          <w:color w:val="000000"/>
          <w:sz w:val="22"/>
          <w:szCs w:val="22"/>
        </w:rPr>
        <w:t>Los planes serán sometidos a la consideración de la Asamblea o Concejo dentro de los primeros cuatro (4) meses del respectivo período del Gobernador o Alcalde para su aprobación. La Asamblea o Concejo deberá decidir sobre los Planes dentro del mes siguiente a su presentación y si transcurre ese lapso sin adoptar decisión alguna, el Gobernador o alcalde podrá adoptarlos mediante decreto. Para estos efectos y si a ello hubiere lugar, el respectivo Gobernador o Alcalde convocará a sesiones extraordinarias a la correspondiente Asamblea o Concejo.</w:t>
      </w:r>
      <w:r w:rsidRPr="008A7379">
        <w:rPr>
          <w:rStyle w:val="apple-converted-space"/>
          <w:rFonts w:ascii="Arial" w:hAnsi="Arial" w:cs="Arial"/>
          <w:i/>
          <w:color w:val="000000"/>
          <w:sz w:val="22"/>
          <w:szCs w:val="22"/>
        </w:rPr>
        <w:t> </w:t>
      </w:r>
      <w:r w:rsidRPr="008A7379">
        <w:rPr>
          <w:rFonts w:ascii="Arial" w:hAnsi="Arial" w:cs="Arial"/>
          <w:i/>
          <w:color w:val="000000"/>
          <w:sz w:val="22"/>
          <w:szCs w:val="22"/>
          <w:u w:val="single"/>
        </w:rPr>
        <w:t xml:space="preserve">Toda </w:t>
      </w:r>
      <w:r w:rsidRPr="008A7379">
        <w:rPr>
          <w:rFonts w:ascii="Arial" w:hAnsi="Arial" w:cs="Arial"/>
          <w:i/>
          <w:color w:val="000000"/>
          <w:sz w:val="22"/>
          <w:szCs w:val="22"/>
          <w:u w:val="single"/>
        </w:rPr>
        <w:lastRenderedPageBreak/>
        <w:t>modificación que pretenda introducir la Asamblea o Concejo, debe contar con la aceptación previa y por escrito del Gobernador o Alcalde, según sea el caso.</w:t>
      </w:r>
      <w:r w:rsidRPr="008A7379">
        <w:rPr>
          <w:rFonts w:ascii="Arial" w:hAnsi="Arial" w:cs="Arial"/>
          <w:i/>
          <w:color w:val="000000"/>
          <w:sz w:val="22"/>
          <w:szCs w:val="22"/>
        </w:rPr>
        <w:t> “</w:t>
      </w:r>
    </w:p>
    <w:p w:rsidR="00BA7DD8" w:rsidRPr="008A7379" w:rsidRDefault="008B1042" w:rsidP="00BA7DD8">
      <w:pPr>
        <w:ind w:right="-1"/>
        <w:jc w:val="both"/>
        <w:rPr>
          <w:rFonts w:ascii="Arial" w:eastAsia="Times New Roman" w:hAnsi="Arial" w:cs="Arial"/>
          <w:lang w:eastAsia="es-ES"/>
        </w:rPr>
      </w:pPr>
      <w:r>
        <w:rPr>
          <w:rFonts w:ascii="Arial" w:eastAsia="Times New Roman" w:hAnsi="Arial" w:cs="Arial"/>
          <w:lang w:eastAsia="es-ES"/>
        </w:rPr>
        <w:t xml:space="preserve">Conforme a lo precedente </w:t>
      </w:r>
      <w:r w:rsidR="00BA7DD8" w:rsidRPr="008A7379">
        <w:rPr>
          <w:rFonts w:ascii="Arial" w:eastAsia="Times New Roman" w:hAnsi="Arial" w:cs="Arial"/>
          <w:lang w:eastAsia="es-ES"/>
        </w:rPr>
        <w:t>y</w:t>
      </w:r>
      <w:r>
        <w:rPr>
          <w:rFonts w:ascii="Arial" w:eastAsia="Times New Roman" w:hAnsi="Arial" w:cs="Arial"/>
          <w:lang w:eastAsia="es-ES"/>
        </w:rPr>
        <w:t xml:space="preserve"> a</w:t>
      </w:r>
      <w:r w:rsidR="00BA7DD8" w:rsidRPr="008A7379">
        <w:rPr>
          <w:rFonts w:ascii="Arial" w:eastAsia="Times New Roman" w:hAnsi="Arial" w:cs="Arial"/>
          <w:lang w:eastAsia="es-ES"/>
        </w:rPr>
        <w:t xml:space="preserve"> la metodología creada por</w:t>
      </w:r>
      <w:r w:rsidR="00C13179">
        <w:rPr>
          <w:rFonts w:ascii="Arial" w:eastAsia="Times New Roman" w:hAnsi="Arial" w:cs="Arial"/>
          <w:lang w:eastAsia="es-ES"/>
        </w:rPr>
        <w:t xml:space="preserve"> el Departamento </w:t>
      </w:r>
      <w:r w:rsidR="00A4002F" w:rsidRPr="008A7379">
        <w:rPr>
          <w:rFonts w:ascii="Arial" w:eastAsia="Times New Roman" w:hAnsi="Arial" w:cs="Arial"/>
          <w:lang w:eastAsia="es-ES"/>
        </w:rPr>
        <w:t xml:space="preserve">Nacional </w:t>
      </w:r>
      <w:r w:rsidR="00A4002F">
        <w:rPr>
          <w:rFonts w:ascii="Arial" w:eastAsia="Times New Roman" w:hAnsi="Arial" w:cs="Arial"/>
          <w:lang w:eastAsia="es-ES"/>
        </w:rPr>
        <w:t>de</w:t>
      </w:r>
      <w:r w:rsidR="00C13179">
        <w:rPr>
          <w:rFonts w:ascii="Arial" w:eastAsia="Times New Roman" w:hAnsi="Arial" w:cs="Arial"/>
          <w:lang w:eastAsia="es-ES"/>
        </w:rPr>
        <w:t xml:space="preserve"> Planeación </w:t>
      </w:r>
      <w:r w:rsidR="00BA7DD8" w:rsidRPr="008A7379">
        <w:rPr>
          <w:rFonts w:ascii="Arial" w:eastAsia="Times New Roman" w:hAnsi="Arial" w:cs="Arial"/>
          <w:lang w:eastAsia="es-ES"/>
        </w:rPr>
        <w:t>mediante el KIT</w:t>
      </w:r>
      <w:r w:rsidR="00A4002F" w:rsidRPr="008A7379">
        <w:rPr>
          <w:rFonts w:ascii="Arial" w:eastAsia="Times New Roman" w:hAnsi="Arial" w:cs="Arial"/>
          <w:lang w:eastAsia="es-ES"/>
        </w:rPr>
        <w:t>, dentro</w:t>
      </w:r>
      <w:r w:rsidR="00C13179">
        <w:rPr>
          <w:rFonts w:ascii="Arial" w:eastAsia="Times New Roman" w:hAnsi="Arial" w:cs="Arial"/>
          <w:lang w:eastAsia="es-ES"/>
        </w:rPr>
        <w:t xml:space="preserve"> de la a</w:t>
      </w:r>
      <w:r w:rsidR="00BA7DD8" w:rsidRPr="008A7379">
        <w:rPr>
          <w:rFonts w:ascii="Arial" w:eastAsia="Times New Roman" w:hAnsi="Arial" w:cs="Arial"/>
          <w:lang w:eastAsia="es-ES"/>
        </w:rPr>
        <w:t>utonomía con la</w:t>
      </w:r>
      <w:r w:rsidR="00C13179">
        <w:rPr>
          <w:rFonts w:ascii="Arial" w:eastAsia="Times New Roman" w:hAnsi="Arial" w:cs="Arial"/>
          <w:lang w:eastAsia="es-ES"/>
        </w:rPr>
        <w:t xml:space="preserve"> que</w:t>
      </w:r>
      <w:r w:rsidR="00BA7DD8" w:rsidRPr="008A7379">
        <w:rPr>
          <w:rFonts w:ascii="Arial" w:eastAsia="Times New Roman" w:hAnsi="Arial" w:cs="Arial"/>
          <w:lang w:eastAsia="es-ES"/>
        </w:rPr>
        <w:t xml:space="preserve"> cuenta el Departamento,</w:t>
      </w:r>
      <w:r w:rsidR="00C13179">
        <w:rPr>
          <w:rFonts w:ascii="Arial" w:eastAsia="Times New Roman" w:hAnsi="Arial" w:cs="Arial"/>
          <w:lang w:eastAsia="es-ES"/>
        </w:rPr>
        <w:t xml:space="preserve"> se</w:t>
      </w:r>
      <w:r w:rsidR="00BA7DD8" w:rsidRPr="008A7379">
        <w:rPr>
          <w:rFonts w:ascii="Arial" w:eastAsia="Times New Roman" w:hAnsi="Arial" w:cs="Arial"/>
          <w:lang w:eastAsia="es-ES"/>
        </w:rPr>
        <w:t xml:space="preserve"> procedió a crear una estructura basada en estrategias, programas y subprogramas, que cuentan</w:t>
      </w:r>
      <w:r>
        <w:rPr>
          <w:rFonts w:ascii="Arial" w:eastAsia="Times New Roman" w:hAnsi="Arial" w:cs="Arial"/>
          <w:lang w:eastAsia="es-ES"/>
        </w:rPr>
        <w:t xml:space="preserve"> con</w:t>
      </w:r>
      <w:r w:rsidR="00BA7DD8" w:rsidRPr="008A7379">
        <w:rPr>
          <w:rFonts w:ascii="Arial" w:eastAsia="Times New Roman" w:hAnsi="Arial" w:cs="Arial"/>
          <w:lang w:eastAsia="es-ES"/>
        </w:rPr>
        <w:t xml:space="preserve"> las respectivas metas producto y de resultado.</w:t>
      </w:r>
    </w:p>
    <w:p w:rsidR="00BA7DD8" w:rsidRPr="008A7379" w:rsidRDefault="00BA7DD8" w:rsidP="00BA7DD8">
      <w:pPr>
        <w:ind w:right="-1"/>
        <w:jc w:val="both"/>
        <w:rPr>
          <w:rFonts w:ascii="Arial" w:eastAsia="Times New Roman" w:hAnsi="Arial" w:cs="Arial"/>
          <w:lang w:eastAsia="es-ES"/>
        </w:rPr>
      </w:pPr>
      <w:r w:rsidRPr="008A7379">
        <w:rPr>
          <w:rFonts w:ascii="Arial" w:eastAsia="Times New Roman" w:hAnsi="Arial" w:cs="Arial"/>
          <w:lang w:eastAsia="es-ES"/>
        </w:rPr>
        <w:t>Una vez elaborado el proyecto del Plan de Desarrollo Departamental, y com</w:t>
      </w:r>
      <w:r w:rsidR="008B1042">
        <w:rPr>
          <w:rFonts w:ascii="Arial" w:eastAsia="Times New Roman" w:hAnsi="Arial" w:cs="Arial"/>
          <w:lang w:eastAsia="es-ES"/>
        </w:rPr>
        <w:t>o lo instituye</w:t>
      </w:r>
      <w:r w:rsidRPr="008A7379">
        <w:rPr>
          <w:rFonts w:ascii="Arial" w:eastAsia="Times New Roman" w:hAnsi="Arial" w:cs="Arial"/>
          <w:lang w:eastAsia="es-ES"/>
        </w:rPr>
        <w:t xml:space="preserve"> la Ley 152 de 1994, Articulo 39 Numeral 5º, se procedió a enviar el proyecto de Plan de Desarrollo al Consejo Territorial de Planeación.</w:t>
      </w:r>
    </w:p>
    <w:p w:rsidR="00BA7DD8" w:rsidRPr="008A7379" w:rsidRDefault="0008638A" w:rsidP="00BA7DD8">
      <w:pPr>
        <w:ind w:right="-1"/>
        <w:jc w:val="both"/>
        <w:rPr>
          <w:rFonts w:ascii="Arial" w:eastAsia="Times New Roman" w:hAnsi="Arial" w:cs="Arial"/>
          <w:lang w:eastAsia="es-ES"/>
        </w:rPr>
      </w:pPr>
      <w:r>
        <w:rPr>
          <w:rFonts w:ascii="Arial" w:eastAsia="Times New Roman" w:hAnsi="Arial" w:cs="Arial"/>
          <w:lang w:eastAsia="es-ES"/>
        </w:rPr>
        <w:t>R</w:t>
      </w:r>
      <w:r w:rsidR="00BA7DD8" w:rsidRPr="008A7379">
        <w:rPr>
          <w:rFonts w:ascii="Arial" w:eastAsia="Times New Roman" w:hAnsi="Arial" w:cs="Arial"/>
          <w:lang w:eastAsia="es-ES"/>
        </w:rPr>
        <w:t>ealizadas las observaciones por parte del Consejo Territorial de Planeación,  este Departamento procedió</w:t>
      </w:r>
      <w:r>
        <w:rPr>
          <w:rFonts w:ascii="Arial" w:eastAsia="Times New Roman" w:hAnsi="Arial" w:cs="Arial"/>
          <w:lang w:eastAsia="es-ES"/>
        </w:rPr>
        <w:t xml:space="preserve"> a</w:t>
      </w:r>
      <w:r w:rsidR="00BA7DD8" w:rsidRPr="008A7379">
        <w:rPr>
          <w:rFonts w:ascii="Arial" w:eastAsia="Times New Roman" w:hAnsi="Arial" w:cs="Arial"/>
          <w:lang w:eastAsia="es-ES"/>
        </w:rPr>
        <w:t xml:space="preserve"> acatar las observaciones efectuadas, tal</w:t>
      </w:r>
      <w:r>
        <w:rPr>
          <w:rFonts w:ascii="Arial" w:eastAsia="Times New Roman" w:hAnsi="Arial" w:cs="Arial"/>
          <w:lang w:eastAsia="es-ES"/>
        </w:rPr>
        <w:t xml:space="preserve"> y como se infiere </w:t>
      </w:r>
      <w:r w:rsidR="00BA7DD8" w:rsidRPr="008A7379">
        <w:rPr>
          <w:rFonts w:ascii="Arial" w:eastAsia="Times New Roman" w:hAnsi="Arial" w:cs="Arial"/>
          <w:lang w:eastAsia="es-ES"/>
        </w:rPr>
        <w:t xml:space="preserve">del contentivo </w:t>
      </w:r>
      <w:r>
        <w:rPr>
          <w:rFonts w:ascii="Arial" w:eastAsia="Times New Roman" w:hAnsi="Arial" w:cs="Arial"/>
          <w:lang w:eastAsia="es-ES"/>
        </w:rPr>
        <w:t>del Proyecto de  Plan de Desarrollo presenta</w:t>
      </w:r>
      <w:r w:rsidR="00BA7DD8" w:rsidRPr="008A7379">
        <w:rPr>
          <w:rFonts w:ascii="Arial" w:eastAsia="Times New Roman" w:hAnsi="Arial" w:cs="Arial"/>
          <w:lang w:eastAsia="es-ES"/>
        </w:rPr>
        <w:t>do  a la Honorable Asamblea Departament</w:t>
      </w:r>
      <w:r w:rsidR="008B1042">
        <w:rPr>
          <w:rFonts w:ascii="Arial" w:eastAsia="Times New Roman" w:hAnsi="Arial" w:cs="Arial"/>
          <w:lang w:eastAsia="es-ES"/>
        </w:rPr>
        <w:t xml:space="preserve">al, y del cual </w:t>
      </w:r>
      <w:r w:rsidR="00BB00DF">
        <w:rPr>
          <w:rFonts w:ascii="Arial" w:eastAsia="Times New Roman" w:hAnsi="Arial" w:cs="Arial"/>
          <w:lang w:eastAsia="es-ES"/>
        </w:rPr>
        <w:t xml:space="preserve"> se</w:t>
      </w:r>
      <w:r w:rsidR="008B1042">
        <w:rPr>
          <w:rFonts w:ascii="Arial" w:eastAsia="Times New Roman" w:hAnsi="Arial" w:cs="Arial"/>
          <w:lang w:eastAsia="es-ES"/>
        </w:rPr>
        <w:t xml:space="preserve"> envió</w:t>
      </w:r>
      <w:r w:rsidR="00BA7DD8" w:rsidRPr="008A7379">
        <w:rPr>
          <w:rFonts w:ascii="Arial" w:eastAsia="Times New Roman" w:hAnsi="Arial" w:cs="Arial"/>
          <w:lang w:eastAsia="es-ES"/>
        </w:rPr>
        <w:t xml:space="preserve"> copia</w:t>
      </w:r>
      <w:r w:rsidR="008B1042">
        <w:rPr>
          <w:rFonts w:ascii="Arial" w:eastAsia="Times New Roman" w:hAnsi="Arial" w:cs="Arial"/>
          <w:lang w:eastAsia="es-ES"/>
        </w:rPr>
        <w:t xml:space="preserve"> al </w:t>
      </w:r>
      <w:r w:rsidR="00BA7DD8" w:rsidRPr="008A7379">
        <w:rPr>
          <w:rFonts w:ascii="Arial" w:eastAsia="Times New Roman" w:hAnsi="Arial" w:cs="Arial"/>
          <w:lang w:eastAsia="es-ES"/>
        </w:rPr>
        <w:t>Consejo Ter</w:t>
      </w:r>
      <w:r w:rsidR="008B1042">
        <w:rPr>
          <w:rFonts w:ascii="Arial" w:eastAsia="Times New Roman" w:hAnsi="Arial" w:cs="Arial"/>
          <w:lang w:eastAsia="es-ES"/>
        </w:rPr>
        <w:t>ritorial de Planeación.</w:t>
      </w:r>
      <w:r w:rsidR="00BA7DD8" w:rsidRPr="008A7379">
        <w:rPr>
          <w:rFonts w:ascii="Arial" w:eastAsia="Times New Roman" w:hAnsi="Arial" w:cs="Arial"/>
          <w:lang w:eastAsia="es-ES"/>
        </w:rPr>
        <w:t xml:space="preserve"> </w:t>
      </w:r>
    </w:p>
    <w:p w:rsidR="00BB00DF" w:rsidRDefault="00BA7DD8" w:rsidP="00BA7DD8">
      <w:pPr>
        <w:ind w:right="-1"/>
        <w:jc w:val="both"/>
        <w:rPr>
          <w:rFonts w:ascii="Arial" w:eastAsia="Times New Roman" w:hAnsi="Arial" w:cs="Arial"/>
          <w:lang w:eastAsia="es-ES"/>
        </w:rPr>
      </w:pPr>
      <w:r w:rsidRPr="008A7379">
        <w:rPr>
          <w:rFonts w:ascii="Arial" w:eastAsia="Times New Roman" w:hAnsi="Arial" w:cs="Arial"/>
          <w:lang w:eastAsia="es-ES"/>
        </w:rPr>
        <w:t>Con</w:t>
      </w:r>
      <w:r w:rsidR="00BB00DF">
        <w:rPr>
          <w:rFonts w:ascii="Arial" w:eastAsia="Times New Roman" w:hAnsi="Arial" w:cs="Arial"/>
          <w:lang w:eastAsia="es-ES"/>
        </w:rPr>
        <w:t>forme al procedimiento anterior y el contenido</w:t>
      </w:r>
      <w:r w:rsidRPr="008A7379">
        <w:rPr>
          <w:rFonts w:ascii="Arial" w:eastAsia="Times New Roman" w:hAnsi="Arial" w:cs="Arial"/>
          <w:lang w:eastAsia="es-ES"/>
        </w:rPr>
        <w:t xml:space="preserve"> del proyecto </w:t>
      </w:r>
      <w:r w:rsidR="008B1042">
        <w:rPr>
          <w:rFonts w:ascii="Arial" w:eastAsia="Times New Roman" w:hAnsi="Arial" w:cs="Arial"/>
          <w:lang w:eastAsia="es-ES"/>
        </w:rPr>
        <w:t>del Plan de Desarrollo presenta</w:t>
      </w:r>
      <w:r w:rsidRPr="008A7379">
        <w:rPr>
          <w:rFonts w:ascii="Arial" w:eastAsia="Times New Roman" w:hAnsi="Arial" w:cs="Arial"/>
          <w:lang w:eastAsia="es-ES"/>
        </w:rPr>
        <w:t>do al Consejo Territorial de Planeación, es perentor</w:t>
      </w:r>
      <w:r w:rsidR="00BB00DF">
        <w:rPr>
          <w:rFonts w:ascii="Arial" w:eastAsia="Times New Roman" w:hAnsi="Arial" w:cs="Arial"/>
          <w:lang w:eastAsia="es-ES"/>
        </w:rPr>
        <w:t xml:space="preserve">io aclarar que el </w:t>
      </w:r>
      <w:r w:rsidRPr="008A7379">
        <w:rPr>
          <w:rFonts w:ascii="Arial" w:eastAsia="Times New Roman" w:hAnsi="Arial" w:cs="Arial"/>
          <w:lang w:eastAsia="es-ES"/>
        </w:rPr>
        <w:t>Proyecto de Plan de Desarrollo</w:t>
      </w:r>
      <w:r w:rsidR="00BB00DF">
        <w:rPr>
          <w:rFonts w:ascii="Arial" w:eastAsia="Times New Roman" w:hAnsi="Arial" w:cs="Arial"/>
          <w:lang w:eastAsia="es-ES"/>
        </w:rPr>
        <w:t xml:space="preserve"> presentado al Consejo Territorial de Planeación </w:t>
      </w:r>
      <w:r w:rsidRPr="008A7379">
        <w:rPr>
          <w:rFonts w:ascii="Arial" w:eastAsia="Times New Roman" w:hAnsi="Arial" w:cs="Arial"/>
          <w:lang w:eastAsia="es-ES"/>
        </w:rPr>
        <w:t>y el</w:t>
      </w:r>
      <w:r w:rsidR="00BB00DF">
        <w:rPr>
          <w:rFonts w:ascii="Arial" w:eastAsia="Times New Roman" w:hAnsi="Arial" w:cs="Arial"/>
          <w:lang w:eastAsia="es-ES"/>
        </w:rPr>
        <w:t xml:space="preserve"> Proyecto de Ordenanza que contiene </w:t>
      </w:r>
      <w:r w:rsidR="00A4002F">
        <w:rPr>
          <w:rFonts w:ascii="Arial" w:eastAsia="Times New Roman" w:hAnsi="Arial" w:cs="Arial"/>
          <w:lang w:eastAsia="es-ES"/>
        </w:rPr>
        <w:t xml:space="preserve">el </w:t>
      </w:r>
      <w:r w:rsidR="00A4002F" w:rsidRPr="008A7379">
        <w:rPr>
          <w:rFonts w:ascii="Arial" w:eastAsia="Times New Roman" w:hAnsi="Arial" w:cs="Arial"/>
          <w:lang w:eastAsia="es-ES"/>
        </w:rPr>
        <w:t>Plan</w:t>
      </w:r>
      <w:r w:rsidRPr="008A7379">
        <w:rPr>
          <w:rFonts w:ascii="Arial" w:eastAsia="Times New Roman" w:hAnsi="Arial" w:cs="Arial"/>
          <w:lang w:eastAsia="es-ES"/>
        </w:rPr>
        <w:t xml:space="preserve"> de Desarrollo Departamental </w:t>
      </w:r>
      <w:r w:rsidR="00A4002F" w:rsidRPr="008A7379">
        <w:rPr>
          <w:rFonts w:ascii="Arial" w:eastAsia="Times New Roman" w:hAnsi="Arial" w:cs="Arial"/>
          <w:lang w:eastAsia="es-ES"/>
        </w:rPr>
        <w:t>prese</w:t>
      </w:r>
      <w:r w:rsidR="00A4002F">
        <w:rPr>
          <w:rFonts w:ascii="Arial" w:eastAsia="Times New Roman" w:hAnsi="Arial" w:cs="Arial"/>
          <w:lang w:eastAsia="es-ES"/>
        </w:rPr>
        <w:t>ntado a</w:t>
      </w:r>
      <w:r w:rsidR="00BB00DF">
        <w:rPr>
          <w:rFonts w:ascii="Arial" w:eastAsia="Times New Roman" w:hAnsi="Arial" w:cs="Arial"/>
          <w:lang w:eastAsia="es-ES"/>
        </w:rPr>
        <w:t xml:space="preserve"> consideración de la Duma Departamental </w:t>
      </w:r>
      <w:r w:rsidR="00A4002F">
        <w:rPr>
          <w:rFonts w:ascii="Arial" w:eastAsia="Times New Roman" w:hAnsi="Arial" w:cs="Arial"/>
          <w:lang w:eastAsia="es-ES"/>
        </w:rPr>
        <w:t>guardan correspondencia</w:t>
      </w:r>
      <w:r w:rsidR="00BB00DF">
        <w:rPr>
          <w:rFonts w:ascii="Arial" w:eastAsia="Times New Roman" w:hAnsi="Arial" w:cs="Arial"/>
          <w:lang w:eastAsia="es-ES"/>
        </w:rPr>
        <w:t>, consonancia</w:t>
      </w:r>
      <w:r w:rsidRPr="008A7379">
        <w:rPr>
          <w:rFonts w:ascii="Arial" w:eastAsia="Times New Roman" w:hAnsi="Arial" w:cs="Arial"/>
          <w:lang w:eastAsia="es-ES"/>
        </w:rPr>
        <w:t xml:space="preserve"> y trazabilidad</w:t>
      </w:r>
      <w:r w:rsidR="00BB00DF">
        <w:rPr>
          <w:rFonts w:ascii="Arial" w:eastAsia="Times New Roman" w:hAnsi="Arial" w:cs="Arial"/>
          <w:lang w:eastAsia="es-ES"/>
        </w:rPr>
        <w:t xml:space="preserve"> en su contenido. </w:t>
      </w:r>
    </w:p>
    <w:p w:rsidR="00BA7DD8" w:rsidRPr="008A7379" w:rsidRDefault="00BA7DD8" w:rsidP="00BA7DD8">
      <w:pPr>
        <w:ind w:right="-1"/>
        <w:jc w:val="both"/>
        <w:rPr>
          <w:rFonts w:ascii="Arial" w:eastAsia="Times New Roman" w:hAnsi="Arial" w:cs="Arial"/>
          <w:lang w:eastAsia="es-ES"/>
        </w:rPr>
      </w:pPr>
      <w:r w:rsidRPr="008A7379">
        <w:rPr>
          <w:rFonts w:ascii="Arial" w:eastAsia="Times New Roman" w:hAnsi="Arial" w:cs="Arial"/>
          <w:lang w:eastAsia="es-ES"/>
        </w:rPr>
        <w:t>Para aclarar y despejar cualquier duda al respecto, es imperioso tener en cuenta</w:t>
      </w:r>
      <w:r w:rsidR="00BB00DF">
        <w:rPr>
          <w:rFonts w:ascii="Arial" w:eastAsia="Times New Roman" w:hAnsi="Arial" w:cs="Arial"/>
          <w:lang w:eastAsia="es-ES"/>
        </w:rPr>
        <w:t xml:space="preserve"> que ambos documentos están construidos </w:t>
      </w:r>
      <w:r w:rsidRPr="008A7379">
        <w:rPr>
          <w:rFonts w:ascii="Arial" w:eastAsia="Times New Roman" w:hAnsi="Arial" w:cs="Arial"/>
          <w:lang w:eastAsia="es-ES"/>
        </w:rPr>
        <w:t>bajo la estructura de cinco ejes</w:t>
      </w:r>
      <w:r w:rsidR="00BB00DF">
        <w:rPr>
          <w:rFonts w:ascii="Arial" w:eastAsia="Times New Roman" w:hAnsi="Arial" w:cs="Arial"/>
          <w:lang w:eastAsia="es-ES"/>
        </w:rPr>
        <w:t xml:space="preserve"> derivados del programa de gobierno del señor Carlos Eduardo Osorio Buriticá</w:t>
      </w:r>
      <w:r w:rsidRPr="008A7379">
        <w:rPr>
          <w:rFonts w:ascii="Arial" w:eastAsia="Times New Roman" w:hAnsi="Arial" w:cs="Arial"/>
          <w:lang w:eastAsia="es-ES"/>
        </w:rPr>
        <w:t>, los cuales se denominan:</w:t>
      </w:r>
    </w:p>
    <w:p w:rsidR="00BA7DD8" w:rsidRPr="008A7379" w:rsidRDefault="00BA7DD8" w:rsidP="00BA7DD8">
      <w:pPr>
        <w:pStyle w:val="Prrafodelista"/>
        <w:numPr>
          <w:ilvl w:val="0"/>
          <w:numId w:val="6"/>
        </w:numPr>
        <w:ind w:right="-1"/>
        <w:jc w:val="both"/>
        <w:rPr>
          <w:rFonts w:ascii="Arial" w:eastAsia="Times New Roman" w:hAnsi="Arial" w:cs="Arial"/>
          <w:lang w:eastAsia="es-ES"/>
        </w:rPr>
      </w:pPr>
      <w:r w:rsidRPr="008A7379">
        <w:rPr>
          <w:rFonts w:ascii="Arial" w:eastAsia="Times New Roman" w:hAnsi="Arial" w:cs="Arial"/>
          <w:lang w:eastAsia="es-ES"/>
        </w:rPr>
        <w:t>QUINDÍO PRÓSPERO Y PRODUCTIVO</w:t>
      </w:r>
    </w:p>
    <w:p w:rsidR="00BA7DD8" w:rsidRPr="008A7379" w:rsidRDefault="00BA7DD8" w:rsidP="00BA7DD8">
      <w:pPr>
        <w:pStyle w:val="Prrafodelista"/>
        <w:numPr>
          <w:ilvl w:val="0"/>
          <w:numId w:val="6"/>
        </w:numPr>
        <w:ind w:right="-1"/>
        <w:jc w:val="both"/>
        <w:rPr>
          <w:rFonts w:ascii="Arial" w:eastAsia="Times New Roman" w:hAnsi="Arial" w:cs="Arial"/>
          <w:lang w:eastAsia="es-ES"/>
        </w:rPr>
      </w:pPr>
      <w:r w:rsidRPr="008A7379">
        <w:rPr>
          <w:rFonts w:ascii="Arial" w:eastAsia="Times New Roman" w:hAnsi="Arial" w:cs="Arial"/>
          <w:lang w:eastAsia="es-ES"/>
        </w:rPr>
        <w:t>QUINDÍO  INTELIGENTE, TOLERANTE Y SOLIDARIO</w:t>
      </w:r>
    </w:p>
    <w:p w:rsidR="00BA7DD8" w:rsidRPr="008A7379" w:rsidRDefault="00BA7DD8" w:rsidP="00BA7DD8">
      <w:pPr>
        <w:pStyle w:val="Prrafodelista"/>
        <w:numPr>
          <w:ilvl w:val="0"/>
          <w:numId w:val="6"/>
        </w:numPr>
        <w:ind w:right="-1"/>
        <w:jc w:val="both"/>
        <w:rPr>
          <w:rFonts w:ascii="Arial" w:eastAsia="Times New Roman" w:hAnsi="Arial" w:cs="Arial"/>
          <w:lang w:eastAsia="es-ES"/>
        </w:rPr>
      </w:pPr>
      <w:r w:rsidRPr="008A7379">
        <w:rPr>
          <w:rFonts w:ascii="Arial" w:eastAsia="Times New Roman" w:hAnsi="Arial" w:cs="Arial"/>
          <w:lang w:eastAsia="es-ES"/>
        </w:rPr>
        <w:t>MITIGACIÓN Y ADAPTACIÓN AL CAMBIO CLIMÁTICO EN EL QUINDÍO</w:t>
      </w:r>
    </w:p>
    <w:p w:rsidR="00BA7DD8" w:rsidRPr="008A7379" w:rsidRDefault="00BA7DD8" w:rsidP="00BA7DD8">
      <w:pPr>
        <w:pStyle w:val="Prrafodelista"/>
        <w:numPr>
          <w:ilvl w:val="0"/>
          <w:numId w:val="6"/>
        </w:numPr>
        <w:ind w:right="-1"/>
        <w:jc w:val="both"/>
        <w:rPr>
          <w:rFonts w:ascii="Arial" w:eastAsia="Times New Roman" w:hAnsi="Arial" w:cs="Arial"/>
          <w:lang w:eastAsia="es-ES"/>
        </w:rPr>
      </w:pPr>
      <w:r w:rsidRPr="008A7379">
        <w:rPr>
          <w:rFonts w:ascii="Arial" w:eastAsia="Times New Roman" w:hAnsi="Arial" w:cs="Arial"/>
          <w:lang w:eastAsia="es-ES"/>
        </w:rPr>
        <w:t>INCLUSIÓN SOCIAL</w:t>
      </w:r>
    </w:p>
    <w:p w:rsidR="00BA7DD8" w:rsidRPr="008A7379" w:rsidRDefault="00BA7DD8" w:rsidP="00BA7DD8">
      <w:pPr>
        <w:pStyle w:val="Prrafodelista"/>
        <w:numPr>
          <w:ilvl w:val="0"/>
          <w:numId w:val="6"/>
        </w:numPr>
        <w:ind w:right="-1"/>
        <w:jc w:val="both"/>
        <w:rPr>
          <w:rFonts w:ascii="Arial" w:eastAsia="Times New Roman" w:hAnsi="Arial" w:cs="Arial"/>
          <w:lang w:eastAsia="es-ES"/>
        </w:rPr>
      </w:pPr>
      <w:r w:rsidRPr="008A7379">
        <w:rPr>
          <w:rFonts w:ascii="Arial" w:eastAsia="Times New Roman" w:hAnsi="Arial" w:cs="Arial"/>
          <w:lang w:eastAsia="es-ES"/>
        </w:rPr>
        <w:t>BUEN GOBIERNO.</w:t>
      </w:r>
    </w:p>
    <w:p w:rsidR="00BA7DD8" w:rsidRPr="001E53F0" w:rsidRDefault="001E53F0" w:rsidP="00BA7DD8">
      <w:pPr>
        <w:ind w:right="-1"/>
        <w:jc w:val="both"/>
        <w:rPr>
          <w:rFonts w:ascii="Arial" w:eastAsia="Times New Roman" w:hAnsi="Arial" w:cs="Arial"/>
          <w:lang w:eastAsia="es-ES"/>
        </w:rPr>
      </w:pPr>
      <w:r w:rsidRPr="001E53F0">
        <w:rPr>
          <w:rFonts w:ascii="Arial" w:eastAsia="Times New Roman" w:hAnsi="Arial" w:cs="Arial"/>
          <w:lang w:eastAsia="es-ES"/>
        </w:rPr>
        <w:t>Es por lo anterior</w:t>
      </w:r>
      <w:r w:rsidR="00BA7DD8" w:rsidRPr="001E53F0">
        <w:rPr>
          <w:rFonts w:ascii="Arial" w:eastAsia="Times New Roman" w:hAnsi="Arial" w:cs="Arial"/>
          <w:lang w:eastAsia="es-ES"/>
        </w:rPr>
        <w:t xml:space="preserve"> que</w:t>
      </w:r>
      <w:r w:rsidRPr="001E53F0">
        <w:rPr>
          <w:rFonts w:ascii="Arial" w:eastAsia="Times New Roman" w:hAnsi="Arial" w:cs="Arial"/>
          <w:lang w:eastAsia="es-ES"/>
        </w:rPr>
        <w:t xml:space="preserve"> no</w:t>
      </w:r>
      <w:r w:rsidR="00BA7DD8" w:rsidRPr="001E53F0">
        <w:rPr>
          <w:rFonts w:ascii="Arial" w:eastAsia="Times New Roman" w:hAnsi="Arial" w:cs="Arial"/>
          <w:lang w:eastAsia="es-ES"/>
        </w:rPr>
        <w:t xml:space="preserve"> estamos frente una SUSTITUCIÓN DEL PLAN DE DESARROLLO DEPARTAMENTAL</w:t>
      </w:r>
      <w:r w:rsidRPr="001E53F0">
        <w:rPr>
          <w:rFonts w:ascii="Arial" w:eastAsia="Times New Roman" w:hAnsi="Arial" w:cs="Arial"/>
          <w:lang w:eastAsia="es-ES"/>
        </w:rPr>
        <w:t xml:space="preserve">. </w:t>
      </w:r>
      <w:r w:rsidR="00BA7DD8" w:rsidRPr="001E53F0">
        <w:rPr>
          <w:rFonts w:ascii="Arial" w:eastAsia="Times New Roman" w:hAnsi="Arial" w:cs="Arial"/>
          <w:lang w:eastAsia="es-ES"/>
        </w:rPr>
        <w:t xml:space="preserve"> </w:t>
      </w:r>
    </w:p>
    <w:p w:rsidR="007A7054" w:rsidRPr="009D6142" w:rsidRDefault="007A7054" w:rsidP="005B0928">
      <w:pPr>
        <w:spacing w:after="0" w:line="240" w:lineRule="atLeast"/>
        <w:rPr>
          <w:rFonts w:ascii="Arial" w:hAnsi="Arial" w:cs="Arial"/>
          <w:sz w:val="18"/>
          <w:szCs w:val="18"/>
        </w:rPr>
      </w:pPr>
    </w:p>
    <w:p w:rsidR="00877E99" w:rsidRDefault="00877E99" w:rsidP="001E53F0">
      <w:pPr>
        <w:spacing w:after="0" w:line="240" w:lineRule="atLeast"/>
        <w:jc w:val="center"/>
        <w:rPr>
          <w:rFonts w:ascii="Arial" w:hAnsi="Arial" w:cs="Arial"/>
          <w:b/>
        </w:rPr>
      </w:pPr>
    </w:p>
    <w:p w:rsidR="00214910" w:rsidRDefault="00214910" w:rsidP="00B34B83">
      <w:pPr>
        <w:spacing w:after="0" w:line="240" w:lineRule="atLeast"/>
        <w:jc w:val="both"/>
        <w:rPr>
          <w:rFonts w:ascii="Arial" w:hAnsi="Arial" w:cs="Arial"/>
          <w:b/>
        </w:rPr>
      </w:pPr>
    </w:p>
    <w:p w:rsidR="00214910" w:rsidRDefault="00214910" w:rsidP="00B34B83">
      <w:pPr>
        <w:spacing w:after="0" w:line="240" w:lineRule="atLeast"/>
        <w:jc w:val="both"/>
        <w:rPr>
          <w:rFonts w:ascii="Arial" w:hAnsi="Arial" w:cs="Arial"/>
          <w:b/>
        </w:rPr>
      </w:pPr>
    </w:p>
    <w:p w:rsidR="00214910" w:rsidRDefault="00214910" w:rsidP="00B34B83">
      <w:pPr>
        <w:spacing w:after="0" w:line="240" w:lineRule="atLeast"/>
        <w:jc w:val="both"/>
        <w:rPr>
          <w:rFonts w:ascii="Arial" w:hAnsi="Arial" w:cs="Arial"/>
          <w:b/>
        </w:rPr>
      </w:pPr>
    </w:p>
    <w:p w:rsidR="001E53F0" w:rsidRDefault="001E53F0" w:rsidP="001E53F0">
      <w:pPr>
        <w:spacing w:line="240" w:lineRule="atLeast"/>
        <w:contextualSpacing/>
        <w:jc w:val="both"/>
        <w:rPr>
          <w:rFonts w:ascii="Arial" w:hAnsi="Arial" w:cs="Arial"/>
          <w:b/>
        </w:rPr>
      </w:pPr>
    </w:p>
    <w:p w:rsidR="001E53F0" w:rsidRPr="005E07B3" w:rsidRDefault="001E53F0" w:rsidP="001E53F0">
      <w:pPr>
        <w:spacing w:line="240" w:lineRule="atLeast"/>
        <w:contextualSpacing/>
        <w:jc w:val="both"/>
        <w:rPr>
          <w:rFonts w:ascii="Arial" w:eastAsia="Times New Roman" w:hAnsi="Arial" w:cs="Arial"/>
          <w:lang w:eastAsia="es-ES"/>
        </w:rPr>
      </w:pPr>
      <w:r w:rsidRPr="005E07B3">
        <w:rPr>
          <w:rFonts w:ascii="Arial" w:eastAsia="Times New Roman" w:hAnsi="Arial" w:cs="Arial"/>
          <w:lang w:eastAsia="es-ES"/>
        </w:rPr>
        <w:lastRenderedPageBreak/>
        <w:t>En varios apartes del documento “Observaciones al Plan de Desarrollo”, especialmente en el aparte Décimo Tercero de las Conclusiones, numerales 6 y 7</w:t>
      </w:r>
      <w:r w:rsidR="00A4002F" w:rsidRPr="005E07B3">
        <w:rPr>
          <w:rFonts w:ascii="Arial" w:eastAsia="Times New Roman" w:hAnsi="Arial" w:cs="Arial"/>
          <w:lang w:eastAsia="es-ES"/>
        </w:rPr>
        <w:t>, los</w:t>
      </w:r>
      <w:r w:rsidRPr="005E07B3">
        <w:rPr>
          <w:rFonts w:ascii="Arial" w:eastAsia="Times New Roman" w:hAnsi="Arial" w:cs="Arial"/>
          <w:lang w:eastAsia="es-ES"/>
        </w:rPr>
        <w:t xml:space="preserve"> honorables diputados, signatarios del documento </w:t>
      </w:r>
      <w:r w:rsidR="00A4002F" w:rsidRPr="005E07B3">
        <w:rPr>
          <w:rFonts w:ascii="Arial" w:eastAsia="Times New Roman" w:hAnsi="Arial" w:cs="Arial"/>
          <w:lang w:eastAsia="es-ES"/>
        </w:rPr>
        <w:t>asumen que</w:t>
      </w:r>
      <w:r w:rsidRPr="005E07B3">
        <w:rPr>
          <w:rFonts w:ascii="Arial" w:eastAsia="Times New Roman" w:hAnsi="Arial" w:cs="Arial"/>
          <w:lang w:eastAsia="es-ES"/>
        </w:rPr>
        <w:t xml:space="preserve"> el Proyecto de Plan de Desarrollo “</w:t>
      </w:r>
      <w:r w:rsidRPr="005E07B3">
        <w:rPr>
          <w:rFonts w:ascii="Arial" w:eastAsia="Times New Roman" w:hAnsi="Arial" w:cs="Arial"/>
          <w:i/>
          <w:lang w:eastAsia="es-ES"/>
        </w:rPr>
        <w:t>En Defensa de Bien Común</w:t>
      </w:r>
      <w:r w:rsidRPr="005E07B3">
        <w:rPr>
          <w:rFonts w:ascii="Arial" w:eastAsia="Times New Roman" w:hAnsi="Arial" w:cs="Arial"/>
          <w:lang w:eastAsia="es-ES"/>
        </w:rPr>
        <w:t xml:space="preserve">” no es legítimo, por </w:t>
      </w:r>
      <w:r w:rsidR="00A4002F" w:rsidRPr="005E07B3">
        <w:rPr>
          <w:rFonts w:ascii="Arial" w:eastAsia="Times New Roman" w:hAnsi="Arial" w:cs="Arial"/>
          <w:lang w:eastAsia="es-ES"/>
        </w:rPr>
        <w:t>cuanto según</w:t>
      </w:r>
      <w:r w:rsidRPr="005E07B3">
        <w:rPr>
          <w:rFonts w:ascii="Arial" w:eastAsia="Times New Roman" w:hAnsi="Arial" w:cs="Arial"/>
          <w:lang w:eastAsia="es-ES"/>
        </w:rPr>
        <w:t xml:space="preserve"> las observaciones, </w:t>
      </w:r>
      <w:r w:rsidR="00A4002F" w:rsidRPr="005E07B3">
        <w:rPr>
          <w:rFonts w:ascii="Arial" w:eastAsia="Times New Roman" w:hAnsi="Arial" w:cs="Arial"/>
          <w:lang w:eastAsia="es-ES"/>
        </w:rPr>
        <w:t>se sustituyó, (</w:t>
      </w:r>
      <w:r w:rsidRPr="005E07B3">
        <w:rPr>
          <w:rFonts w:ascii="Arial" w:eastAsia="Times New Roman" w:hAnsi="Arial" w:cs="Arial"/>
          <w:lang w:eastAsia="es-ES"/>
        </w:rPr>
        <w:t>pág. 144)</w:t>
      </w:r>
      <w:r w:rsidRPr="005E07B3">
        <w:rPr>
          <w:rFonts w:ascii="Arial" w:eastAsia="Times New Roman" w:hAnsi="Arial" w:cs="Arial"/>
          <w:lang w:eastAsia="es-ES"/>
        </w:rPr>
        <w:footnoteReference w:id="1"/>
      </w:r>
      <w:r w:rsidR="00A4002F" w:rsidRPr="005E07B3">
        <w:rPr>
          <w:rFonts w:ascii="Arial" w:eastAsia="Times New Roman" w:hAnsi="Arial" w:cs="Arial"/>
          <w:lang w:eastAsia="es-ES"/>
        </w:rPr>
        <w:t>, respecto</w:t>
      </w:r>
      <w:r w:rsidRPr="005E07B3">
        <w:rPr>
          <w:rFonts w:ascii="Arial" w:eastAsia="Times New Roman" w:hAnsi="Arial" w:cs="Arial"/>
          <w:lang w:eastAsia="es-ES"/>
        </w:rPr>
        <w:t xml:space="preserve"> del que se </w:t>
      </w:r>
      <w:r w:rsidR="00A4002F" w:rsidRPr="005E07B3">
        <w:rPr>
          <w:rFonts w:ascii="Arial" w:eastAsia="Times New Roman" w:hAnsi="Arial" w:cs="Arial"/>
          <w:lang w:eastAsia="es-ES"/>
        </w:rPr>
        <w:t>entregó al</w:t>
      </w:r>
      <w:r w:rsidRPr="005E07B3">
        <w:rPr>
          <w:rFonts w:ascii="Arial" w:eastAsia="Times New Roman" w:hAnsi="Arial" w:cs="Arial"/>
          <w:lang w:eastAsia="es-ES"/>
        </w:rPr>
        <w:t xml:space="preserve"> Consejo Territorial de Planeación el último día de febrero.   </w:t>
      </w:r>
    </w:p>
    <w:p w:rsidR="001E53F0" w:rsidRPr="005E07B3" w:rsidRDefault="001E53F0" w:rsidP="001E53F0">
      <w:pPr>
        <w:spacing w:line="240" w:lineRule="atLeast"/>
        <w:contextualSpacing/>
        <w:jc w:val="both"/>
        <w:rPr>
          <w:rFonts w:ascii="Arial" w:eastAsia="Times New Roman" w:hAnsi="Arial" w:cs="Arial"/>
          <w:lang w:eastAsia="es-ES"/>
        </w:rPr>
      </w:pPr>
    </w:p>
    <w:p w:rsidR="001E53F0" w:rsidRPr="005E07B3" w:rsidRDefault="001E53F0" w:rsidP="001E53F0">
      <w:pPr>
        <w:spacing w:line="240" w:lineRule="atLeast"/>
        <w:contextualSpacing/>
        <w:jc w:val="both"/>
        <w:rPr>
          <w:rFonts w:ascii="Arial" w:eastAsia="Times New Roman" w:hAnsi="Arial" w:cs="Arial"/>
          <w:lang w:eastAsia="es-ES"/>
        </w:rPr>
      </w:pPr>
      <w:r w:rsidRPr="005E07B3">
        <w:rPr>
          <w:rFonts w:ascii="Arial" w:eastAsia="Times New Roman" w:hAnsi="Arial" w:cs="Arial"/>
          <w:lang w:eastAsia="es-ES"/>
        </w:rPr>
        <w:t>1-.Es claro que a la luz de la lógica y de la ley, una vez entregado el Plan al CTP y a la CRQ, la tarea de la Administración Departamental consistía en continuar trabajando en el documento, para mejorarlo, perfeccionarlo, subsanar los vacíos, y, por supuesto acoger las recomendaciones del Consejo Territorial, como en efecto se hizo</w:t>
      </w:r>
      <w:r w:rsidR="00A4002F" w:rsidRPr="005E07B3">
        <w:rPr>
          <w:rFonts w:ascii="Arial" w:eastAsia="Times New Roman" w:hAnsi="Arial" w:cs="Arial"/>
          <w:lang w:eastAsia="es-ES"/>
        </w:rPr>
        <w:t>, en</w:t>
      </w:r>
      <w:r w:rsidRPr="005E07B3">
        <w:rPr>
          <w:rFonts w:ascii="Arial" w:eastAsia="Times New Roman" w:hAnsi="Arial" w:cs="Arial"/>
          <w:lang w:eastAsia="es-ES"/>
        </w:rPr>
        <w:t xml:space="preserve"> cumplimiento del mandato de la ley. El artículo 19 de la Ley Orgánica del Plan de Desarrollo, 152/94,   dice textualmente: “Oída la opinión del Consejo, el Conpes efectuará las enmiendas que considere pertinentes, luego de lo cual el Gobierno a través del Ministerio de Hacienda y Crédito Público presentará el proyecto a consideración del Congreso…”.</w:t>
      </w:r>
    </w:p>
    <w:p w:rsidR="001E53F0" w:rsidRPr="005E07B3" w:rsidRDefault="001E53F0" w:rsidP="001E53F0">
      <w:pPr>
        <w:spacing w:line="240" w:lineRule="atLeast"/>
        <w:contextualSpacing/>
        <w:jc w:val="both"/>
        <w:rPr>
          <w:rFonts w:ascii="Arial" w:eastAsia="Times New Roman" w:hAnsi="Arial" w:cs="Arial"/>
          <w:lang w:eastAsia="es-ES"/>
        </w:rPr>
      </w:pPr>
    </w:p>
    <w:p w:rsidR="001E53F0" w:rsidRPr="005E07B3" w:rsidRDefault="001E53F0" w:rsidP="001E53F0">
      <w:pPr>
        <w:spacing w:after="200" w:line="240" w:lineRule="atLeast"/>
        <w:ind w:firstLine="284"/>
        <w:contextualSpacing/>
        <w:jc w:val="both"/>
        <w:rPr>
          <w:rFonts w:ascii="Arial" w:eastAsia="Times New Roman" w:hAnsi="Arial" w:cs="Arial"/>
          <w:lang w:eastAsia="es-ES"/>
        </w:rPr>
      </w:pPr>
      <w:r w:rsidRPr="005E07B3">
        <w:rPr>
          <w:rFonts w:ascii="Arial" w:eastAsia="Times New Roman" w:hAnsi="Arial" w:cs="Arial"/>
          <w:lang w:eastAsia="es-ES"/>
        </w:rPr>
        <w:t xml:space="preserve">Hay dos elementos semánticos (de interpretación lingüística) que se deben tener en cuenta para interpretar correctamente el espíritu de la citada ley: </w:t>
      </w:r>
    </w:p>
    <w:p w:rsidR="001E53F0" w:rsidRPr="005E07B3" w:rsidRDefault="001E53F0" w:rsidP="001E53F0">
      <w:pPr>
        <w:spacing w:after="200" w:line="240" w:lineRule="atLeast"/>
        <w:ind w:firstLine="284"/>
        <w:contextualSpacing/>
        <w:jc w:val="both"/>
        <w:rPr>
          <w:rFonts w:ascii="Arial" w:eastAsia="Times New Roman" w:hAnsi="Arial" w:cs="Arial"/>
          <w:lang w:eastAsia="es-ES"/>
        </w:rPr>
      </w:pPr>
    </w:p>
    <w:p w:rsidR="001E53F0" w:rsidRPr="005E07B3" w:rsidRDefault="001E53F0" w:rsidP="001E53F0">
      <w:pPr>
        <w:numPr>
          <w:ilvl w:val="0"/>
          <w:numId w:val="8"/>
        </w:numPr>
        <w:spacing w:after="200" w:line="240" w:lineRule="atLeast"/>
        <w:ind w:left="0" w:firstLine="284"/>
        <w:contextualSpacing/>
        <w:jc w:val="both"/>
        <w:rPr>
          <w:rFonts w:ascii="Arial" w:eastAsia="Times New Roman" w:hAnsi="Arial" w:cs="Arial"/>
          <w:lang w:eastAsia="es-ES"/>
        </w:rPr>
      </w:pPr>
      <w:r w:rsidRPr="005E07B3">
        <w:rPr>
          <w:rFonts w:ascii="Arial" w:eastAsia="Times New Roman" w:hAnsi="Arial" w:cs="Arial"/>
          <w:lang w:eastAsia="es-ES"/>
        </w:rPr>
        <w:t xml:space="preserve">La ley autoriza “efectuar las enmiendas” que considere necesarias. Y enmendar significa: corregir, rectificar, enderezar, retocar, perfeccionar, etc. Debe entenderse que con el espíritu de mejorar el Plan, que fue lo que se hizo, como evidentemente se refleja en la calidad y originalidad del documento que se entregó a la Asamblea en su momento. </w:t>
      </w:r>
    </w:p>
    <w:p w:rsidR="001E53F0" w:rsidRPr="005E07B3" w:rsidRDefault="001E53F0" w:rsidP="001E53F0">
      <w:pPr>
        <w:spacing w:after="200" w:line="240" w:lineRule="atLeast"/>
        <w:contextualSpacing/>
        <w:jc w:val="both"/>
        <w:rPr>
          <w:rFonts w:ascii="Arial" w:eastAsia="Times New Roman" w:hAnsi="Arial" w:cs="Arial"/>
          <w:lang w:eastAsia="es-ES"/>
        </w:rPr>
      </w:pPr>
      <w:r w:rsidRPr="005E07B3">
        <w:rPr>
          <w:rFonts w:ascii="Arial" w:eastAsia="Times New Roman" w:hAnsi="Arial" w:cs="Arial"/>
          <w:lang w:eastAsia="es-ES"/>
        </w:rPr>
        <w:t xml:space="preserve"> </w:t>
      </w:r>
    </w:p>
    <w:p w:rsidR="001E53F0" w:rsidRPr="005E07B3" w:rsidRDefault="001E53F0" w:rsidP="001E53F0">
      <w:pPr>
        <w:numPr>
          <w:ilvl w:val="0"/>
          <w:numId w:val="8"/>
        </w:numPr>
        <w:spacing w:after="200" w:line="240" w:lineRule="atLeast"/>
        <w:ind w:left="0" w:firstLine="284"/>
        <w:contextualSpacing/>
        <w:jc w:val="both"/>
        <w:rPr>
          <w:rFonts w:ascii="Arial" w:eastAsia="Times New Roman" w:hAnsi="Arial" w:cs="Arial"/>
          <w:lang w:eastAsia="es-ES"/>
        </w:rPr>
      </w:pPr>
      <w:r w:rsidRPr="005E07B3">
        <w:rPr>
          <w:rFonts w:ascii="Arial" w:eastAsia="Times New Roman" w:hAnsi="Arial" w:cs="Arial"/>
          <w:lang w:eastAsia="es-ES"/>
        </w:rPr>
        <w:t xml:space="preserve">El otro elemento semántico es el de proyecto. Un proyecto puede ser un ideal, un propósito, un bosquejo, una propuesta. Es decir, un proyecto es algo que está en construcción, que no está terminado. El DNP, en la situación referida (antes de entregar el Plan al CTP y a la Asamblea, utiliza siempre el concepto de proyecto, es decir algo que está en proceso de construcción.     </w:t>
      </w:r>
    </w:p>
    <w:p w:rsidR="001E53F0" w:rsidRPr="005E07B3" w:rsidRDefault="001E53F0" w:rsidP="001E53F0">
      <w:pPr>
        <w:spacing w:after="200" w:line="240" w:lineRule="atLeast"/>
        <w:contextualSpacing/>
        <w:jc w:val="both"/>
        <w:rPr>
          <w:rFonts w:ascii="Arial" w:eastAsia="Times New Roman" w:hAnsi="Arial" w:cs="Arial"/>
          <w:lang w:eastAsia="es-ES"/>
        </w:rPr>
      </w:pPr>
    </w:p>
    <w:p w:rsidR="001E53F0" w:rsidRPr="005E07B3" w:rsidRDefault="001E53F0" w:rsidP="001E53F0">
      <w:pPr>
        <w:numPr>
          <w:ilvl w:val="0"/>
          <w:numId w:val="8"/>
        </w:numPr>
        <w:spacing w:after="200" w:line="240" w:lineRule="atLeast"/>
        <w:ind w:left="0" w:firstLine="284"/>
        <w:contextualSpacing/>
        <w:jc w:val="both"/>
        <w:rPr>
          <w:rFonts w:ascii="Arial" w:eastAsia="Times New Roman" w:hAnsi="Arial" w:cs="Arial"/>
          <w:lang w:eastAsia="es-ES"/>
        </w:rPr>
      </w:pPr>
      <w:r w:rsidRPr="005E07B3">
        <w:rPr>
          <w:rFonts w:ascii="Arial" w:eastAsia="Times New Roman" w:hAnsi="Arial" w:cs="Arial"/>
          <w:lang w:eastAsia="es-ES"/>
        </w:rPr>
        <w:t>De lo anterior se</w:t>
      </w:r>
      <w:r w:rsidR="005E07B3" w:rsidRPr="005E07B3">
        <w:rPr>
          <w:rFonts w:ascii="Arial" w:eastAsia="Times New Roman" w:hAnsi="Arial" w:cs="Arial"/>
          <w:lang w:eastAsia="es-ES"/>
        </w:rPr>
        <w:t xml:space="preserve"> puede inferir que no hubo </w:t>
      </w:r>
      <w:r w:rsidRPr="005E07B3">
        <w:rPr>
          <w:rFonts w:ascii="Arial" w:eastAsia="Times New Roman" w:hAnsi="Arial" w:cs="Arial"/>
          <w:lang w:eastAsia="es-ES"/>
        </w:rPr>
        <w:t>sustitución ni acción alguna que pueda entenderse en tal sentido. En los meses de marzo y abril, cumpliendo con la ley,   la tarea del equipo técnico del plan y de todas las secretarías, consistió en enmendar, esto es perfeccionar, mejorar, corregir, rectificar, el proyecto del Plan de Desarrollo, hasta estructurar la versión que formalmente fue entregada a la Asamblea Departamental el 29 de abril.</w:t>
      </w:r>
    </w:p>
    <w:p w:rsidR="001E53F0" w:rsidRPr="005E07B3" w:rsidRDefault="001E53F0" w:rsidP="001E53F0">
      <w:pPr>
        <w:spacing w:after="200" w:line="240" w:lineRule="atLeast"/>
        <w:ind w:firstLine="284"/>
        <w:contextualSpacing/>
        <w:jc w:val="both"/>
        <w:rPr>
          <w:rFonts w:ascii="Arial" w:eastAsia="Times New Roman" w:hAnsi="Arial" w:cs="Arial"/>
          <w:lang w:eastAsia="es-ES"/>
        </w:rPr>
      </w:pPr>
    </w:p>
    <w:p w:rsidR="001E53F0" w:rsidRPr="005E07B3" w:rsidRDefault="001E53F0" w:rsidP="001E53F0">
      <w:pPr>
        <w:spacing w:after="200" w:line="240" w:lineRule="atLeast"/>
        <w:ind w:firstLine="284"/>
        <w:contextualSpacing/>
        <w:jc w:val="both"/>
        <w:rPr>
          <w:rFonts w:ascii="Arial" w:eastAsia="Times New Roman" w:hAnsi="Arial" w:cs="Arial"/>
          <w:lang w:eastAsia="es-ES"/>
        </w:rPr>
      </w:pPr>
      <w:r w:rsidRPr="005E07B3">
        <w:rPr>
          <w:rFonts w:ascii="Arial" w:eastAsia="Times New Roman" w:hAnsi="Arial" w:cs="Arial"/>
          <w:lang w:eastAsia="es-ES"/>
        </w:rPr>
        <w:t xml:space="preserve">El Proyecto de Plan entregado a la Asamblea conserva intacta la filosofía del programa </w:t>
      </w:r>
      <w:r w:rsidRPr="005E07B3">
        <w:rPr>
          <w:rFonts w:ascii="Arial" w:eastAsia="Times New Roman" w:hAnsi="Arial" w:cs="Arial"/>
          <w:i/>
          <w:lang w:eastAsia="es-ES"/>
        </w:rPr>
        <w:t>En defensa del Bien Común</w:t>
      </w:r>
      <w:r w:rsidRPr="005E07B3">
        <w:rPr>
          <w:rFonts w:ascii="Arial" w:eastAsia="Times New Roman" w:hAnsi="Arial" w:cs="Arial"/>
          <w:lang w:eastAsia="es-ES"/>
        </w:rPr>
        <w:t xml:space="preserve">; conserva la misión de los adultos y los jóvenes, que no son diferentes ni </w:t>
      </w:r>
      <w:r w:rsidRPr="005E07B3">
        <w:rPr>
          <w:rFonts w:ascii="Arial" w:eastAsia="Times New Roman" w:hAnsi="Arial" w:cs="Arial"/>
          <w:lang w:eastAsia="es-ES"/>
        </w:rPr>
        <w:lastRenderedPageBreak/>
        <w:t>contradictorias</w:t>
      </w:r>
      <w:r w:rsidR="005E07B3" w:rsidRPr="005E07B3">
        <w:rPr>
          <w:rFonts w:ascii="Arial" w:eastAsia="Times New Roman" w:hAnsi="Arial" w:cs="Arial"/>
          <w:lang w:eastAsia="es-ES"/>
        </w:rPr>
        <w:t>,</w:t>
      </w:r>
      <w:r w:rsidRPr="005E07B3">
        <w:rPr>
          <w:rFonts w:ascii="Arial" w:eastAsia="Times New Roman" w:hAnsi="Arial" w:cs="Arial"/>
          <w:lang w:eastAsia="es-ES"/>
        </w:rPr>
        <w:t xml:space="preserve"> sino complementarias; conserva una a una las 43 propuestas de las mesas de concertación, el espíritu participativo; conserva el diagnóstico y lo lleva a un nivel más profundo y detallado. Tanto que a partir de su análisis se detectan los 173 problemas del desarrollo regional</w:t>
      </w:r>
      <w:r w:rsidR="005E07B3" w:rsidRPr="005E07B3">
        <w:rPr>
          <w:rFonts w:ascii="Arial" w:eastAsia="Times New Roman" w:hAnsi="Arial" w:cs="Arial"/>
          <w:lang w:eastAsia="es-ES"/>
        </w:rPr>
        <w:t>; conserva</w:t>
      </w:r>
      <w:r w:rsidRPr="005E07B3">
        <w:rPr>
          <w:rFonts w:ascii="Arial" w:eastAsia="Times New Roman" w:hAnsi="Arial" w:cs="Arial"/>
          <w:lang w:eastAsia="es-ES"/>
        </w:rPr>
        <w:t xml:space="preserve"> además los principios rectores y las cinco estrategias de desarrollo y sus programas.  </w:t>
      </w:r>
    </w:p>
    <w:p w:rsidR="001E53F0" w:rsidRPr="005E07B3" w:rsidRDefault="001E53F0" w:rsidP="001E53F0">
      <w:pPr>
        <w:spacing w:after="200" w:line="240" w:lineRule="atLeast"/>
        <w:ind w:firstLine="284"/>
        <w:contextualSpacing/>
        <w:jc w:val="both"/>
        <w:rPr>
          <w:rFonts w:ascii="Arial" w:eastAsia="Times New Roman" w:hAnsi="Arial" w:cs="Arial"/>
          <w:lang w:eastAsia="es-ES"/>
        </w:rPr>
      </w:pPr>
    </w:p>
    <w:p w:rsidR="001E53F0" w:rsidRPr="00212A63" w:rsidRDefault="001E53F0" w:rsidP="005E07B3">
      <w:pPr>
        <w:spacing w:after="200" w:line="240" w:lineRule="atLeast"/>
        <w:ind w:firstLine="284"/>
        <w:contextualSpacing/>
        <w:jc w:val="both"/>
        <w:rPr>
          <w:rFonts w:ascii="Arial" w:eastAsia="Times New Roman" w:hAnsi="Arial" w:cs="Arial"/>
          <w:lang w:eastAsia="es-ES"/>
        </w:rPr>
      </w:pPr>
      <w:r w:rsidRPr="005E07B3">
        <w:rPr>
          <w:rFonts w:ascii="Arial" w:eastAsia="Times New Roman" w:hAnsi="Arial" w:cs="Arial"/>
          <w:lang w:eastAsia="es-ES"/>
        </w:rPr>
        <w:t>No ha habido la más mínima intención de cambiar el Plan. No tiene esta Administración ninguna razón para hacerlo. Por el contrario, la idea es perfeccionarlo. Y lo hemos hecho conforme al mandato de la ley, en particular conforme al artículo 1</w:t>
      </w:r>
      <w:r w:rsidR="005E07B3" w:rsidRPr="005E07B3">
        <w:rPr>
          <w:rFonts w:ascii="Arial" w:eastAsia="Times New Roman" w:hAnsi="Arial" w:cs="Arial"/>
          <w:lang w:eastAsia="es-ES"/>
        </w:rPr>
        <w:t xml:space="preserve">9 de la Ley Orgánica del Plan. </w:t>
      </w:r>
      <w:r w:rsidR="005E07B3">
        <w:rPr>
          <w:rFonts w:ascii="Arial" w:eastAsia="Times New Roman" w:hAnsi="Arial" w:cs="Arial"/>
          <w:lang w:eastAsia="es-ES"/>
        </w:rPr>
        <w:t>Se hicieron</w:t>
      </w:r>
      <w:r w:rsidRPr="005E07B3">
        <w:rPr>
          <w:rFonts w:ascii="Arial" w:eastAsia="Times New Roman" w:hAnsi="Arial" w:cs="Arial"/>
          <w:lang w:eastAsia="es-ES"/>
        </w:rPr>
        <w:t xml:space="preserve"> las enmiendas </w:t>
      </w:r>
      <w:r w:rsidR="005E07B3">
        <w:rPr>
          <w:rFonts w:ascii="Arial" w:eastAsia="Times New Roman" w:hAnsi="Arial" w:cs="Arial"/>
          <w:lang w:eastAsia="es-ES"/>
        </w:rPr>
        <w:t xml:space="preserve">necesarias hasta obtener el documento </w:t>
      </w:r>
      <w:r w:rsidRPr="005E07B3">
        <w:rPr>
          <w:rFonts w:ascii="Arial" w:eastAsia="Times New Roman" w:hAnsi="Arial" w:cs="Arial"/>
          <w:lang w:eastAsia="es-ES"/>
        </w:rPr>
        <w:t>final.</w:t>
      </w:r>
      <w:r w:rsidRPr="00212A63">
        <w:rPr>
          <w:rFonts w:ascii="Arial" w:eastAsia="Times New Roman" w:hAnsi="Arial" w:cs="Arial"/>
          <w:lang w:eastAsia="es-ES"/>
        </w:rPr>
        <w:t xml:space="preserve">       </w:t>
      </w:r>
    </w:p>
    <w:p w:rsidR="00214910" w:rsidRDefault="00214910" w:rsidP="00B34B83">
      <w:pPr>
        <w:spacing w:after="0" w:line="240" w:lineRule="atLeast"/>
        <w:jc w:val="both"/>
        <w:rPr>
          <w:rFonts w:ascii="Arial" w:hAnsi="Arial" w:cs="Arial"/>
          <w:b/>
        </w:rPr>
      </w:pPr>
    </w:p>
    <w:p w:rsidR="00B34B83" w:rsidRDefault="00212A63" w:rsidP="00B34B83">
      <w:pPr>
        <w:spacing w:after="0" w:line="240" w:lineRule="atLeast"/>
        <w:jc w:val="both"/>
        <w:rPr>
          <w:rFonts w:ascii="Arial" w:hAnsi="Arial" w:cs="Arial"/>
          <w:b/>
        </w:rPr>
      </w:pPr>
      <w:r>
        <w:rPr>
          <w:rFonts w:ascii="Arial" w:hAnsi="Arial" w:cs="Arial"/>
          <w:b/>
        </w:rPr>
        <w:t xml:space="preserve">OCTAVO. </w:t>
      </w:r>
      <w:r w:rsidR="00B34B83">
        <w:rPr>
          <w:rFonts w:ascii="Arial" w:hAnsi="Arial" w:cs="Arial"/>
          <w:b/>
        </w:rPr>
        <w:t xml:space="preserve">OMISIÓN EN </w:t>
      </w:r>
      <w:r w:rsidR="00A25D72">
        <w:rPr>
          <w:rFonts w:ascii="Arial" w:hAnsi="Arial" w:cs="Arial"/>
          <w:b/>
        </w:rPr>
        <w:t xml:space="preserve">LA HERRAMIENTA KIT TERRITORIAL </w:t>
      </w:r>
    </w:p>
    <w:p w:rsidR="00A25D72" w:rsidRDefault="00A25D72" w:rsidP="00B34B83">
      <w:pPr>
        <w:spacing w:after="0" w:line="240" w:lineRule="atLeast"/>
        <w:jc w:val="both"/>
        <w:rPr>
          <w:rFonts w:ascii="Arial" w:hAnsi="Arial" w:cs="Arial"/>
          <w:b/>
        </w:rPr>
      </w:pPr>
    </w:p>
    <w:p w:rsidR="00B34B83" w:rsidRDefault="00B34B83" w:rsidP="00B34B83">
      <w:pPr>
        <w:spacing w:after="0" w:line="240" w:lineRule="atLeast"/>
        <w:jc w:val="both"/>
        <w:rPr>
          <w:rStyle w:val="Textoennegrita"/>
          <w:rFonts w:ascii="Arial" w:hAnsi="Arial" w:cs="Arial"/>
          <w:b w:val="0"/>
          <w:color w:val="000000"/>
          <w:shd w:val="clear" w:color="auto" w:fill="FFFFFF"/>
        </w:rPr>
      </w:pPr>
      <w:r w:rsidRPr="009159FA">
        <w:rPr>
          <w:rFonts w:ascii="Arial" w:hAnsi="Arial" w:cs="Arial"/>
        </w:rPr>
        <w:t xml:space="preserve">El proyecto del Plan de Desarrollo Departamental </w:t>
      </w:r>
      <w:r w:rsidR="00A25D72" w:rsidRPr="00A25D72">
        <w:rPr>
          <w:rFonts w:ascii="Arial" w:hAnsi="Arial" w:cs="Arial"/>
          <w:i/>
        </w:rPr>
        <w:t>“En Defensa Del Bien Común</w:t>
      </w:r>
      <w:r w:rsidR="00A25D72" w:rsidRPr="00A25D72">
        <w:rPr>
          <w:rFonts w:ascii="Arial" w:hAnsi="Arial" w:cs="Arial"/>
          <w:b/>
          <w:i/>
        </w:rPr>
        <w:t>”</w:t>
      </w:r>
      <w:r w:rsidR="00A25D72">
        <w:rPr>
          <w:rFonts w:ascii="Arial" w:hAnsi="Arial" w:cs="Arial"/>
        </w:rPr>
        <w:t xml:space="preserve"> </w:t>
      </w:r>
      <w:r w:rsidRPr="009159FA">
        <w:rPr>
          <w:rFonts w:ascii="Arial" w:hAnsi="Arial" w:cs="Arial"/>
        </w:rPr>
        <w:t>present</w:t>
      </w:r>
      <w:r w:rsidR="00A25D72">
        <w:rPr>
          <w:rFonts w:ascii="Arial" w:hAnsi="Arial" w:cs="Arial"/>
        </w:rPr>
        <w:t>ado a consideración de la H</w:t>
      </w:r>
      <w:r w:rsidRPr="009159FA">
        <w:rPr>
          <w:rFonts w:ascii="Arial" w:hAnsi="Arial" w:cs="Arial"/>
        </w:rPr>
        <w:t>onorable  Asamblea Depart</w:t>
      </w:r>
      <w:r>
        <w:rPr>
          <w:rFonts w:ascii="Arial" w:hAnsi="Arial" w:cs="Arial"/>
        </w:rPr>
        <w:t xml:space="preserve">amental  se encuentra en </w:t>
      </w:r>
      <w:r w:rsidRPr="009159FA">
        <w:rPr>
          <w:rFonts w:ascii="Arial" w:hAnsi="Arial" w:cs="Arial"/>
        </w:rPr>
        <w:t xml:space="preserve"> correspondencia con las directrices establecidas en la Ley 152 de 1994 </w:t>
      </w:r>
      <w:r>
        <w:rPr>
          <w:rFonts w:ascii="Arial" w:hAnsi="Arial" w:cs="Arial"/>
        </w:rPr>
        <w:t xml:space="preserve"> </w:t>
      </w:r>
      <w:r w:rsidRPr="009159FA">
        <w:rPr>
          <w:rFonts w:ascii="Arial" w:hAnsi="Arial" w:cs="Arial"/>
          <w:b/>
        </w:rPr>
        <w:t>“</w:t>
      </w:r>
      <w:r>
        <w:rPr>
          <w:rFonts w:ascii="Arial" w:hAnsi="Arial" w:cs="Arial"/>
          <w:b/>
        </w:rPr>
        <w:t xml:space="preserve"> </w:t>
      </w:r>
      <w:r w:rsidRPr="009159FA">
        <w:rPr>
          <w:rStyle w:val="Textoennegrita"/>
          <w:rFonts w:ascii="Arial" w:hAnsi="Arial" w:cs="Arial"/>
          <w:b w:val="0"/>
          <w:color w:val="000000"/>
          <w:shd w:val="clear" w:color="auto" w:fill="FFFFFF"/>
        </w:rPr>
        <w:t>Por la cual se establece la Ley Orgánica del Plan de Desarrollo” y los lineamientos metodológicos del Departamental  Naciona</w:t>
      </w:r>
      <w:r w:rsidR="001E53F0">
        <w:rPr>
          <w:rStyle w:val="Textoennegrita"/>
          <w:rFonts w:ascii="Arial" w:hAnsi="Arial" w:cs="Arial"/>
          <w:b w:val="0"/>
          <w:color w:val="000000"/>
          <w:shd w:val="clear" w:color="auto" w:fill="FFFFFF"/>
        </w:rPr>
        <w:t xml:space="preserve">l de Planeación, considerando los siguientes </w:t>
      </w:r>
      <w:r w:rsidRPr="009159FA">
        <w:rPr>
          <w:rStyle w:val="Textoennegrita"/>
          <w:rFonts w:ascii="Arial" w:hAnsi="Arial" w:cs="Arial"/>
          <w:b w:val="0"/>
          <w:color w:val="000000"/>
          <w:shd w:val="clear" w:color="auto" w:fill="FFFFFF"/>
        </w:rPr>
        <w:t xml:space="preserve">componentes: </w:t>
      </w:r>
      <w:r>
        <w:rPr>
          <w:rStyle w:val="Textoennegrita"/>
          <w:rFonts w:ascii="Arial" w:hAnsi="Arial" w:cs="Arial"/>
          <w:b w:val="0"/>
          <w:color w:val="000000"/>
          <w:shd w:val="clear" w:color="auto" w:fill="FFFFFF"/>
        </w:rPr>
        <w:t xml:space="preserve"> </w:t>
      </w:r>
    </w:p>
    <w:p w:rsidR="00B34B83" w:rsidRDefault="00B34B83" w:rsidP="00B34B83">
      <w:pPr>
        <w:spacing w:after="0" w:line="240" w:lineRule="atLeast"/>
        <w:jc w:val="both"/>
        <w:rPr>
          <w:rStyle w:val="Textoennegrita"/>
          <w:rFonts w:ascii="Arial" w:hAnsi="Arial" w:cs="Arial"/>
          <w:b w:val="0"/>
          <w:color w:val="000000"/>
          <w:shd w:val="clear" w:color="auto" w:fill="FFFFFF"/>
        </w:rPr>
      </w:pPr>
    </w:p>
    <w:p w:rsidR="00B34B83" w:rsidRDefault="00B34B83" w:rsidP="00B34B83">
      <w:pPr>
        <w:spacing w:after="0" w:line="240" w:lineRule="atLeast"/>
        <w:jc w:val="both"/>
        <w:rPr>
          <w:rStyle w:val="Textoennegrita"/>
          <w:rFonts w:ascii="Arial" w:hAnsi="Arial" w:cs="Arial"/>
          <w:b w:val="0"/>
          <w:color w:val="000000"/>
          <w:shd w:val="clear" w:color="auto" w:fill="FFFFFF"/>
        </w:rPr>
      </w:pPr>
      <w:r>
        <w:rPr>
          <w:rStyle w:val="Textoennegrita"/>
          <w:rFonts w:ascii="Arial" w:hAnsi="Arial" w:cs="Arial"/>
          <w:b w:val="0"/>
          <w:color w:val="000000"/>
          <w:shd w:val="clear" w:color="auto" w:fill="FFFFFF"/>
        </w:rPr>
        <w:t xml:space="preserve">a) Componente Diagnóstico, conformado por: Contexto General del Departamento del Quindío, Diagnóstico Ambiental, Diagnóstico Social, Diagnóstico Económico, Diagnóstico de Seguridad Humana, Diagnóstico de Gobierno. </w:t>
      </w:r>
    </w:p>
    <w:p w:rsidR="00B34B83" w:rsidRDefault="00B34B83" w:rsidP="00B34B83">
      <w:pPr>
        <w:spacing w:after="0" w:line="240" w:lineRule="atLeast"/>
        <w:jc w:val="both"/>
        <w:rPr>
          <w:rStyle w:val="Textoennegrita"/>
          <w:rFonts w:ascii="Arial" w:hAnsi="Arial" w:cs="Arial"/>
          <w:b w:val="0"/>
          <w:color w:val="000000"/>
          <w:shd w:val="clear" w:color="auto" w:fill="FFFFFF"/>
        </w:rPr>
      </w:pPr>
      <w:r>
        <w:rPr>
          <w:rStyle w:val="Textoennegrita"/>
          <w:rFonts w:ascii="Arial" w:hAnsi="Arial" w:cs="Arial"/>
          <w:b w:val="0"/>
          <w:color w:val="000000"/>
          <w:shd w:val="clear" w:color="auto" w:fill="FFFFFF"/>
        </w:rPr>
        <w:t xml:space="preserve"> </w:t>
      </w:r>
    </w:p>
    <w:p w:rsidR="00B34B83" w:rsidRDefault="00B34B83" w:rsidP="00B34B83">
      <w:pPr>
        <w:spacing w:after="0" w:line="240" w:lineRule="atLeast"/>
        <w:jc w:val="both"/>
        <w:rPr>
          <w:rStyle w:val="Textoennegrita"/>
          <w:rFonts w:ascii="Arial" w:hAnsi="Arial" w:cs="Arial"/>
          <w:b w:val="0"/>
          <w:color w:val="000000"/>
          <w:shd w:val="clear" w:color="auto" w:fill="FFFFFF"/>
        </w:rPr>
      </w:pPr>
      <w:r>
        <w:rPr>
          <w:rStyle w:val="Textoennegrita"/>
          <w:rFonts w:ascii="Arial" w:hAnsi="Arial" w:cs="Arial"/>
          <w:b w:val="0"/>
          <w:color w:val="000000"/>
          <w:shd w:val="clear" w:color="auto" w:fill="FFFFFF"/>
        </w:rPr>
        <w:t>b) Componente Estratégico, constituido por: Misión, Visión, Principios del Plan, Objetivos Generales,  Estrategias (5), Programas (28) Metas de Resul</w:t>
      </w:r>
      <w:r w:rsidR="005E07B3">
        <w:rPr>
          <w:rStyle w:val="Textoennegrita"/>
          <w:rFonts w:ascii="Arial" w:hAnsi="Arial" w:cs="Arial"/>
          <w:b w:val="0"/>
          <w:color w:val="000000"/>
          <w:shd w:val="clear" w:color="auto" w:fill="FFFFFF"/>
        </w:rPr>
        <w:t>tado (38), Subprogramas (89) y Metas P</w:t>
      </w:r>
      <w:r>
        <w:rPr>
          <w:rStyle w:val="Textoennegrita"/>
          <w:rFonts w:ascii="Arial" w:hAnsi="Arial" w:cs="Arial"/>
          <w:b w:val="0"/>
          <w:color w:val="000000"/>
          <w:shd w:val="clear" w:color="auto" w:fill="FFFFFF"/>
        </w:rPr>
        <w:t>roducto (284), que guarda correspondencia con los lineamientos metodológicos definidos por el DNP, considerando que es de autonomía del ente territorial la definición de su estructura.</w:t>
      </w:r>
    </w:p>
    <w:p w:rsidR="00B34B83" w:rsidRDefault="00B34B83" w:rsidP="00B34B83">
      <w:pPr>
        <w:spacing w:after="0" w:line="240" w:lineRule="atLeast"/>
        <w:jc w:val="both"/>
        <w:rPr>
          <w:rStyle w:val="Textoennegrita"/>
          <w:rFonts w:ascii="Arial" w:hAnsi="Arial" w:cs="Arial"/>
          <w:b w:val="0"/>
          <w:color w:val="000000"/>
          <w:shd w:val="clear" w:color="auto" w:fill="FFFFFF"/>
        </w:rPr>
      </w:pPr>
    </w:p>
    <w:p w:rsidR="00B34B83" w:rsidRDefault="00B34B83" w:rsidP="00B34B83">
      <w:pPr>
        <w:spacing w:after="0" w:line="240" w:lineRule="atLeast"/>
        <w:jc w:val="both"/>
        <w:rPr>
          <w:rStyle w:val="Textoennegrita"/>
          <w:rFonts w:ascii="Arial" w:hAnsi="Arial" w:cs="Arial"/>
          <w:b w:val="0"/>
          <w:color w:val="000000"/>
          <w:shd w:val="clear" w:color="auto" w:fill="FFFFFF"/>
        </w:rPr>
      </w:pPr>
      <w:r>
        <w:rPr>
          <w:rStyle w:val="Textoennegrita"/>
          <w:rFonts w:ascii="Arial" w:hAnsi="Arial" w:cs="Arial"/>
          <w:b w:val="0"/>
          <w:color w:val="000000"/>
          <w:shd w:val="clear" w:color="auto" w:fill="FFFFFF"/>
        </w:rPr>
        <w:t xml:space="preserve">c) Componente Financiero, constituido por la proyección de ingresos y gastos, estrategia financiera y Matriz Plurianual del Plan de Desarrollo, en </w:t>
      </w:r>
      <w:r w:rsidR="005E07B3">
        <w:rPr>
          <w:rStyle w:val="Textoennegrita"/>
          <w:rFonts w:ascii="Arial" w:hAnsi="Arial" w:cs="Arial"/>
          <w:b w:val="0"/>
          <w:color w:val="000000"/>
          <w:shd w:val="clear" w:color="auto" w:fill="FFFFFF"/>
        </w:rPr>
        <w:t>directa correspondencia con el M</w:t>
      </w:r>
      <w:r>
        <w:rPr>
          <w:rStyle w:val="Textoennegrita"/>
          <w:rFonts w:ascii="Arial" w:hAnsi="Arial" w:cs="Arial"/>
          <w:b w:val="0"/>
          <w:color w:val="000000"/>
          <w:shd w:val="clear" w:color="auto" w:fill="FFFFFF"/>
        </w:rPr>
        <w:t xml:space="preserve">arco Fiscal a Mediano Plazo.   </w:t>
      </w:r>
    </w:p>
    <w:p w:rsidR="00B34B83" w:rsidRDefault="00B34B83" w:rsidP="00B34B83">
      <w:pPr>
        <w:spacing w:after="0" w:line="240" w:lineRule="atLeast"/>
        <w:jc w:val="both"/>
        <w:rPr>
          <w:rStyle w:val="Textoennegrita"/>
          <w:rFonts w:ascii="Arial" w:hAnsi="Arial" w:cs="Arial"/>
          <w:b w:val="0"/>
          <w:color w:val="000000"/>
          <w:shd w:val="clear" w:color="auto" w:fill="FFFFFF"/>
        </w:rPr>
      </w:pPr>
    </w:p>
    <w:p w:rsidR="00B34B83" w:rsidRDefault="00B34B83" w:rsidP="00B34B83">
      <w:pPr>
        <w:spacing w:after="0" w:line="240" w:lineRule="atLeast"/>
        <w:jc w:val="both"/>
        <w:rPr>
          <w:rStyle w:val="Textoennegrita"/>
          <w:rFonts w:ascii="Arial" w:hAnsi="Arial" w:cs="Arial"/>
          <w:b w:val="0"/>
          <w:color w:val="000000"/>
          <w:shd w:val="clear" w:color="auto" w:fill="FFFFFF"/>
        </w:rPr>
      </w:pPr>
      <w:r>
        <w:rPr>
          <w:rStyle w:val="Textoennegrita"/>
          <w:rFonts w:ascii="Arial" w:hAnsi="Arial" w:cs="Arial"/>
          <w:b w:val="0"/>
          <w:color w:val="000000"/>
          <w:shd w:val="clear" w:color="auto" w:fill="FFFFFF"/>
        </w:rPr>
        <w:t>d) Componente de Seguimiento y Evaluación del Plan, de conformidad con lo instituido en el artículo 42 de la Ley 152 de 1994.</w:t>
      </w:r>
    </w:p>
    <w:p w:rsidR="00B34B83" w:rsidRPr="009159FA" w:rsidRDefault="00B34B83" w:rsidP="00B34B83">
      <w:pPr>
        <w:spacing w:after="0" w:line="240" w:lineRule="atLeast"/>
        <w:jc w:val="both"/>
        <w:rPr>
          <w:rStyle w:val="Textoennegrita"/>
          <w:rFonts w:ascii="Arial" w:hAnsi="Arial" w:cs="Arial"/>
          <w:b w:val="0"/>
          <w:color w:val="000000"/>
          <w:shd w:val="clear" w:color="auto" w:fill="FFFFFF"/>
        </w:rPr>
      </w:pPr>
    </w:p>
    <w:p w:rsidR="00B34B83" w:rsidRPr="00CF6BD7" w:rsidRDefault="00B34B83" w:rsidP="00B34B83">
      <w:pPr>
        <w:spacing w:after="0" w:line="240" w:lineRule="atLeast"/>
        <w:jc w:val="both"/>
        <w:rPr>
          <w:rStyle w:val="Textoennegrita"/>
          <w:rFonts w:ascii="Arial" w:hAnsi="Arial" w:cs="Arial"/>
          <w:b w:val="0"/>
          <w:color w:val="000000"/>
          <w:shd w:val="clear" w:color="auto" w:fill="FFFFFF"/>
        </w:rPr>
      </w:pPr>
      <w:r w:rsidRPr="00CF6BD7">
        <w:rPr>
          <w:rStyle w:val="Textoennegrita"/>
          <w:rFonts w:ascii="Arial" w:hAnsi="Arial" w:cs="Arial"/>
          <w:b w:val="0"/>
          <w:color w:val="000000"/>
          <w:shd w:val="clear" w:color="auto" w:fill="FFFFFF"/>
        </w:rPr>
        <w:t>Además de la documenta</w:t>
      </w:r>
      <w:r w:rsidR="00A25D72">
        <w:rPr>
          <w:rStyle w:val="Textoennegrita"/>
          <w:rFonts w:ascii="Arial" w:hAnsi="Arial" w:cs="Arial"/>
          <w:b w:val="0"/>
          <w:color w:val="000000"/>
          <w:shd w:val="clear" w:color="auto" w:fill="FFFFFF"/>
        </w:rPr>
        <w:t>ción soporte anexa: Proceso de P</w:t>
      </w:r>
      <w:r w:rsidRPr="00CF6BD7">
        <w:rPr>
          <w:rStyle w:val="Textoennegrita"/>
          <w:rFonts w:ascii="Arial" w:hAnsi="Arial" w:cs="Arial"/>
          <w:b w:val="0"/>
          <w:color w:val="000000"/>
          <w:shd w:val="clear" w:color="auto" w:fill="FFFFFF"/>
        </w:rPr>
        <w:t xml:space="preserve">articipación </w:t>
      </w:r>
      <w:r w:rsidR="00A25D72">
        <w:rPr>
          <w:rStyle w:val="Textoennegrita"/>
          <w:rFonts w:ascii="Arial" w:hAnsi="Arial" w:cs="Arial"/>
          <w:b w:val="0"/>
          <w:color w:val="000000"/>
          <w:shd w:val="clear" w:color="auto" w:fill="FFFFFF"/>
        </w:rPr>
        <w:t>C</w:t>
      </w:r>
      <w:r>
        <w:rPr>
          <w:rStyle w:val="Textoennegrita"/>
          <w:rFonts w:ascii="Arial" w:hAnsi="Arial" w:cs="Arial"/>
          <w:b w:val="0"/>
          <w:color w:val="000000"/>
          <w:shd w:val="clear" w:color="auto" w:fill="FFFFFF"/>
        </w:rPr>
        <w:t>onstrucción Plan de Desarrollo, Conceptos Consejo Territorial Planeación y Corporación Autónoma Regional</w:t>
      </w:r>
      <w:r w:rsidR="00A25D72">
        <w:rPr>
          <w:rStyle w:val="Textoennegrita"/>
          <w:rFonts w:ascii="Arial" w:hAnsi="Arial" w:cs="Arial"/>
          <w:b w:val="0"/>
          <w:color w:val="000000"/>
          <w:shd w:val="clear" w:color="auto" w:fill="FFFFFF"/>
        </w:rPr>
        <w:t xml:space="preserve"> del Quindío</w:t>
      </w:r>
      <w:r>
        <w:rPr>
          <w:rStyle w:val="Textoennegrita"/>
          <w:rFonts w:ascii="Arial" w:hAnsi="Arial" w:cs="Arial"/>
          <w:b w:val="0"/>
          <w:color w:val="000000"/>
          <w:shd w:val="clear" w:color="auto" w:fill="FFFFFF"/>
        </w:rPr>
        <w:t xml:space="preserve">, Diagnóstico </w:t>
      </w:r>
      <w:r w:rsidR="00A25D72">
        <w:rPr>
          <w:rStyle w:val="Textoennegrita"/>
          <w:rFonts w:ascii="Arial" w:hAnsi="Arial" w:cs="Arial"/>
          <w:b w:val="0"/>
          <w:color w:val="000000"/>
          <w:shd w:val="clear" w:color="auto" w:fill="FFFFFF"/>
        </w:rPr>
        <w:t>Social Situacional de Niños, Niñas, A</w:t>
      </w:r>
      <w:r>
        <w:rPr>
          <w:rStyle w:val="Textoennegrita"/>
          <w:rFonts w:ascii="Arial" w:hAnsi="Arial" w:cs="Arial"/>
          <w:b w:val="0"/>
          <w:color w:val="000000"/>
          <w:shd w:val="clear" w:color="auto" w:fill="FFFFFF"/>
        </w:rPr>
        <w:t>dolescentes</w:t>
      </w:r>
      <w:r w:rsidR="00A25D72">
        <w:rPr>
          <w:rStyle w:val="Textoennegrita"/>
          <w:rFonts w:ascii="Arial" w:hAnsi="Arial" w:cs="Arial"/>
          <w:b w:val="0"/>
          <w:color w:val="000000"/>
          <w:shd w:val="clear" w:color="auto" w:fill="FFFFFF"/>
        </w:rPr>
        <w:t xml:space="preserve"> y sus Familias</w:t>
      </w:r>
      <w:r>
        <w:rPr>
          <w:rStyle w:val="Textoennegrita"/>
          <w:rFonts w:ascii="Arial" w:hAnsi="Arial" w:cs="Arial"/>
          <w:b w:val="0"/>
          <w:color w:val="000000"/>
          <w:shd w:val="clear" w:color="auto" w:fill="FFFFFF"/>
        </w:rPr>
        <w:t>, Plan Territorial de Salud, Matriz Estratégica</w:t>
      </w:r>
      <w:r w:rsidR="00A25D72">
        <w:rPr>
          <w:rStyle w:val="Textoennegrita"/>
          <w:rFonts w:ascii="Arial" w:hAnsi="Arial" w:cs="Arial"/>
          <w:b w:val="0"/>
          <w:color w:val="000000"/>
          <w:shd w:val="clear" w:color="auto" w:fill="FFFFFF"/>
        </w:rPr>
        <w:t xml:space="preserve"> de</w:t>
      </w:r>
      <w:r>
        <w:rPr>
          <w:rStyle w:val="Textoennegrita"/>
          <w:rFonts w:ascii="Arial" w:hAnsi="Arial" w:cs="Arial"/>
          <w:b w:val="0"/>
          <w:color w:val="000000"/>
          <w:shd w:val="clear" w:color="auto" w:fill="FFFFFF"/>
        </w:rPr>
        <w:t xml:space="preserve"> Plan de Desarrollo, Nomograma</w:t>
      </w:r>
      <w:r w:rsidR="00A25D72">
        <w:rPr>
          <w:rStyle w:val="Textoennegrita"/>
          <w:rFonts w:ascii="Arial" w:hAnsi="Arial" w:cs="Arial"/>
          <w:b w:val="0"/>
          <w:color w:val="000000"/>
          <w:shd w:val="clear" w:color="auto" w:fill="FFFFFF"/>
        </w:rPr>
        <w:t xml:space="preserve">, </w:t>
      </w:r>
      <w:r>
        <w:rPr>
          <w:rStyle w:val="Textoennegrita"/>
          <w:rFonts w:ascii="Arial" w:hAnsi="Arial" w:cs="Arial"/>
          <w:b w:val="0"/>
          <w:color w:val="000000"/>
          <w:shd w:val="clear" w:color="auto" w:fill="FFFFFF"/>
        </w:rPr>
        <w:t xml:space="preserve"> etc.  </w:t>
      </w:r>
    </w:p>
    <w:p w:rsidR="00B34B83" w:rsidRDefault="00B34B83" w:rsidP="00B34B83">
      <w:pPr>
        <w:spacing w:after="0" w:line="240" w:lineRule="atLeast"/>
        <w:jc w:val="both"/>
        <w:rPr>
          <w:rStyle w:val="Textoennegrita"/>
          <w:rFonts w:ascii="Arial" w:hAnsi="Arial" w:cs="Arial"/>
          <w:color w:val="000000"/>
          <w:shd w:val="clear" w:color="auto" w:fill="FFFFFF"/>
        </w:rPr>
      </w:pPr>
    </w:p>
    <w:p w:rsidR="00B34B83" w:rsidRDefault="00B34B83" w:rsidP="00B34B83">
      <w:pPr>
        <w:spacing w:after="0" w:line="240" w:lineRule="atLeast"/>
        <w:jc w:val="both"/>
        <w:rPr>
          <w:rFonts w:ascii="Arial" w:hAnsi="Arial" w:cs="Arial"/>
        </w:rPr>
      </w:pPr>
      <w:r>
        <w:rPr>
          <w:rFonts w:ascii="Arial" w:hAnsi="Arial" w:cs="Arial"/>
        </w:rPr>
        <w:t>Sin embargo</w:t>
      </w:r>
      <w:r w:rsidR="00A25D72">
        <w:rPr>
          <w:rFonts w:ascii="Arial" w:hAnsi="Arial" w:cs="Arial"/>
        </w:rPr>
        <w:t>,</w:t>
      </w:r>
      <w:r>
        <w:rPr>
          <w:rFonts w:ascii="Arial" w:hAnsi="Arial" w:cs="Arial"/>
        </w:rPr>
        <w:t xml:space="preserve"> es necesario </w:t>
      </w:r>
      <w:r w:rsidR="00A25D72">
        <w:rPr>
          <w:rFonts w:ascii="Arial" w:hAnsi="Arial" w:cs="Arial"/>
        </w:rPr>
        <w:t xml:space="preserve">anotar </w:t>
      </w:r>
      <w:r w:rsidRPr="009159FA">
        <w:rPr>
          <w:rFonts w:ascii="Arial" w:hAnsi="Arial" w:cs="Arial"/>
        </w:rPr>
        <w:t xml:space="preserve">que </w:t>
      </w:r>
      <w:r w:rsidRPr="008C26D9">
        <w:rPr>
          <w:rFonts w:ascii="Arial" w:hAnsi="Arial" w:cs="Arial"/>
        </w:rPr>
        <w:t>el</w:t>
      </w:r>
      <w:r>
        <w:rPr>
          <w:rFonts w:ascii="Arial" w:hAnsi="Arial" w:cs="Arial"/>
          <w:b/>
        </w:rPr>
        <w:t xml:space="preserve"> </w:t>
      </w:r>
      <w:r w:rsidRPr="009C23CD">
        <w:rPr>
          <w:rFonts w:ascii="Arial" w:hAnsi="Arial" w:cs="Arial"/>
        </w:rPr>
        <w:t>Kit</w:t>
      </w:r>
      <w:r w:rsidR="00A25D72">
        <w:rPr>
          <w:rFonts w:ascii="Arial" w:hAnsi="Arial" w:cs="Arial"/>
        </w:rPr>
        <w:t xml:space="preserve"> Territorial del Departamento Nacional</w:t>
      </w:r>
      <w:r>
        <w:rPr>
          <w:rFonts w:ascii="Arial" w:hAnsi="Arial" w:cs="Arial"/>
        </w:rPr>
        <w:t xml:space="preserve"> de Planeación</w:t>
      </w:r>
      <w:r w:rsidR="005E07B3">
        <w:rPr>
          <w:rFonts w:ascii="Arial" w:hAnsi="Arial" w:cs="Arial"/>
        </w:rPr>
        <w:t>,</w:t>
      </w:r>
      <w:r>
        <w:rPr>
          <w:rFonts w:ascii="Arial" w:hAnsi="Arial" w:cs="Arial"/>
        </w:rPr>
        <w:t xml:space="preserve"> </w:t>
      </w:r>
      <w:r w:rsidRPr="009C23CD">
        <w:rPr>
          <w:rFonts w:ascii="Arial" w:hAnsi="Arial" w:cs="Arial"/>
        </w:rPr>
        <w:t>DNP</w:t>
      </w:r>
      <w:r w:rsidR="005E07B3">
        <w:rPr>
          <w:rFonts w:ascii="Arial" w:hAnsi="Arial" w:cs="Arial"/>
        </w:rPr>
        <w:t>,</w:t>
      </w:r>
      <w:r>
        <w:rPr>
          <w:rFonts w:ascii="Arial" w:hAnsi="Arial" w:cs="Arial"/>
        </w:rPr>
        <w:t xml:space="preserve"> es sugerido</w:t>
      </w:r>
      <w:r w:rsidR="00A25D72">
        <w:rPr>
          <w:rFonts w:ascii="Arial" w:hAnsi="Arial" w:cs="Arial"/>
        </w:rPr>
        <w:t xml:space="preserve"> </w:t>
      </w:r>
      <w:r>
        <w:rPr>
          <w:rFonts w:ascii="Arial" w:hAnsi="Arial" w:cs="Arial"/>
        </w:rPr>
        <w:t>como la herramienta metodológica para la elaboración de los Planes de Desarrollo</w:t>
      </w:r>
      <w:r w:rsidRPr="009C23CD">
        <w:rPr>
          <w:rFonts w:ascii="Arial" w:hAnsi="Arial" w:cs="Arial"/>
        </w:rPr>
        <w:t xml:space="preserve">, </w:t>
      </w:r>
      <w:r>
        <w:rPr>
          <w:rFonts w:ascii="Arial" w:hAnsi="Arial" w:cs="Arial"/>
        </w:rPr>
        <w:t xml:space="preserve">y en ningún aparte contempla que es de obligatorio cumplimiento, ya que el ente </w:t>
      </w:r>
      <w:r>
        <w:rPr>
          <w:rFonts w:ascii="Arial" w:hAnsi="Arial" w:cs="Arial"/>
        </w:rPr>
        <w:lastRenderedPageBreak/>
        <w:t>territorial es completamente autóno</w:t>
      </w:r>
      <w:r w:rsidR="00A25D72">
        <w:rPr>
          <w:rFonts w:ascii="Arial" w:hAnsi="Arial" w:cs="Arial"/>
        </w:rPr>
        <w:t xml:space="preserve">mo en el ejercicio metodológico. </w:t>
      </w:r>
      <w:r>
        <w:rPr>
          <w:rFonts w:ascii="Arial" w:hAnsi="Arial" w:cs="Arial"/>
        </w:rPr>
        <w:t xml:space="preserve"> </w:t>
      </w:r>
      <w:r w:rsidR="00A25D72">
        <w:rPr>
          <w:rFonts w:ascii="Arial" w:hAnsi="Arial" w:cs="Arial"/>
        </w:rPr>
        <w:t>No</w:t>
      </w:r>
      <w:r w:rsidR="00F026EB">
        <w:rPr>
          <w:rFonts w:ascii="Arial" w:hAnsi="Arial" w:cs="Arial"/>
        </w:rPr>
        <w:t xml:space="preserve"> obstante</w:t>
      </w:r>
      <w:r w:rsidR="005E07B3">
        <w:rPr>
          <w:rFonts w:ascii="Arial" w:hAnsi="Arial" w:cs="Arial"/>
        </w:rPr>
        <w:t xml:space="preserve">, es necesario advertir que este ente territorial sí hizo uso </w:t>
      </w:r>
      <w:r>
        <w:rPr>
          <w:rFonts w:ascii="Arial" w:hAnsi="Arial" w:cs="Arial"/>
        </w:rPr>
        <w:t xml:space="preserve">de las herramientas metodológicas dadas por el Departamento Nacional de Planeación respecto a la estructuración de los componentes diagnóstico, estratégico y financiero, como bien se observa </w:t>
      </w:r>
      <w:r w:rsidR="00F026EB">
        <w:rPr>
          <w:rFonts w:ascii="Arial" w:hAnsi="Arial" w:cs="Arial"/>
        </w:rPr>
        <w:t xml:space="preserve">en el </w:t>
      </w:r>
      <w:r>
        <w:rPr>
          <w:rFonts w:ascii="Arial" w:hAnsi="Arial" w:cs="Arial"/>
        </w:rPr>
        <w:t xml:space="preserve">contentivo   </w:t>
      </w:r>
      <w:r w:rsidR="000F4EA9">
        <w:rPr>
          <w:rFonts w:ascii="Arial" w:hAnsi="Arial" w:cs="Arial"/>
        </w:rPr>
        <w:t>del P</w:t>
      </w:r>
      <w:r w:rsidR="00A25D72">
        <w:rPr>
          <w:rFonts w:ascii="Arial" w:hAnsi="Arial" w:cs="Arial"/>
        </w:rPr>
        <w:t>royecto</w:t>
      </w:r>
      <w:r>
        <w:rPr>
          <w:rFonts w:ascii="Arial" w:hAnsi="Arial" w:cs="Arial"/>
        </w:rPr>
        <w:t xml:space="preserve"> del Plan de Desarrollo Departamental que hoy es sujeto de evaluac</w:t>
      </w:r>
      <w:r w:rsidR="00F026EB">
        <w:rPr>
          <w:rFonts w:ascii="Arial" w:hAnsi="Arial" w:cs="Arial"/>
        </w:rPr>
        <w:t xml:space="preserve">ión por parte de dicha corporación. </w:t>
      </w:r>
    </w:p>
    <w:p w:rsidR="00B34B83" w:rsidRDefault="00B34B83" w:rsidP="00B34B83">
      <w:pPr>
        <w:spacing w:after="0" w:line="240" w:lineRule="atLeast"/>
        <w:jc w:val="both"/>
        <w:rPr>
          <w:rFonts w:ascii="Arial" w:hAnsi="Arial" w:cs="Arial"/>
        </w:rPr>
      </w:pPr>
    </w:p>
    <w:p w:rsidR="00B34B83" w:rsidRPr="009C23CD" w:rsidRDefault="00B34B83" w:rsidP="00B34B83">
      <w:pPr>
        <w:spacing w:after="0" w:line="240" w:lineRule="atLeast"/>
        <w:jc w:val="both"/>
        <w:rPr>
          <w:rFonts w:ascii="Arial" w:hAnsi="Arial" w:cs="Arial"/>
        </w:rPr>
      </w:pPr>
      <w:r>
        <w:rPr>
          <w:rFonts w:ascii="Arial" w:hAnsi="Arial" w:cs="Arial"/>
        </w:rPr>
        <w:t>De igual maner</w:t>
      </w:r>
      <w:r w:rsidR="00F026EB">
        <w:rPr>
          <w:rFonts w:ascii="Arial" w:hAnsi="Arial" w:cs="Arial"/>
        </w:rPr>
        <w:t>a,</w:t>
      </w:r>
      <w:r w:rsidR="000F4EA9">
        <w:rPr>
          <w:rFonts w:ascii="Arial" w:hAnsi="Arial" w:cs="Arial"/>
        </w:rPr>
        <w:t xml:space="preserve"> se precisa señalar </w:t>
      </w:r>
      <w:r>
        <w:rPr>
          <w:rFonts w:ascii="Arial" w:hAnsi="Arial" w:cs="Arial"/>
        </w:rPr>
        <w:t>que los entes territoriales gozan de autonomía para el desarrollo del ejercicio metodológico de la elaboración del plan, como bien lo expresa nuestra Constitución Política</w:t>
      </w:r>
      <w:r w:rsidR="000F4EA9">
        <w:rPr>
          <w:rFonts w:ascii="Arial" w:hAnsi="Arial" w:cs="Arial"/>
        </w:rPr>
        <w:t xml:space="preserve"> y la Ley Orgánica del Plan de Desarrollo, para lo cual </w:t>
      </w:r>
      <w:r w:rsidR="00CB6520">
        <w:rPr>
          <w:rFonts w:ascii="Arial" w:hAnsi="Arial" w:cs="Arial"/>
        </w:rPr>
        <w:t>se señalan</w:t>
      </w:r>
      <w:r>
        <w:rPr>
          <w:rFonts w:ascii="Arial" w:hAnsi="Arial" w:cs="Arial"/>
        </w:rPr>
        <w:t xml:space="preserve"> algunos apartes norma</w:t>
      </w:r>
      <w:r w:rsidR="00CB6520">
        <w:rPr>
          <w:rFonts w:ascii="Arial" w:hAnsi="Arial" w:cs="Arial"/>
        </w:rPr>
        <w:t xml:space="preserve">tivos que predican lo expuesto: </w:t>
      </w:r>
      <w:r>
        <w:rPr>
          <w:rFonts w:ascii="Arial" w:hAnsi="Arial" w:cs="Arial"/>
        </w:rPr>
        <w:t xml:space="preserve">  </w:t>
      </w:r>
    </w:p>
    <w:p w:rsidR="00B34B83" w:rsidRPr="009C23CD" w:rsidRDefault="00B34B83" w:rsidP="00B34B83">
      <w:pPr>
        <w:pStyle w:val="Sinespaciado"/>
        <w:jc w:val="both"/>
        <w:rPr>
          <w:rFonts w:ascii="Arial" w:hAnsi="Arial" w:cs="Arial"/>
        </w:rPr>
      </w:pPr>
    </w:p>
    <w:p w:rsidR="00B34B83" w:rsidRPr="00711500" w:rsidRDefault="00B34B83" w:rsidP="00B34B83">
      <w:pPr>
        <w:pStyle w:val="Sinespaciado"/>
        <w:numPr>
          <w:ilvl w:val="0"/>
          <w:numId w:val="9"/>
        </w:numPr>
        <w:jc w:val="both"/>
        <w:rPr>
          <w:rFonts w:ascii="Arial" w:hAnsi="Arial" w:cs="Arial"/>
          <w:b/>
        </w:rPr>
      </w:pPr>
      <w:r w:rsidRPr="00711500">
        <w:rPr>
          <w:rFonts w:ascii="Arial" w:hAnsi="Arial" w:cs="Arial"/>
          <w:b/>
        </w:rPr>
        <w:t>Constitución Nacional</w:t>
      </w:r>
    </w:p>
    <w:p w:rsidR="00B34B83" w:rsidRPr="009C23CD" w:rsidRDefault="00B34B83" w:rsidP="00B34B83">
      <w:pPr>
        <w:pStyle w:val="Sinespaciado"/>
        <w:jc w:val="both"/>
        <w:rPr>
          <w:rFonts w:ascii="Arial" w:hAnsi="Arial" w:cs="Arial"/>
        </w:rPr>
      </w:pPr>
    </w:p>
    <w:p w:rsidR="00B34B83" w:rsidRPr="009C23CD" w:rsidRDefault="004B58C3" w:rsidP="00B34B83">
      <w:pPr>
        <w:pStyle w:val="Sinespaciado"/>
        <w:ind w:left="708"/>
        <w:jc w:val="both"/>
        <w:rPr>
          <w:rFonts w:ascii="Arial" w:hAnsi="Arial" w:cs="Arial"/>
          <w:b/>
          <w:bCs/>
        </w:rPr>
      </w:pPr>
      <w:r>
        <w:rPr>
          <w:rFonts w:ascii="Arial" w:hAnsi="Arial" w:cs="Arial"/>
          <w:b/>
          <w:bCs/>
        </w:rPr>
        <w:t>ARTÍ</w:t>
      </w:r>
      <w:r w:rsidRPr="009C23CD">
        <w:rPr>
          <w:rFonts w:ascii="Arial" w:hAnsi="Arial" w:cs="Arial"/>
          <w:b/>
          <w:bCs/>
        </w:rPr>
        <w:t>CULO</w:t>
      </w:r>
      <w:r w:rsidR="00B34B83" w:rsidRPr="009C23CD">
        <w:rPr>
          <w:rFonts w:ascii="Arial" w:hAnsi="Arial" w:cs="Arial"/>
          <w:b/>
          <w:bCs/>
        </w:rPr>
        <w:t> 343</w:t>
      </w:r>
      <w:r w:rsidR="00B34B83" w:rsidRPr="000F4EA9">
        <w:rPr>
          <w:rFonts w:ascii="Arial" w:hAnsi="Arial" w:cs="Arial"/>
          <w:b/>
          <w:bCs/>
          <w:i/>
        </w:rPr>
        <w:t xml:space="preserve">. </w:t>
      </w:r>
      <w:r w:rsidR="00B34B83" w:rsidRPr="000F4EA9">
        <w:rPr>
          <w:rFonts w:ascii="Arial" w:hAnsi="Arial" w:cs="Arial"/>
          <w:bCs/>
          <w:i/>
        </w:rPr>
        <w:t>“La</w:t>
      </w:r>
      <w:r w:rsidR="00B34B83" w:rsidRPr="000F4EA9">
        <w:rPr>
          <w:rFonts w:ascii="Arial" w:hAnsi="Arial" w:cs="Arial"/>
          <w:i/>
        </w:rPr>
        <w:t xml:space="preserve"> entidad nacional de planeación que señale la ley, tendrá a su cargo el diseño y la organización de los sistemas de evaluación de gestión y resultados de la administración pública, tanto en lo relacionado con políticas como con proyectos de inversión, en las condiciones que ella determine”.</w:t>
      </w:r>
    </w:p>
    <w:p w:rsidR="00B34B83" w:rsidRPr="009C23CD" w:rsidRDefault="00B34B83" w:rsidP="00B34B83">
      <w:pPr>
        <w:pStyle w:val="Sinespaciado"/>
        <w:jc w:val="both"/>
        <w:rPr>
          <w:rFonts w:ascii="Arial" w:hAnsi="Arial" w:cs="Arial"/>
          <w:b/>
          <w:bCs/>
        </w:rPr>
      </w:pPr>
    </w:p>
    <w:p w:rsidR="00B34B83" w:rsidRPr="009C23CD" w:rsidRDefault="00B34B83" w:rsidP="00B34B83">
      <w:pPr>
        <w:pStyle w:val="Sinespaciado"/>
        <w:ind w:left="708"/>
        <w:jc w:val="both"/>
        <w:rPr>
          <w:rFonts w:ascii="Arial" w:hAnsi="Arial" w:cs="Arial"/>
        </w:rPr>
      </w:pPr>
      <w:r w:rsidRPr="009C23CD">
        <w:rPr>
          <w:rFonts w:ascii="Arial" w:hAnsi="Arial" w:cs="Arial"/>
          <w:b/>
          <w:bCs/>
        </w:rPr>
        <w:t xml:space="preserve">ARTICULO 344.  </w:t>
      </w:r>
      <w:r w:rsidRPr="000F4EA9">
        <w:rPr>
          <w:rFonts w:ascii="Arial" w:hAnsi="Arial" w:cs="Arial"/>
          <w:b/>
          <w:bCs/>
          <w:i/>
        </w:rPr>
        <w:t>“</w:t>
      </w:r>
      <w:r w:rsidRPr="000F4EA9">
        <w:rPr>
          <w:rFonts w:ascii="Arial" w:hAnsi="Arial" w:cs="Arial"/>
          <w:i/>
        </w:rPr>
        <w:t>Los organismos departamentales de planeación harán la evaluación de gestión y resultados sobre los planes y programas de desarrollo e inversión de los departamentos y municipios, y participarán en la preparación de los presupuestos de estos últimos en los términos que señale la Ley</w:t>
      </w:r>
      <w:r w:rsidR="00CB6520" w:rsidRPr="000F4EA9">
        <w:rPr>
          <w:rFonts w:ascii="Arial" w:hAnsi="Arial" w:cs="Arial"/>
          <w:i/>
        </w:rPr>
        <w:t>”.</w:t>
      </w:r>
    </w:p>
    <w:p w:rsidR="00B34B83" w:rsidRPr="009C23CD" w:rsidRDefault="00B34B83" w:rsidP="00B34B83">
      <w:pPr>
        <w:pStyle w:val="Sinespaciado"/>
        <w:jc w:val="both"/>
        <w:rPr>
          <w:rFonts w:ascii="Arial" w:hAnsi="Arial" w:cs="Arial"/>
        </w:rPr>
      </w:pPr>
    </w:p>
    <w:p w:rsidR="00B34B83" w:rsidRPr="00711500" w:rsidRDefault="000F4EA9" w:rsidP="00B34B83">
      <w:pPr>
        <w:pStyle w:val="Sinespaciado"/>
        <w:numPr>
          <w:ilvl w:val="0"/>
          <w:numId w:val="9"/>
        </w:numPr>
        <w:jc w:val="both"/>
        <w:rPr>
          <w:rFonts w:ascii="Arial" w:hAnsi="Arial" w:cs="Arial"/>
          <w:b/>
        </w:rPr>
      </w:pPr>
      <w:r>
        <w:rPr>
          <w:rFonts w:ascii="Arial" w:hAnsi="Arial" w:cs="Arial"/>
          <w:b/>
        </w:rPr>
        <w:t>Ley Orgánica del Plan de Desarrollo</w:t>
      </w:r>
      <w:r w:rsidR="00B34B83">
        <w:rPr>
          <w:rFonts w:ascii="Arial" w:hAnsi="Arial" w:cs="Arial"/>
          <w:b/>
        </w:rPr>
        <w:t xml:space="preserve"> (Ley </w:t>
      </w:r>
      <w:r w:rsidR="00B34B83" w:rsidRPr="00711500">
        <w:rPr>
          <w:rFonts w:ascii="Arial" w:hAnsi="Arial" w:cs="Arial"/>
          <w:b/>
        </w:rPr>
        <w:t>152</w:t>
      </w:r>
      <w:r w:rsidR="00B34B83">
        <w:rPr>
          <w:rFonts w:ascii="Arial" w:hAnsi="Arial" w:cs="Arial"/>
          <w:b/>
        </w:rPr>
        <w:t xml:space="preserve"> de 1994) </w:t>
      </w:r>
    </w:p>
    <w:p w:rsidR="00B34B83" w:rsidRPr="009C23CD" w:rsidRDefault="00B34B83" w:rsidP="00B34B83">
      <w:pPr>
        <w:pStyle w:val="Sinespaciado"/>
        <w:tabs>
          <w:tab w:val="left" w:pos="945"/>
        </w:tabs>
        <w:jc w:val="both"/>
        <w:rPr>
          <w:rFonts w:ascii="Arial" w:hAnsi="Arial" w:cs="Arial"/>
        </w:rPr>
      </w:pPr>
      <w:r w:rsidRPr="009C23CD">
        <w:rPr>
          <w:rFonts w:ascii="Arial" w:hAnsi="Arial" w:cs="Arial"/>
        </w:rPr>
        <w:tab/>
      </w:r>
    </w:p>
    <w:p w:rsidR="00B34B83" w:rsidRPr="000F4EA9" w:rsidRDefault="00B34B83" w:rsidP="00B34B83">
      <w:pPr>
        <w:pStyle w:val="Sinespaciado"/>
        <w:ind w:left="708"/>
        <w:jc w:val="both"/>
        <w:rPr>
          <w:rFonts w:ascii="Arial" w:hAnsi="Arial" w:cs="Arial"/>
          <w:i/>
        </w:rPr>
      </w:pPr>
      <w:r w:rsidRPr="00711500">
        <w:rPr>
          <w:rFonts w:ascii="Arial" w:hAnsi="Arial" w:cs="Arial"/>
          <w:b/>
        </w:rPr>
        <w:t>ARTICULO 3</w:t>
      </w:r>
      <w:r>
        <w:rPr>
          <w:rFonts w:ascii="Arial" w:hAnsi="Arial" w:cs="Arial"/>
        </w:rPr>
        <w:t xml:space="preserve">. Literal </w:t>
      </w:r>
      <w:r w:rsidRPr="009C23CD">
        <w:rPr>
          <w:rFonts w:ascii="Arial" w:hAnsi="Arial" w:cs="Arial"/>
        </w:rPr>
        <w:t xml:space="preserve">  A</w:t>
      </w:r>
      <w:r w:rsidRPr="000F4EA9">
        <w:rPr>
          <w:rFonts w:ascii="Arial" w:hAnsi="Arial" w:cs="Arial"/>
          <w:i/>
        </w:rPr>
        <w:t xml:space="preserve">:”La nación y las entidades territoriales </w:t>
      </w:r>
      <w:r w:rsidRPr="000F4EA9">
        <w:rPr>
          <w:rFonts w:ascii="Arial" w:hAnsi="Arial" w:cs="Arial"/>
          <w:b/>
          <w:i/>
        </w:rPr>
        <w:t xml:space="preserve">ejercerán </w:t>
      </w:r>
      <w:r w:rsidRPr="000F4EA9">
        <w:rPr>
          <w:rFonts w:ascii="Arial" w:hAnsi="Arial" w:cs="Arial"/>
          <w:i/>
        </w:rPr>
        <w:t xml:space="preserve">libremente sus funciones en materia de planificación con estricta sujeción  a las atribuciones  que a cada una de ellas, se les haya específicamente asignado en la constitución y la ley, así como a las disposiciones y principios contenidos en la presente ley orgánica”. </w:t>
      </w:r>
    </w:p>
    <w:p w:rsidR="00B34B83" w:rsidRPr="000F4EA9" w:rsidRDefault="00B34B83" w:rsidP="00B34B83">
      <w:pPr>
        <w:pStyle w:val="Sinespaciado"/>
        <w:ind w:left="708"/>
        <w:jc w:val="both"/>
        <w:rPr>
          <w:rFonts w:ascii="Arial" w:hAnsi="Arial" w:cs="Arial"/>
          <w:i/>
        </w:rPr>
      </w:pPr>
    </w:p>
    <w:p w:rsidR="00B34B83" w:rsidRPr="009C23CD" w:rsidRDefault="00B34B83" w:rsidP="00B34B83">
      <w:pPr>
        <w:pStyle w:val="Sinespaciado"/>
        <w:jc w:val="both"/>
        <w:rPr>
          <w:rFonts w:ascii="Arial" w:hAnsi="Arial" w:cs="Arial"/>
        </w:rPr>
      </w:pPr>
      <w:r>
        <w:rPr>
          <w:rFonts w:ascii="Arial" w:hAnsi="Arial" w:cs="Arial"/>
        </w:rPr>
        <w:t xml:space="preserve"> </w:t>
      </w:r>
    </w:p>
    <w:p w:rsidR="00B34B83" w:rsidRDefault="00B34B83" w:rsidP="00B34B83">
      <w:pPr>
        <w:tabs>
          <w:tab w:val="left" w:pos="4185"/>
        </w:tabs>
        <w:spacing w:after="0" w:line="240" w:lineRule="atLeast"/>
        <w:jc w:val="both"/>
        <w:rPr>
          <w:rFonts w:ascii="Arial" w:hAnsi="Arial" w:cs="Arial"/>
        </w:rPr>
      </w:pPr>
      <w:r w:rsidRPr="001210B8">
        <w:rPr>
          <w:rFonts w:ascii="Arial" w:hAnsi="Arial" w:cs="Arial"/>
        </w:rPr>
        <w:t>Es de anotar</w:t>
      </w:r>
      <w:r w:rsidR="00A4002F">
        <w:rPr>
          <w:rFonts w:ascii="Arial" w:hAnsi="Arial" w:cs="Arial"/>
        </w:rPr>
        <w:t xml:space="preserve"> </w:t>
      </w:r>
      <w:r w:rsidR="00A4002F" w:rsidRPr="001210B8">
        <w:rPr>
          <w:rFonts w:ascii="Arial" w:hAnsi="Arial" w:cs="Arial"/>
        </w:rPr>
        <w:t>que</w:t>
      </w:r>
      <w:r w:rsidRPr="001210B8">
        <w:rPr>
          <w:rFonts w:ascii="Arial" w:hAnsi="Arial" w:cs="Arial"/>
        </w:rPr>
        <w:t xml:space="preserve"> </w:t>
      </w:r>
      <w:r>
        <w:rPr>
          <w:rFonts w:ascii="Arial" w:hAnsi="Arial" w:cs="Arial"/>
        </w:rPr>
        <w:t xml:space="preserve">en </w:t>
      </w:r>
      <w:r w:rsidRPr="001210B8">
        <w:rPr>
          <w:rFonts w:ascii="Arial" w:hAnsi="Arial" w:cs="Arial"/>
        </w:rPr>
        <w:t xml:space="preserve">el </w:t>
      </w:r>
      <w:r w:rsidR="00A4002F" w:rsidRPr="001210B8">
        <w:rPr>
          <w:rFonts w:ascii="Arial" w:hAnsi="Arial" w:cs="Arial"/>
        </w:rPr>
        <w:t>docu</w:t>
      </w:r>
      <w:r w:rsidR="00A4002F">
        <w:rPr>
          <w:rFonts w:ascii="Arial" w:hAnsi="Arial" w:cs="Arial"/>
        </w:rPr>
        <w:t>mento que</w:t>
      </w:r>
      <w:r w:rsidR="000F4EA9">
        <w:rPr>
          <w:rFonts w:ascii="Arial" w:hAnsi="Arial" w:cs="Arial"/>
        </w:rPr>
        <w:t xml:space="preserve"> contiene las observaciones objeto de esta respuesta esta</w:t>
      </w:r>
      <w:r w:rsidRPr="001210B8">
        <w:rPr>
          <w:rFonts w:ascii="Arial" w:hAnsi="Arial" w:cs="Arial"/>
        </w:rPr>
        <w:t>blece en algunos apartes que la Administración Departamental no consideró</w:t>
      </w:r>
      <w:r w:rsidR="000F4EA9">
        <w:rPr>
          <w:rFonts w:ascii="Arial" w:hAnsi="Arial" w:cs="Arial"/>
        </w:rPr>
        <w:t xml:space="preserve"> </w:t>
      </w:r>
      <w:r w:rsidRPr="001210B8">
        <w:rPr>
          <w:rFonts w:ascii="Arial" w:hAnsi="Arial" w:cs="Arial"/>
        </w:rPr>
        <w:t>insumos de fundamental importa</w:t>
      </w:r>
      <w:r w:rsidR="000F4EA9">
        <w:rPr>
          <w:rFonts w:ascii="Arial" w:hAnsi="Arial" w:cs="Arial"/>
        </w:rPr>
        <w:t>ncia para la estructuración de P</w:t>
      </w:r>
      <w:r w:rsidRPr="001210B8">
        <w:rPr>
          <w:rFonts w:ascii="Arial" w:hAnsi="Arial" w:cs="Arial"/>
        </w:rPr>
        <w:t xml:space="preserve">royecto del Plan de Desarrollo </w:t>
      </w:r>
      <w:r w:rsidR="00CB6520" w:rsidRPr="000F4EA9">
        <w:rPr>
          <w:rFonts w:ascii="Arial" w:hAnsi="Arial" w:cs="Arial"/>
          <w:i/>
        </w:rPr>
        <w:t>“En Defensa Del Bien Común”</w:t>
      </w:r>
      <w:r w:rsidR="00CB6520" w:rsidRPr="001210B8">
        <w:rPr>
          <w:rFonts w:ascii="Arial" w:hAnsi="Arial" w:cs="Arial"/>
        </w:rPr>
        <w:t>,</w:t>
      </w:r>
      <w:r w:rsidR="00CB6520">
        <w:rPr>
          <w:rFonts w:ascii="Arial" w:hAnsi="Arial" w:cs="Arial"/>
        </w:rPr>
        <w:t xml:space="preserve"> </w:t>
      </w:r>
      <w:r w:rsidR="000F4EA9">
        <w:rPr>
          <w:rFonts w:ascii="Arial" w:hAnsi="Arial" w:cs="Arial"/>
        </w:rPr>
        <w:t>observaciones que se aclaran a continuación:</w:t>
      </w:r>
    </w:p>
    <w:p w:rsidR="000F4EA9" w:rsidRDefault="000F4EA9" w:rsidP="00B34B83">
      <w:pPr>
        <w:tabs>
          <w:tab w:val="left" w:pos="4185"/>
        </w:tabs>
        <w:spacing w:after="0" w:line="240" w:lineRule="atLeast"/>
        <w:jc w:val="both"/>
        <w:rPr>
          <w:rFonts w:ascii="Arial" w:hAnsi="Arial" w:cs="Arial"/>
        </w:rPr>
      </w:pPr>
    </w:p>
    <w:p w:rsidR="00C85952" w:rsidRDefault="00B34B83" w:rsidP="00B34B83">
      <w:pPr>
        <w:tabs>
          <w:tab w:val="left" w:pos="4185"/>
        </w:tabs>
        <w:spacing w:after="0" w:line="240" w:lineRule="atLeast"/>
        <w:jc w:val="both"/>
        <w:rPr>
          <w:rFonts w:ascii="Arial" w:hAnsi="Arial" w:cs="Arial"/>
          <w:color w:val="000000" w:themeColor="text1"/>
        </w:rPr>
      </w:pPr>
      <w:r>
        <w:rPr>
          <w:rFonts w:ascii="Arial" w:hAnsi="Arial" w:cs="Arial"/>
        </w:rPr>
        <w:t>a</w:t>
      </w:r>
      <w:r w:rsidRPr="001210B8">
        <w:rPr>
          <w:rFonts w:ascii="Arial" w:hAnsi="Arial" w:cs="Arial"/>
        </w:rPr>
        <w:t xml:space="preserve">)  </w:t>
      </w:r>
      <w:r>
        <w:rPr>
          <w:rFonts w:ascii="Arial" w:hAnsi="Arial" w:cs="Arial"/>
        </w:rPr>
        <w:t xml:space="preserve"> Con respecto al a</w:t>
      </w:r>
      <w:r w:rsidRPr="001210B8">
        <w:rPr>
          <w:rFonts w:ascii="Arial" w:hAnsi="Arial" w:cs="Arial"/>
        </w:rPr>
        <w:t xml:space="preserve">nálisis situacional de cierre de brechas, </w:t>
      </w:r>
      <w:r w:rsidR="000F4EA9">
        <w:rPr>
          <w:rFonts w:ascii="Arial" w:hAnsi="Arial" w:cs="Arial"/>
        </w:rPr>
        <w:t>se precisa</w:t>
      </w:r>
      <w:r>
        <w:rPr>
          <w:rFonts w:ascii="Arial" w:hAnsi="Arial" w:cs="Arial"/>
        </w:rPr>
        <w:t xml:space="preserve"> que el </w:t>
      </w:r>
      <w:r w:rsidR="00C85952">
        <w:rPr>
          <w:rFonts w:ascii="Arial" w:hAnsi="Arial" w:cs="Arial"/>
        </w:rPr>
        <w:t>contenido del documento</w:t>
      </w:r>
      <w:r>
        <w:rPr>
          <w:rFonts w:ascii="Arial" w:hAnsi="Arial" w:cs="Arial"/>
        </w:rPr>
        <w:t xml:space="preserve"> refleja </w:t>
      </w:r>
      <w:r w:rsidRPr="001210B8">
        <w:rPr>
          <w:rFonts w:ascii="Arial" w:hAnsi="Arial" w:cs="Arial"/>
        </w:rPr>
        <w:t>la correspondencia que existe entre</w:t>
      </w:r>
      <w:r>
        <w:rPr>
          <w:rFonts w:ascii="Arial" w:hAnsi="Arial" w:cs="Arial"/>
        </w:rPr>
        <w:t xml:space="preserve"> el </w:t>
      </w:r>
      <w:r w:rsidRPr="00B306CB">
        <w:rPr>
          <w:rFonts w:ascii="Arial" w:hAnsi="Arial" w:cs="Arial"/>
        </w:rPr>
        <w:t>Proyecto</w:t>
      </w:r>
      <w:r w:rsidRPr="001210B8">
        <w:rPr>
          <w:rFonts w:ascii="Arial" w:hAnsi="Arial" w:cs="Arial"/>
        </w:rPr>
        <w:t xml:space="preserve"> del Plan de Desarrollo Departamental </w:t>
      </w:r>
      <w:r w:rsidR="00CB6520" w:rsidRPr="00CB6520">
        <w:rPr>
          <w:rFonts w:ascii="Arial" w:hAnsi="Arial" w:cs="Arial"/>
          <w:i/>
        </w:rPr>
        <w:t>“En Defensa del Bien Común”</w:t>
      </w:r>
      <w:r w:rsidR="00CB6520">
        <w:rPr>
          <w:rFonts w:ascii="Arial" w:hAnsi="Arial" w:cs="Arial"/>
          <w:b/>
        </w:rPr>
        <w:t xml:space="preserve"> </w:t>
      </w:r>
      <w:r w:rsidR="00C85952">
        <w:rPr>
          <w:rFonts w:ascii="Arial" w:hAnsi="Arial" w:cs="Arial"/>
        </w:rPr>
        <w:t xml:space="preserve">2016 – 2019, </w:t>
      </w:r>
      <w:r w:rsidRPr="001210B8">
        <w:rPr>
          <w:rFonts w:ascii="Arial" w:hAnsi="Arial" w:cs="Arial"/>
        </w:rPr>
        <w:t xml:space="preserve">el Plan de Desarrollo Nacional </w:t>
      </w:r>
      <w:r w:rsidR="00CB6520">
        <w:rPr>
          <w:rFonts w:ascii="Arial" w:hAnsi="Arial" w:cs="Arial"/>
          <w:b/>
        </w:rPr>
        <w:t>“</w:t>
      </w:r>
      <w:r w:rsidR="00CB6520">
        <w:rPr>
          <w:rFonts w:ascii="Arial" w:hAnsi="Arial" w:cs="Arial"/>
        </w:rPr>
        <w:t>Todos por un nuevo país”</w:t>
      </w:r>
      <w:r>
        <w:rPr>
          <w:rFonts w:ascii="Arial" w:hAnsi="Arial" w:cs="Arial"/>
          <w:b/>
        </w:rPr>
        <w:t xml:space="preserve">, </w:t>
      </w:r>
      <w:r w:rsidRPr="00B306CB">
        <w:rPr>
          <w:rFonts w:ascii="Arial" w:hAnsi="Arial" w:cs="Arial"/>
        </w:rPr>
        <w:t>Leyes, Políticas y Ordenanzas</w:t>
      </w:r>
      <w:r>
        <w:rPr>
          <w:rFonts w:ascii="Arial" w:hAnsi="Arial" w:cs="Arial"/>
          <w:b/>
        </w:rPr>
        <w:t xml:space="preserve">, </w:t>
      </w:r>
      <w:r w:rsidRPr="001210B8">
        <w:rPr>
          <w:rFonts w:ascii="Arial" w:hAnsi="Arial" w:cs="Arial"/>
        </w:rPr>
        <w:t>de la</w:t>
      </w:r>
      <w:r w:rsidR="000F4EA9">
        <w:rPr>
          <w:rFonts w:ascii="Arial" w:hAnsi="Arial" w:cs="Arial"/>
        </w:rPr>
        <w:t xml:space="preserve"> cual nos permitimos anexar la m</w:t>
      </w:r>
      <w:r w:rsidRPr="001210B8">
        <w:rPr>
          <w:rFonts w:ascii="Arial" w:hAnsi="Arial" w:cs="Arial"/>
        </w:rPr>
        <w:t>atriz de armonización</w:t>
      </w:r>
      <w:r>
        <w:rPr>
          <w:rFonts w:ascii="Arial" w:hAnsi="Arial" w:cs="Arial"/>
        </w:rPr>
        <w:t xml:space="preserve">, que evidencia la trazabilidad existente entre estos. </w:t>
      </w:r>
      <w:r w:rsidR="00C85952" w:rsidRPr="00C85952">
        <w:rPr>
          <w:rFonts w:ascii="Arial" w:hAnsi="Arial" w:cs="Arial"/>
          <w:color w:val="000000" w:themeColor="text1"/>
        </w:rPr>
        <w:t xml:space="preserve"> </w:t>
      </w:r>
    </w:p>
    <w:p w:rsidR="00C85952" w:rsidRDefault="00C85952" w:rsidP="00B34B83">
      <w:pPr>
        <w:tabs>
          <w:tab w:val="left" w:pos="4185"/>
        </w:tabs>
        <w:spacing w:after="0" w:line="240" w:lineRule="atLeast"/>
        <w:jc w:val="both"/>
        <w:rPr>
          <w:rFonts w:ascii="Arial" w:hAnsi="Arial" w:cs="Arial"/>
          <w:color w:val="000000" w:themeColor="text1"/>
        </w:rPr>
      </w:pPr>
    </w:p>
    <w:p w:rsidR="00B34B83" w:rsidRDefault="00C85952" w:rsidP="00B34B83">
      <w:pPr>
        <w:tabs>
          <w:tab w:val="left" w:pos="4185"/>
        </w:tabs>
        <w:spacing w:after="0" w:line="240" w:lineRule="atLeast"/>
        <w:jc w:val="both"/>
        <w:rPr>
          <w:rFonts w:ascii="Arial" w:hAnsi="Arial" w:cs="Arial"/>
          <w:color w:val="000000" w:themeColor="text1"/>
        </w:rPr>
      </w:pPr>
      <w:r>
        <w:rPr>
          <w:rFonts w:ascii="Arial" w:hAnsi="Arial" w:cs="Arial"/>
          <w:color w:val="000000" w:themeColor="text1"/>
        </w:rPr>
        <w:lastRenderedPageBreak/>
        <w:t>Se anexa Matriz E</w:t>
      </w:r>
      <w:r w:rsidRPr="00C85952">
        <w:rPr>
          <w:rFonts w:ascii="Arial" w:hAnsi="Arial" w:cs="Arial"/>
          <w:color w:val="000000" w:themeColor="text1"/>
        </w:rPr>
        <w:t>stratégica</w:t>
      </w:r>
      <w:r>
        <w:rPr>
          <w:rFonts w:ascii="Arial" w:hAnsi="Arial" w:cs="Arial"/>
          <w:color w:val="000000" w:themeColor="text1"/>
        </w:rPr>
        <w:t xml:space="preserve"> Plan de Desarrollo del Departamento del Quindío armonizada con el Plan Nacional de Desarrollo, políticas, leyes, decretos y ordenanzas vigentes.</w:t>
      </w:r>
    </w:p>
    <w:p w:rsidR="00C85952" w:rsidRDefault="00C85952" w:rsidP="00B34B83">
      <w:pPr>
        <w:tabs>
          <w:tab w:val="left" w:pos="4185"/>
        </w:tabs>
        <w:spacing w:after="0" w:line="240" w:lineRule="atLeast"/>
        <w:jc w:val="both"/>
        <w:rPr>
          <w:rFonts w:ascii="Arial" w:hAnsi="Arial" w:cs="Arial"/>
        </w:rPr>
      </w:pPr>
    </w:p>
    <w:p w:rsidR="00B34B83" w:rsidRPr="001210B8" w:rsidRDefault="00CB6520" w:rsidP="00B34B83">
      <w:pPr>
        <w:tabs>
          <w:tab w:val="left" w:pos="4185"/>
        </w:tabs>
        <w:spacing w:after="0" w:line="240" w:lineRule="atLeast"/>
        <w:jc w:val="both"/>
        <w:rPr>
          <w:rFonts w:ascii="Arial" w:hAnsi="Arial" w:cs="Arial"/>
        </w:rPr>
      </w:pPr>
      <w:r>
        <w:rPr>
          <w:rFonts w:ascii="Arial" w:hAnsi="Arial" w:cs="Arial"/>
        </w:rPr>
        <w:t>b) También es</w:t>
      </w:r>
      <w:r w:rsidR="00B34B83">
        <w:rPr>
          <w:rFonts w:ascii="Arial" w:hAnsi="Arial" w:cs="Arial"/>
        </w:rPr>
        <w:t xml:space="preserve"> preciso señalar que en la formulación del Plan de Desarrollo se consideró además de la normatividad nacional de competencia de</w:t>
      </w:r>
      <w:r w:rsidR="00C85952">
        <w:rPr>
          <w:rFonts w:ascii="Arial" w:hAnsi="Arial" w:cs="Arial"/>
        </w:rPr>
        <w:t>l</w:t>
      </w:r>
      <w:r w:rsidR="00B34B83">
        <w:rPr>
          <w:rFonts w:ascii="Arial" w:hAnsi="Arial" w:cs="Arial"/>
        </w:rPr>
        <w:t xml:space="preserve"> ente territorial, las políticas departamentales debidamente aprobad</w:t>
      </w:r>
      <w:r w:rsidR="00C85952">
        <w:rPr>
          <w:rFonts w:ascii="Arial" w:hAnsi="Arial" w:cs="Arial"/>
        </w:rPr>
        <w:t>as por la Asamblea</w:t>
      </w:r>
      <w:r w:rsidR="00B34B83">
        <w:rPr>
          <w:rFonts w:ascii="Arial" w:hAnsi="Arial" w:cs="Arial"/>
        </w:rPr>
        <w:t xml:space="preserve">, con el fin de dar cumplimiento al principio de </w:t>
      </w:r>
      <w:r>
        <w:rPr>
          <w:rFonts w:ascii="Arial" w:hAnsi="Arial" w:cs="Arial"/>
        </w:rPr>
        <w:t>legalidad que debe estar expresado</w:t>
      </w:r>
      <w:r w:rsidR="00C85952">
        <w:rPr>
          <w:rFonts w:ascii="Arial" w:hAnsi="Arial" w:cs="Arial"/>
        </w:rPr>
        <w:t xml:space="preserve"> en los planes de d</w:t>
      </w:r>
      <w:r w:rsidR="00B34B83">
        <w:rPr>
          <w:rFonts w:ascii="Arial" w:hAnsi="Arial" w:cs="Arial"/>
        </w:rPr>
        <w:t xml:space="preserve">esarrollo, razón por la cual se adjunta al presente escrito la matriz que contiene la correspondencia de la estructura del Plan con las disposiciones legales del orden nacional y departamental.   </w:t>
      </w:r>
    </w:p>
    <w:p w:rsidR="00B34B83" w:rsidRPr="001210B8" w:rsidRDefault="00B34B83" w:rsidP="00B34B83">
      <w:pPr>
        <w:tabs>
          <w:tab w:val="left" w:pos="4185"/>
        </w:tabs>
        <w:spacing w:after="0" w:line="240" w:lineRule="atLeast"/>
        <w:jc w:val="both"/>
        <w:rPr>
          <w:rFonts w:ascii="Arial" w:hAnsi="Arial" w:cs="Arial"/>
        </w:rPr>
      </w:pPr>
    </w:p>
    <w:p w:rsidR="00B34B83" w:rsidRPr="00C85952" w:rsidRDefault="00B34B83" w:rsidP="00B34B83">
      <w:pPr>
        <w:spacing w:after="0" w:line="240" w:lineRule="atLeast"/>
        <w:jc w:val="both"/>
        <w:rPr>
          <w:rStyle w:val="Textoennegrita"/>
          <w:rFonts w:ascii="Arial" w:hAnsi="Arial" w:cs="Arial"/>
          <w:b w:val="0"/>
          <w:bCs w:val="0"/>
        </w:rPr>
      </w:pPr>
      <w:r>
        <w:rPr>
          <w:rFonts w:ascii="Arial" w:hAnsi="Arial" w:cs="Arial"/>
        </w:rPr>
        <w:t>c</w:t>
      </w:r>
      <w:r w:rsidRPr="001210B8">
        <w:rPr>
          <w:rFonts w:ascii="Arial" w:hAnsi="Arial" w:cs="Arial"/>
        </w:rPr>
        <w:t xml:space="preserve">) </w:t>
      </w:r>
      <w:r>
        <w:rPr>
          <w:rFonts w:ascii="Arial" w:hAnsi="Arial" w:cs="Arial"/>
        </w:rPr>
        <w:t>En relación al a</w:t>
      </w:r>
      <w:r w:rsidRPr="001210B8">
        <w:rPr>
          <w:rFonts w:ascii="Arial" w:hAnsi="Arial" w:cs="Arial"/>
        </w:rPr>
        <w:t>nálisis sectorial de</w:t>
      </w:r>
      <w:r>
        <w:rPr>
          <w:rFonts w:ascii="Arial" w:hAnsi="Arial" w:cs="Arial"/>
        </w:rPr>
        <w:t xml:space="preserve">l territorio, en </w:t>
      </w:r>
      <w:r w:rsidR="00C85952">
        <w:rPr>
          <w:rFonts w:ascii="Arial" w:hAnsi="Arial" w:cs="Arial"/>
        </w:rPr>
        <w:t xml:space="preserve">el documento presentado por los remitentes de las estas observaciones </w:t>
      </w:r>
      <w:r>
        <w:rPr>
          <w:rFonts w:ascii="Arial" w:hAnsi="Arial" w:cs="Arial"/>
        </w:rPr>
        <w:t xml:space="preserve">se </w:t>
      </w:r>
      <w:r w:rsidRPr="001210B8">
        <w:rPr>
          <w:rFonts w:ascii="Arial" w:hAnsi="Arial" w:cs="Arial"/>
        </w:rPr>
        <w:t>plantea que no se tuvieron en cuenta varios sectores dentro del</w:t>
      </w:r>
      <w:r w:rsidR="00CB6520">
        <w:rPr>
          <w:rFonts w:ascii="Arial" w:hAnsi="Arial" w:cs="Arial"/>
        </w:rPr>
        <w:t xml:space="preserve"> diagnóstico. De lo anterior</w:t>
      </w:r>
      <w:r>
        <w:rPr>
          <w:rFonts w:ascii="Arial" w:hAnsi="Arial" w:cs="Arial"/>
        </w:rPr>
        <w:t xml:space="preserve"> es necesario</w:t>
      </w:r>
      <w:r w:rsidRPr="001210B8">
        <w:rPr>
          <w:rFonts w:ascii="Arial" w:hAnsi="Arial" w:cs="Arial"/>
        </w:rPr>
        <w:t xml:space="preserve"> </w:t>
      </w:r>
      <w:r>
        <w:rPr>
          <w:rFonts w:ascii="Arial" w:hAnsi="Arial" w:cs="Arial"/>
        </w:rPr>
        <w:t xml:space="preserve">aclarar que por parte de la administración departamental estos sectores fueron analizados a través del </w:t>
      </w:r>
      <w:r w:rsidRPr="001210B8">
        <w:rPr>
          <w:rFonts w:ascii="Arial" w:hAnsi="Arial" w:cs="Arial"/>
        </w:rPr>
        <w:t>Componente</w:t>
      </w:r>
      <w:r>
        <w:rPr>
          <w:rStyle w:val="Textoennegrita"/>
          <w:rFonts w:ascii="Arial" w:hAnsi="Arial" w:cs="Arial"/>
          <w:b w:val="0"/>
          <w:color w:val="000000"/>
          <w:shd w:val="clear" w:color="auto" w:fill="FFFFFF"/>
        </w:rPr>
        <w:t xml:space="preserve"> Diagnóstico del Plan, conformado por</w:t>
      </w:r>
      <w:r w:rsidR="00CB6520">
        <w:rPr>
          <w:rStyle w:val="Textoennegrita"/>
          <w:rFonts w:ascii="Arial" w:hAnsi="Arial" w:cs="Arial"/>
          <w:b w:val="0"/>
          <w:color w:val="000000"/>
          <w:shd w:val="clear" w:color="auto" w:fill="FFFFFF"/>
        </w:rPr>
        <w:t xml:space="preserve">   </w:t>
      </w:r>
      <w:r>
        <w:rPr>
          <w:rStyle w:val="Textoennegrita"/>
          <w:rFonts w:ascii="Arial" w:hAnsi="Arial" w:cs="Arial"/>
          <w:b w:val="0"/>
          <w:color w:val="000000"/>
          <w:shd w:val="clear" w:color="auto" w:fill="FFFFFF"/>
        </w:rPr>
        <w:t>El Contexto General del Departamento del Quindío, el Diagnóstico Ambiental, el Diagnóstico Social, el Diagnóstico Económico, el Diagnóstico de Seguridad Humana y el Diagnóstico de Gobiern</w:t>
      </w:r>
      <w:r w:rsidR="00CB6520">
        <w:rPr>
          <w:rStyle w:val="Textoennegrita"/>
          <w:rFonts w:ascii="Arial" w:hAnsi="Arial" w:cs="Arial"/>
          <w:b w:val="0"/>
          <w:color w:val="000000"/>
          <w:shd w:val="clear" w:color="auto" w:fill="FFFFFF"/>
        </w:rPr>
        <w:t xml:space="preserve">o, los cuales son el resultado </w:t>
      </w:r>
      <w:r>
        <w:rPr>
          <w:rStyle w:val="Textoennegrita"/>
          <w:rFonts w:ascii="Arial" w:hAnsi="Arial" w:cs="Arial"/>
          <w:b w:val="0"/>
          <w:color w:val="000000"/>
          <w:shd w:val="clear" w:color="auto" w:fill="FFFFFF"/>
        </w:rPr>
        <w:t>de diferentes fuentes de  consulta, entre las que se encuentra</w:t>
      </w:r>
      <w:r w:rsidR="00CB6520">
        <w:rPr>
          <w:rStyle w:val="Textoennegrita"/>
          <w:rFonts w:ascii="Arial" w:hAnsi="Arial" w:cs="Arial"/>
          <w:b w:val="0"/>
          <w:color w:val="000000"/>
          <w:shd w:val="clear" w:color="auto" w:fill="FFFFFF"/>
        </w:rPr>
        <w:t>n</w:t>
      </w:r>
      <w:r>
        <w:rPr>
          <w:rStyle w:val="Textoennegrita"/>
          <w:rFonts w:ascii="Arial" w:hAnsi="Arial" w:cs="Arial"/>
          <w:b w:val="0"/>
          <w:color w:val="000000"/>
          <w:shd w:val="clear" w:color="auto" w:fill="FFFFFF"/>
        </w:rPr>
        <w:t>: Mesas de concertación, foros municipales, reuniones con diferentes sectores y la fuente bibliográfica que fue descrita en el proyecto del Plan de Desarrollo allegado a la Asamblea, tal como se desprende desde el folio 412 al 432.</w:t>
      </w:r>
    </w:p>
    <w:p w:rsidR="00B34B83" w:rsidRDefault="00B34B83" w:rsidP="00B34B83">
      <w:pPr>
        <w:spacing w:after="0" w:line="240" w:lineRule="atLeast"/>
        <w:jc w:val="both"/>
        <w:rPr>
          <w:rStyle w:val="Textoennegrita"/>
          <w:rFonts w:ascii="Arial" w:hAnsi="Arial" w:cs="Arial"/>
          <w:b w:val="0"/>
          <w:color w:val="000000"/>
          <w:shd w:val="clear" w:color="auto" w:fill="FFFFFF"/>
        </w:rPr>
      </w:pPr>
    </w:p>
    <w:p w:rsidR="00B34B83" w:rsidRDefault="00B34B83" w:rsidP="00B34B83">
      <w:pPr>
        <w:spacing w:after="0" w:line="240" w:lineRule="atLeast"/>
        <w:jc w:val="both"/>
        <w:rPr>
          <w:rStyle w:val="Textoennegrita"/>
          <w:rFonts w:ascii="Arial" w:hAnsi="Arial" w:cs="Arial"/>
          <w:b w:val="0"/>
          <w:color w:val="000000"/>
          <w:shd w:val="clear" w:color="auto" w:fill="FFFFFF"/>
        </w:rPr>
      </w:pPr>
      <w:r>
        <w:rPr>
          <w:rStyle w:val="Textoennegrita"/>
          <w:rFonts w:ascii="Arial" w:hAnsi="Arial" w:cs="Arial"/>
          <w:b w:val="0"/>
          <w:color w:val="000000"/>
          <w:shd w:val="clear" w:color="auto" w:fill="FFFFFF"/>
        </w:rPr>
        <w:t>d) Respecto a la afir</w:t>
      </w:r>
      <w:r w:rsidR="00C85952">
        <w:rPr>
          <w:rStyle w:val="Textoennegrita"/>
          <w:rFonts w:ascii="Arial" w:hAnsi="Arial" w:cs="Arial"/>
          <w:b w:val="0"/>
          <w:color w:val="000000"/>
          <w:shd w:val="clear" w:color="auto" w:fill="FFFFFF"/>
        </w:rPr>
        <w:t xml:space="preserve">mación realizada por los diputados firmantes de las observaciones objeto de esta respuesta, en la que </w:t>
      </w:r>
      <w:r w:rsidR="00CB6520">
        <w:rPr>
          <w:rStyle w:val="Textoennegrita"/>
          <w:rFonts w:ascii="Arial" w:hAnsi="Arial" w:cs="Arial"/>
          <w:b w:val="0"/>
          <w:color w:val="000000"/>
          <w:shd w:val="clear" w:color="auto" w:fill="FFFFFF"/>
        </w:rPr>
        <w:t>manifiesta</w:t>
      </w:r>
      <w:r w:rsidR="00C85952">
        <w:rPr>
          <w:rStyle w:val="Textoennegrita"/>
          <w:rFonts w:ascii="Arial" w:hAnsi="Arial" w:cs="Arial"/>
          <w:b w:val="0"/>
          <w:color w:val="000000"/>
          <w:shd w:val="clear" w:color="auto" w:fill="FFFFFF"/>
        </w:rPr>
        <w:t>n</w:t>
      </w:r>
      <w:r w:rsidR="00CB6520">
        <w:rPr>
          <w:rStyle w:val="Textoennegrita"/>
          <w:rFonts w:ascii="Arial" w:hAnsi="Arial" w:cs="Arial"/>
          <w:b w:val="0"/>
          <w:color w:val="000000"/>
          <w:shd w:val="clear" w:color="auto" w:fill="FFFFFF"/>
        </w:rPr>
        <w:t xml:space="preserve"> que a través de </w:t>
      </w:r>
      <w:r>
        <w:rPr>
          <w:rStyle w:val="Textoennegrita"/>
          <w:rFonts w:ascii="Arial" w:hAnsi="Arial" w:cs="Arial"/>
          <w:b w:val="0"/>
          <w:color w:val="000000"/>
          <w:shd w:val="clear" w:color="auto" w:fill="FFFFFF"/>
        </w:rPr>
        <w:t>diálogos</w:t>
      </w:r>
      <w:r w:rsidR="00CB6520">
        <w:rPr>
          <w:rStyle w:val="Textoennegrita"/>
          <w:rFonts w:ascii="Arial" w:hAnsi="Arial" w:cs="Arial"/>
          <w:b w:val="0"/>
          <w:color w:val="000000"/>
          <w:shd w:val="clear" w:color="auto" w:fill="FFFFFF"/>
        </w:rPr>
        <w:t xml:space="preserve"> realizados con la comunidad</w:t>
      </w:r>
      <w:r>
        <w:rPr>
          <w:rStyle w:val="Textoennegrita"/>
          <w:rFonts w:ascii="Arial" w:hAnsi="Arial" w:cs="Arial"/>
          <w:b w:val="0"/>
          <w:color w:val="000000"/>
          <w:shd w:val="clear" w:color="auto" w:fill="FFFFFF"/>
        </w:rPr>
        <w:t xml:space="preserve"> en t</w:t>
      </w:r>
      <w:r w:rsidR="00CB6520">
        <w:rPr>
          <w:rStyle w:val="Textoennegrita"/>
          <w:rFonts w:ascii="Arial" w:hAnsi="Arial" w:cs="Arial"/>
          <w:b w:val="0"/>
          <w:color w:val="000000"/>
          <w:shd w:val="clear" w:color="auto" w:fill="FFFFFF"/>
        </w:rPr>
        <w:t>odos los municipios del Quindío</w:t>
      </w:r>
      <w:r>
        <w:rPr>
          <w:rStyle w:val="Textoennegrita"/>
          <w:rFonts w:ascii="Arial" w:hAnsi="Arial" w:cs="Arial"/>
          <w:b w:val="0"/>
          <w:color w:val="000000"/>
          <w:shd w:val="clear" w:color="auto" w:fill="FFFFFF"/>
        </w:rPr>
        <w:t xml:space="preserve"> </w:t>
      </w:r>
      <w:r w:rsidR="00CB6520">
        <w:rPr>
          <w:rStyle w:val="Textoennegrita"/>
          <w:rFonts w:ascii="Arial" w:hAnsi="Arial" w:cs="Arial"/>
          <w:b w:val="0"/>
          <w:color w:val="000000"/>
          <w:shd w:val="clear" w:color="auto" w:fill="FFFFFF"/>
        </w:rPr>
        <w:t xml:space="preserve">se logró </w:t>
      </w:r>
      <w:r>
        <w:rPr>
          <w:rStyle w:val="Textoennegrita"/>
          <w:rFonts w:ascii="Arial" w:hAnsi="Arial" w:cs="Arial"/>
          <w:b w:val="0"/>
          <w:color w:val="000000"/>
          <w:shd w:val="clear" w:color="auto" w:fill="FFFFFF"/>
        </w:rPr>
        <w:t xml:space="preserve">determinar que los problemas y aportes no fueron tenidos en cuenta para la elaboración del Plan de Desarrollo, dejando sin sustento legal participativo, como lo establece la Ley 152 de </w:t>
      </w:r>
      <w:r w:rsidR="00477789">
        <w:rPr>
          <w:rStyle w:val="Textoennegrita"/>
          <w:rFonts w:ascii="Arial" w:hAnsi="Arial" w:cs="Arial"/>
          <w:b w:val="0"/>
          <w:color w:val="000000"/>
          <w:shd w:val="clear" w:color="auto" w:fill="FFFFFF"/>
        </w:rPr>
        <w:t xml:space="preserve">1994,  es necesario  aclarar que </w:t>
      </w:r>
      <w:r>
        <w:rPr>
          <w:rStyle w:val="Textoennegrita"/>
          <w:rFonts w:ascii="Arial" w:hAnsi="Arial" w:cs="Arial"/>
          <w:b w:val="0"/>
          <w:color w:val="000000"/>
          <w:shd w:val="clear" w:color="auto" w:fill="FFFFFF"/>
        </w:rPr>
        <w:t xml:space="preserve"> </w:t>
      </w:r>
      <w:r w:rsidR="00477789">
        <w:rPr>
          <w:rStyle w:val="Textoennegrita"/>
          <w:rFonts w:ascii="Arial" w:hAnsi="Arial" w:cs="Arial"/>
          <w:b w:val="0"/>
          <w:color w:val="000000"/>
          <w:shd w:val="clear" w:color="auto" w:fill="FFFFFF"/>
        </w:rPr>
        <w:t xml:space="preserve">lo afirmado en el documento  no corresponde realidad de las actuaciones </w:t>
      </w:r>
      <w:r>
        <w:rPr>
          <w:rStyle w:val="Textoennegrita"/>
          <w:rFonts w:ascii="Arial" w:hAnsi="Arial" w:cs="Arial"/>
          <w:b w:val="0"/>
          <w:color w:val="000000"/>
          <w:shd w:val="clear" w:color="auto" w:fill="FFFFFF"/>
        </w:rPr>
        <w:t>adelantadas</w:t>
      </w:r>
      <w:r w:rsidR="00477789">
        <w:rPr>
          <w:rStyle w:val="Textoennegrita"/>
          <w:rFonts w:ascii="Arial" w:hAnsi="Arial" w:cs="Arial"/>
          <w:b w:val="0"/>
          <w:color w:val="000000"/>
          <w:shd w:val="clear" w:color="auto" w:fill="FFFFFF"/>
        </w:rPr>
        <w:t xml:space="preserve"> por</w:t>
      </w:r>
      <w:r>
        <w:rPr>
          <w:rStyle w:val="Textoennegrita"/>
          <w:rFonts w:ascii="Arial" w:hAnsi="Arial" w:cs="Arial"/>
          <w:b w:val="0"/>
          <w:color w:val="000000"/>
          <w:shd w:val="clear" w:color="auto" w:fill="FFFFFF"/>
        </w:rPr>
        <w:t xml:space="preserve"> </w:t>
      </w:r>
      <w:r w:rsidR="00477789">
        <w:rPr>
          <w:rStyle w:val="Textoennegrita"/>
          <w:rFonts w:ascii="Arial" w:hAnsi="Arial" w:cs="Arial"/>
          <w:b w:val="0"/>
          <w:color w:val="000000"/>
          <w:shd w:val="clear" w:color="auto" w:fill="FFFFFF"/>
        </w:rPr>
        <w:t xml:space="preserve">la </w:t>
      </w:r>
      <w:r>
        <w:rPr>
          <w:rStyle w:val="Textoennegrita"/>
          <w:rFonts w:ascii="Arial" w:hAnsi="Arial" w:cs="Arial"/>
          <w:b w:val="0"/>
          <w:color w:val="000000"/>
          <w:shd w:val="clear" w:color="auto" w:fill="FFFFFF"/>
        </w:rPr>
        <w:t xml:space="preserve">Administración Departamental, </w:t>
      </w:r>
      <w:r w:rsidR="00477789">
        <w:rPr>
          <w:rStyle w:val="Textoennegrita"/>
          <w:rFonts w:ascii="Arial" w:hAnsi="Arial" w:cs="Arial"/>
          <w:b w:val="0"/>
          <w:color w:val="000000"/>
          <w:shd w:val="clear" w:color="auto" w:fill="FFFFFF"/>
        </w:rPr>
        <w:t xml:space="preserve">ya que </w:t>
      </w:r>
      <w:r>
        <w:rPr>
          <w:rStyle w:val="Textoennegrita"/>
          <w:rFonts w:ascii="Arial" w:hAnsi="Arial" w:cs="Arial"/>
          <w:b w:val="0"/>
          <w:color w:val="000000"/>
          <w:shd w:val="clear" w:color="auto" w:fill="FFFFFF"/>
        </w:rPr>
        <w:t>se contó con una partic</w:t>
      </w:r>
      <w:r w:rsidR="00AC4696">
        <w:rPr>
          <w:rStyle w:val="Textoennegrita"/>
          <w:rFonts w:ascii="Arial" w:hAnsi="Arial" w:cs="Arial"/>
          <w:b w:val="0"/>
          <w:color w:val="000000"/>
          <w:shd w:val="clear" w:color="auto" w:fill="FFFFFF"/>
        </w:rPr>
        <w:t>ipación activa de la comunidad q</w:t>
      </w:r>
      <w:r>
        <w:rPr>
          <w:rStyle w:val="Textoennegrita"/>
          <w:rFonts w:ascii="Arial" w:hAnsi="Arial" w:cs="Arial"/>
          <w:b w:val="0"/>
          <w:color w:val="000000"/>
          <w:shd w:val="clear" w:color="auto" w:fill="FFFFFF"/>
        </w:rPr>
        <w:t>uindiana</w:t>
      </w:r>
      <w:r w:rsidR="00477789">
        <w:rPr>
          <w:rStyle w:val="Textoennegrita"/>
          <w:rFonts w:ascii="Arial" w:hAnsi="Arial" w:cs="Arial"/>
          <w:b w:val="0"/>
          <w:color w:val="000000"/>
          <w:shd w:val="clear" w:color="auto" w:fill="FFFFFF"/>
        </w:rPr>
        <w:t xml:space="preserve">, </w:t>
      </w:r>
      <w:r>
        <w:rPr>
          <w:rStyle w:val="Textoennegrita"/>
          <w:rFonts w:ascii="Arial" w:hAnsi="Arial" w:cs="Arial"/>
          <w:b w:val="0"/>
          <w:color w:val="000000"/>
          <w:shd w:val="clear" w:color="auto" w:fill="FFFFFF"/>
        </w:rPr>
        <w:t xml:space="preserve"> y prueba de ello es que nuestro Plan de Desarrollo busca satisfacer las necesidades propuestas por los</w:t>
      </w:r>
      <w:r w:rsidR="00477789">
        <w:rPr>
          <w:rStyle w:val="Textoennegrita"/>
          <w:rFonts w:ascii="Arial" w:hAnsi="Arial" w:cs="Arial"/>
          <w:b w:val="0"/>
          <w:color w:val="000000"/>
          <w:shd w:val="clear" w:color="auto" w:fill="FFFFFF"/>
        </w:rPr>
        <w:t xml:space="preserve"> habitantes de este territorio. </w:t>
      </w:r>
    </w:p>
    <w:p w:rsidR="00477789" w:rsidRDefault="00477789" w:rsidP="00B34B83">
      <w:pPr>
        <w:spacing w:after="0" w:line="240" w:lineRule="atLeast"/>
        <w:jc w:val="both"/>
        <w:rPr>
          <w:rStyle w:val="Textoennegrita"/>
          <w:rFonts w:ascii="Arial" w:hAnsi="Arial" w:cs="Arial"/>
          <w:b w:val="0"/>
          <w:color w:val="000000"/>
          <w:shd w:val="clear" w:color="auto" w:fill="FFFFFF"/>
        </w:rPr>
      </w:pPr>
    </w:p>
    <w:p w:rsidR="00B34B83" w:rsidRPr="00AC4696" w:rsidRDefault="00B34B83" w:rsidP="00B34B83">
      <w:pPr>
        <w:spacing w:after="0" w:line="240" w:lineRule="atLeast"/>
        <w:jc w:val="both"/>
        <w:rPr>
          <w:rFonts w:ascii="Arial" w:hAnsi="Arial" w:cs="Arial"/>
          <w:bCs/>
          <w:color w:val="000000"/>
        </w:rPr>
      </w:pPr>
      <w:r w:rsidRPr="00AC4696">
        <w:rPr>
          <w:rStyle w:val="Textoennegrita"/>
          <w:rFonts w:ascii="Arial" w:hAnsi="Arial" w:cs="Arial"/>
          <w:b w:val="0"/>
          <w:color w:val="000000"/>
          <w:shd w:val="clear" w:color="auto" w:fill="FFFFFF"/>
        </w:rPr>
        <w:t>Como fundamento de lo anterior, fue</w:t>
      </w:r>
      <w:r w:rsidR="00AC4696" w:rsidRPr="00AC4696">
        <w:rPr>
          <w:rStyle w:val="Textoennegrita"/>
          <w:rFonts w:ascii="Arial" w:hAnsi="Arial" w:cs="Arial"/>
          <w:b w:val="0"/>
          <w:color w:val="000000"/>
          <w:shd w:val="clear" w:color="auto" w:fill="FFFFFF"/>
        </w:rPr>
        <w:t>ron</w:t>
      </w:r>
      <w:r w:rsidRPr="00AC4696">
        <w:rPr>
          <w:rStyle w:val="Textoennegrita"/>
          <w:rFonts w:ascii="Arial" w:hAnsi="Arial" w:cs="Arial"/>
          <w:b w:val="0"/>
          <w:color w:val="000000"/>
          <w:shd w:val="clear" w:color="auto" w:fill="FFFFFF"/>
        </w:rPr>
        <w:t xml:space="preserve"> allegado</w:t>
      </w:r>
      <w:r w:rsidR="00AC4696" w:rsidRPr="00AC4696">
        <w:rPr>
          <w:rStyle w:val="Textoennegrita"/>
          <w:rFonts w:ascii="Arial" w:hAnsi="Arial" w:cs="Arial"/>
          <w:b w:val="0"/>
          <w:color w:val="000000"/>
          <w:shd w:val="clear" w:color="auto" w:fill="FFFFFF"/>
        </w:rPr>
        <w:t>s</w:t>
      </w:r>
      <w:r w:rsidRPr="00AC4696">
        <w:rPr>
          <w:rStyle w:val="Textoennegrita"/>
          <w:rFonts w:ascii="Arial" w:hAnsi="Arial" w:cs="Arial"/>
          <w:b w:val="0"/>
          <w:color w:val="000000"/>
          <w:shd w:val="clear" w:color="auto" w:fill="FFFFFF"/>
        </w:rPr>
        <w:t xml:space="preserve"> junto con</w:t>
      </w:r>
      <w:r w:rsidR="00C85952">
        <w:rPr>
          <w:rStyle w:val="Textoennegrita"/>
          <w:rFonts w:ascii="Arial" w:hAnsi="Arial" w:cs="Arial"/>
          <w:b w:val="0"/>
          <w:color w:val="000000"/>
          <w:shd w:val="clear" w:color="auto" w:fill="FFFFFF"/>
        </w:rPr>
        <w:t xml:space="preserve"> el P</w:t>
      </w:r>
      <w:r w:rsidRPr="00AC4696">
        <w:rPr>
          <w:rStyle w:val="Textoennegrita"/>
          <w:rFonts w:ascii="Arial" w:hAnsi="Arial" w:cs="Arial"/>
          <w:b w:val="0"/>
          <w:color w:val="000000"/>
          <w:shd w:val="clear" w:color="auto" w:fill="FFFFFF"/>
        </w:rPr>
        <w:t>royecto del Plan de Desarrollo unos ane</w:t>
      </w:r>
      <w:r w:rsidR="00AC4696" w:rsidRPr="00AC4696">
        <w:rPr>
          <w:rStyle w:val="Textoennegrita"/>
          <w:rFonts w:ascii="Arial" w:hAnsi="Arial" w:cs="Arial"/>
          <w:b w:val="0"/>
          <w:color w:val="000000"/>
          <w:shd w:val="clear" w:color="auto" w:fill="FFFFFF"/>
        </w:rPr>
        <w:t>xos en los cuales se encontraba</w:t>
      </w:r>
      <w:r w:rsidRPr="00AC4696">
        <w:rPr>
          <w:rStyle w:val="Textoennegrita"/>
          <w:rFonts w:ascii="Arial" w:hAnsi="Arial" w:cs="Arial"/>
          <w:b w:val="0"/>
          <w:color w:val="000000"/>
          <w:shd w:val="clear" w:color="auto" w:fill="FFFFFF"/>
        </w:rPr>
        <w:t xml:space="preserve"> </w:t>
      </w:r>
      <w:r w:rsidRPr="00AC4696">
        <w:rPr>
          <w:rFonts w:ascii="Arial" w:hAnsi="Arial" w:cs="Arial"/>
          <w:b/>
          <w:bCs/>
          <w:color w:val="000000"/>
        </w:rPr>
        <w:t>El PROCESO DE PARTICIPACIÓN CIUDADANA EN LA CONSTRUCCIÓN DEL P</w:t>
      </w:r>
      <w:r w:rsidR="00212A63">
        <w:rPr>
          <w:rFonts w:ascii="Arial" w:hAnsi="Arial" w:cs="Arial"/>
          <w:b/>
          <w:bCs/>
          <w:color w:val="000000"/>
        </w:rPr>
        <w:t xml:space="preserve">LAN, LOS ANEXOS DE </w:t>
      </w:r>
      <w:r w:rsidR="00A4002F">
        <w:rPr>
          <w:rFonts w:ascii="Arial" w:hAnsi="Arial" w:cs="Arial"/>
          <w:b/>
          <w:bCs/>
          <w:color w:val="000000"/>
        </w:rPr>
        <w:t>LAS RELATORÍAS</w:t>
      </w:r>
      <w:r w:rsidRPr="00AC4696">
        <w:rPr>
          <w:rFonts w:ascii="Arial" w:hAnsi="Arial" w:cs="Arial"/>
          <w:b/>
          <w:bCs/>
          <w:color w:val="000000"/>
        </w:rPr>
        <w:t xml:space="preserve"> Y RESULTADO</w:t>
      </w:r>
      <w:r w:rsidR="00477789">
        <w:rPr>
          <w:rFonts w:ascii="Arial" w:hAnsi="Arial" w:cs="Arial"/>
          <w:b/>
          <w:bCs/>
          <w:color w:val="000000"/>
        </w:rPr>
        <w:t xml:space="preserve">S DE LAS MESAS DE CONCERTACIÓN, </w:t>
      </w:r>
      <w:r w:rsidR="00477789">
        <w:rPr>
          <w:rFonts w:ascii="Arial" w:hAnsi="Arial" w:cs="Arial"/>
          <w:bCs/>
          <w:color w:val="000000"/>
        </w:rPr>
        <w:t xml:space="preserve">material que constituye </w:t>
      </w:r>
      <w:r w:rsidRPr="00AC4696">
        <w:rPr>
          <w:rFonts w:ascii="Arial" w:hAnsi="Arial" w:cs="Arial"/>
          <w:bCs/>
          <w:color w:val="000000"/>
        </w:rPr>
        <w:t>prueba</w:t>
      </w:r>
      <w:r w:rsidR="00477789">
        <w:rPr>
          <w:rFonts w:ascii="Arial" w:hAnsi="Arial" w:cs="Arial"/>
          <w:bCs/>
          <w:color w:val="000000"/>
        </w:rPr>
        <w:t xml:space="preserve"> de </w:t>
      </w:r>
      <w:r w:rsidRPr="00AC4696">
        <w:rPr>
          <w:rFonts w:ascii="Arial" w:hAnsi="Arial" w:cs="Arial"/>
          <w:bCs/>
          <w:color w:val="000000"/>
        </w:rPr>
        <w:t>que la Administración Departamental tuvo en cuenta a los diferentes sectores la sociedad civil y organizada</w:t>
      </w:r>
      <w:r w:rsidR="00AC4696" w:rsidRPr="00AC4696">
        <w:rPr>
          <w:rFonts w:ascii="Arial" w:hAnsi="Arial" w:cs="Arial"/>
          <w:bCs/>
          <w:color w:val="000000"/>
        </w:rPr>
        <w:t xml:space="preserve"> para la elaboración del documento.</w:t>
      </w:r>
    </w:p>
    <w:p w:rsidR="00B34B83" w:rsidRPr="00AC4696" w:rsidRDefault="00B34B83" w:rsidP="00B34B83">
      <w:pPr>
        <w:spacing w:after="0" w:line="240" w:lineRule="atLeast"/>
        <w:jc w:val="both"/>
        <w:rPr>
          <w:rFonts w:ascii="Arial" w:hAnsi="Arial" w:cs="Arial"/>
          <w:bCs/>
          <w:color w:val="000000"/>
        </w:rPr>
      </w:pPr>
    </w:p>
    <w:p w:rsidR="0048098B" w:rsidRDefault="00B34B83" w:rsidP="00B34B83">
      <w:pPr>
        <w:spacing w:after="0" w:line="240" w:lineRule="atLeast"/>
        <w:jc w:val="both"/>
        <w:rPr>
          <w:rFonts w:ascii="Arial" w:eastAsia="Times New Roman" w:hAnsi="Arial" w:cs="Arial"/>
          <w:lang w:eastAsia="es-CO"/>
        </w:rPr>
      </w:pPr>
      <w:r w:rsidRPr="00AC4696">
        <w:rPr>
          <w:rFonts w:ascii="Arial" w:hAnsi="Arial" w:cs="Arial"/>
          <w:bCs/>
          <w:color w:val="000000"/>
        </w:rPr>
        <w:t>En concor</w:t>
      </w:r>
      <w:r w:rsidR="00477789">
        <w:rPr>
          <w:rFonts w:ascii="Arial" w:hAnsi="Arial" w:cs="Arial"/>
          <w:bCs/>
          <w:color w:val="000000"/>
        </w:rPr>
        <w:t xml:space="preserve">dancia con lo anterior, se </w:t>
      </w:r>
      <w:r w:rsidR="00A4002F">
        <w:rPr>
          <w:rFonts w:ascii="Arial" w:hAnsi="Arial" w:cs="Arial"/>
          <w:bCs/>
          <w:color w:val="000000"/>
        </w:rPr>
        <w:t xml:space="preserve">citan </w:t>
      </w:r>
      <w:r w:rsidR="00A4002F" w:rsidRPr="00AC4696">
        <w:rPr>
          <w:rFonts w:ascii="Arial" w:hAnsi="Arial" w:cs="Arial"/>
          <w:bCs/>
          <w:color w:val="000000"/>
        </w:rPr>
        <w:t>las</w:t>
      </w:r>
      <w:r w:rsidR="00AC4696" w:rsidRPr="00AC4696">
        <w:rPr>
          <w:rFonts w:ascii="Arial" w:hAnsi="Arial" w:cs="Arial"/>
          <w:bCs/>
          <w:color w:val="000000"/>
        </w:rPr>
        <w:t xml:space="preserve"> cuarenta</w:t>
      </w:r>
      <w:r w:rsidRPr="00AC4696">
        <w:rPr>
          <w:rFonts w:ascii="Arial" w:eastAsia="Times New Roman" w:hAnsi="Arial" w:cs="Arial"/>
          <w:lang w:eastAsia="es-CO"/>
        </w:rPr>
        <w:t xml:space="preserve"> y tres (43) propuestas formuladas por las Mesas de Concertación </w:t>
      </w:r>
      <w:r w:rsidR="00AC4696" w:rsidRPr="00AC4696">
        <w:rPr>
          <w:rFonts w:ascii="Arial" w:eastAsia="Times New Roman" w:hAnsi="Arial" w:cs="Arial"/>
          <w:lang w:eastAsia="es-CO"/>
        </w:rPr>
        <w:t>y las</w:t>
      </w:r>
      <w:r w:rsidRPr="00AC4696">
        <w:rPr>
          <w:rFonts w:ascii="Arial" w:eastAsia="Times New Roman" w:hAnsi="Arial" w:cs="Arial"/>
          <w:lang w:eastAsia="es-CO"/>
        </w:rPr>
        <w:t xml:space="preserve"> (50) propuestas </w:t>
      </w:r>
      <w:r w:rsidR="00AC4696" w:rsidRPr="00AC4696">
        <w:rPr>
          <w:rFonts w:ascii="Arial" w:eastAsia="Times New Roman" w:hAnsi="Arial" w:cs="Arial"/>
          <w:lang w:eastAsia="es-CO"/>
        </w:rPr>
        <w:t>recibidas en foros</w:t>
      </w:r>
      <w:r w:rsidRPr="00AC4696">
        <w:rPr>
          <w:rFonts w:ascii="Arial" w:eastAsia="Times New Roman" w:hAnsi="Arial" w:cs="Arial"/>
          <w:lang w:eastAsia="es-CO"/>
        </w:rPr>
        <w:t xml:space="preserve"> municipales, </w:t>
      </w:r>
      <w:r w:rsidR="00AC4696" w:rsidRPr="00AC4696">
        <w:rPr>
          <w:rFonts w:ascii="Arial" w:eastAsia="Times New Roman" w:hAnsi="Arial" w:cs="Arial"/>
          <w:lang w:eastAsia="es-CO"/>
        </w:rPr>
        <w:t>que fueron</w:t>
      </w:r>
      <w:r w:rsidRPr="00AC4696">
        <w:rPr>
          <w:rFonts w:ascii="Arial" w:eastAsia="Times New Roman" w:hAnsi="Arial" w:cs="Arial"/>
          <w:lang w:eastAsia="es-CO"/>
        </w:rPr>
        <w:t xml:space="preserve"> incorporadas al Plan de Desarrollo, así:   </w:t>
      </w:r>
    </w:p>
    <w:p w:rsidR="0048098B" w:rsidRDefault="0048098B" w:rsidP="00B34B83">
      <w:pPr>
        <w:spacing w:after="0" w:line="240" w:lineRule="atLeast"/>
        <w:jc w:val="both"/>
        <w:rPr>
          <w:rFonts w:ascii="Arial" w:eastAsia="Times New Roman" w:hAnsi="Arial" w:cs="Arial"/>
          <w:lang w:eastAsia="es-CO"/>
        </w:rPr>
      </w:pPr>
    </w:p>
    <w:p w:rsidR="00B34B83" w:rsidRPr="00AC4696" w:rsidRDefault="00B34B83" w:rsidP="00B34B83">
      <w:pPr>
        <w:spacing w:after="0" w:line="240" w:lineRule="atLeast"/>
        <w:jc w:val="both"/>
        <w:rPr>
          <w:rFonts w:ascii="Arial" w:eastAsia="Times New Roman" w:hAnsi="Arial" w:cs="Arial"/>
          <w:lang w:eastAsia="es-CO"/>
        </w:rPr>
      </w:pPr>
      <w:r w:rsidRPr="00AC4696">
        <w:rPr>
          <w:rFonts w:ascii="Arial" w:eastAsia="Times New Roman" w:hAnsi="Arial" w:cs="Arial"/>
          <w:lang w:eastAsia="es-CO"/>
        </w:rPr>
        <w:t xml:space="preserve">  </w:t>
      </w:r>
    </w:p>
    <w:p w:rsidR="00B34B83" w:rsidRPr="00AC4696" w:rsidRDefault="00B34B83" w:rsidP="00477789">
      <w:pPr>
        <w:tabs>
          <w:tab w:val="left" w:pos="8789"/>
        </w:tabs>
        <w:spacing w:before="100" w:beforeAutospacing="1" w:after="100" w:afterAutospacing="1" w:line="240" w:lineRule="atLeast"/>
        <w:ind w:right="-93"/>
        <w:contextualSpacing/>
        <w:jc w:val="both"/>
        <w:rPr>
          <w:rFonts w:ascii="Arial" w:eastAsia="Times New Roman" w:hAnsi="Arial" w:cs="Arial"/>
          <w:lang w:eastAsia="es-CO"/>
        </w:rPr>
      </w:pPr>
    </w:p>
    <w:p w:rsidR="00B34B83" w:rsidRPr="0048098B" w:rsidRDefault="00B34B83" w:rsidP="00B34B83">
      <w:pPr>
        <w:tabs>
          <w:tab w:val="left" w:pos="8789"/>
        </w:tabs>
        <w:spacing w:before="100" w:beforeAutospacing="1" w:after="100" w:afterAutospacing="1" w:line="240" w:lineRule="atLeast"/>
        <w:ind w:right="-93" w:firstLine="283"/>
        <w:contextualSpacing/>
        <w:jc w:val="both"/>
        <w:rPr>
          <w:rFonts w:ascii="Arial" w:eastAsia="Times New Roman" w:hAnsi="Arial" w:cs="Arial"/>
          <w:b/>
          <w:lang w:eastAsia="es-CO"/>
        </w:rPr>
      </w:pPr>
      <w:r w:rsidRPr="0048098B">
        <w:rPr>
          <w:rFonts w:ascii="Arial" w:eastAsia="Times New Roman" w:hAnsi="Arial" w:cs="Arial"/>
          <w:b/>
          <w:lang w:eastAsia="es-CO"/>
        </w:rPr>
        <w:t xml:space="preserve">MESAS DE CONCERTACIÓN </w:t>
      </w:r>
    </w:p>
    <w:p w:rsidR="00B34B83" w:rsidRPr="0048098B" w:rsidRDefault="00B34B83" w:rsidP="00B34B83">
      <w:pPr>
        <w:tabs>
          <w:tab w:val="left" w:pos="8789"/>
        </w:tabs>
        <w:spacing w:before="100" w:beforeAutospacing="1" w:after="100" w:afterAutospacing="1" w:line="240" w:lineRule="atLeast"/>
        <w:ind w:right="-93" w:firstLine="283"/>
        <w:contextualSpacing/>
        <w:jc w:val="both"/>
        <w:rPr>
          <w:rFonts w:ascii="Arial" w:eastAsia="Times New Roman" w:hAnsi="Arial" w:cs="Arial"/>
          <w:lang w:eastAsia="es-CO"/>
        </w:rPr>
      </w:pPr>
    </w:p>
    <w:p w:rsidR="00B34B83" w:rsidRPr="0048098B" w:rsidRDefault="00B34B83" w:rsidP="00B34B83">
      <w:pPr>
        <w:tabs>
          <w:tab w:val="left" w:pos="8789"/>
        </w:tabs>
        <w:spacing w:before="100" w:beforeAutospacing="1" w:after="100" w:afterAutospacing="1" w:line="240" w:lineRule="atLeast"/>
        <w:ind w:right="-93"/>
        <w:jc w:val="both"/>
        <w:rPr>
          <w:rFonts w:ascii="Arial" w:eastAsia="Calibri" w:hAnsi="Arial" w:cs="Arial"/>
          <w:lang w:eastAsia="es-CO"/>
        </w:rPr>
      </w:pPr>
      <w:r w:rsidRPr="0048098B">
        <w:rPr>
          <w:rFonts w:ascii="Arial" w:eastAsia="Times New Roman" w:hAnsi="Arial" w:cs="Arial"/>
          <w:lang w:eastAsia="es-CO"/>
        </w:rPr>
        <w:t>1-. Cinco (5) propuestas de la Mesa N° 1</w:t>
      </w:r>
      <w:r w:rsidRPr="0048098B">
        <w:rPr>
          <w:rFonts w:ascii="Arial" w:eastAsia="Calibri" w:hAnsi="Arial" w:cs="Arial"/>
          <w:lang w:eastAsia="es-CO"/>
        </w:rPr>
        <w:t xml:space="preserve"> Quindío próspero y productivo, para afrontar la desaceleración económica del departamento.</w:t>
      </w:r>
    </w:p>
    <w:p w:rsidR="00B34B83" w:rsidRPr="0048098B" w:rsidRDefault="00B34B83" w:rsidP="00B34B83">
      <w:pPr>
        <w:keepNext/>
        <w:keepLines/>
        <w:spacing w:before="240" w:line="240" w:lineRule="atLeast"/>
        <w:jc w:val="both"/>
        <w:outlineLvl w:val="0"/>
        <w:rPr>
          <w:rFonts w:ascii="Arial" w:eastAsiaTheme="majorEastAsia" w:hAnsi="Arial" w:cs="Arial"/>
          <w:color w:val="000000" w:themeColor="text1"/>
        </w:rPr>
      </w:pPr>
      <w:r w:rsidRPr="0048098B">
        <w:rPr>
          <w:rFonts w:ascii="Arial" w:eastAsia="Calibri" w:hAnsi="Arial" w:cs="Arial"/>
          <w:lang w:eastAsia="es-CO"/>
        </w:rPr>
        <w:t>2-. Seis (6</w:t>
      </w:r>
      <w:r w:rsidR="00AC4696" w:rsidRPr="0048098B">
        <w:rPr>
          <w:rFonts w:ascii="Arial" w:eastAsia="Calibri" w:hAnsi="Arial" w:cs="Arial"/>
          <w:lang w:eastAsia="es-CO"/>
        </w:rPr>
        <w:t>) Propuestas</w:t>
      </w:r>
      <w:r w:rsidRPr="0048098B">
        <w:rPr>
          <w:rFonts w:ascii="Arial" w:eastAsia="Calibri" w:hAnsi="Arial" w:cs="Arial"/>
          <w:lang w:eastAsia="es-CO"/>
        </w:rPr>
        <w:t xml:space="preserve"> de la </w:t>
      </w:r>
      <w:r w:rsidR="00AC4696" w:rsidRPr="0048098B">
        <w:rPr>
          <w:rFonts w:ascii="Arial" w:eastAsia="Calibri" w:hAnsi="Arial" w:cs="Arial"/>
          <w:lang w:eastAsia="es-CO"/>
        </w:rPr>
        <w:t>Mesa N</w:t>
      </w:r>
      <w:r w:rsidRPr="0048098B">
        <w:rPr>
          <w:rFonts w:ascii="Arial" w:eastAsia="Calibri" w:hAnsi="Arial" w:cs="Arial"/>
          <w:lang w:eastAsia="es-CO"/>
        </w:rPr>
        <w:t>° 2:   Quindío inteligente, tolerante y solidario, para resolver la creciente y agobiante inseguridad</w:t>
      </w:r>
    </w:p>
    <w:p w:rsidR="00B34B83" w:rsidRPr="0048098B" w:rsidRDefault="00B34B83" w:rsidP="00B34B83">
      <w:pPr>
        <w:widowControl w:val="0"/>
        <w:autoSpaceDE w:val="0"/>
        <w:autoSpaceDN w:val="0"/>
        <w:adjustRightInd w:val="0"/>
        <w:spacing w:after="240" w:line="240" w:lineRule="atLeast"/>
        <w:jc w:val="both"/>
        <w:rPr>
          <w:rFonts w:ascii="Arial" w:eastAsia="Times New Roman" w:hAnsi="Arial" w:cs="Arial"/>
          <w:lang w:eastAsia="es-CO"/>
        </w:rPr>
      </w:pPr>
      <w:r w:rsidRPr="0048098B">
        <w:rPr>
          <w:rFonts w:ascii="Arial" w:eastAsia="Times New Roman" w:hAnsi="Arial" w:cs="Arial"/>
          <w:lang w:eastAsia="es-CO"/>
        </w:rPr>
        <w:t>3-. Diez (10)   propuestas de la Mesa N° 3: Mitigación y adaptación al cambio climático, para atender los graves problemas de disponibilidad, uso y tratamiento de las aguas en el departamento.</w:t>
      </w:r>
    </w:p>
    <w:p w:rsidR="00B34B83" w:rsidRPr="0048098B" w:rsidRDefault="00B34B83" w:rsidP="00B34B83">
      <w:pPr>
        <w:tabs>
          <w:tab w:val="left" w:pos="851"/>
        </w:tabs>
        <w:autoSpaceDE w:val="0"/>
        <w:autoSpaceDN w:val="0"/>
        <w:adjustRightInd w:val="0"/>
        <w:spacing w:line="240" w:lineRule="atLeast"/>
        <w:jc w:val="both"/>
        <w:rPr>
          <w:rFonts w:ascii="Arial" w:eastAsia="Calibri" w:hAnsi="Arial" w:cs="Arial"/>
          <w:lang w:eastAsia="es-CO"/>
        </w:rPr>
      </w:pPr>
      <w:r w:rsidRPr="0048098B">
        <w:rPr>
          <w:rFonts w:ascii="Arial" w:eastAsia="Calibri" w:hAnsi="Arial" w:cs="Arial"/>
          <w:lang w:eastAsia="es-CO"/>
        </w:rPr>
        <w:t>4-. Cinco (5) propuestas de la Mesa IV, de Inclusión social, centrada en la protección a la vida y en la educación de nuestros niños, niñas, adolescentes y jóvenes, para que aporten al desarrollo de un nuevo Quindío</w:t>
      </w:r>
    </w:p>
    <w:p w:rsidR="00B34B83" w:rsidRPr="0048098B" w:rsidRDefault="00B34B83" w:rsidP="00B34B83">
      <w:pPr>
        <w:tabs>
          <w:tab w:val="left" w:pos="851"/>
        </w:tabs>
        <w:autoSpaceDE w:val="0"/>
        <w:autoSpaceDN w:val="0"/>
        <w:adjustRightInd w:val="0"/>
        <w:spacing w:line="240" w:lineRule="atLeast"/>
        <w:jc w:val="both"/>
        <w:rPr>
          <w:rFonts w:ascii="Arial" w:eastAsia="Calibri" w:hAnsi="Arial" w:cs="Arial"/>
          <w:lang w:eastAsia="es-CO"/>
        </w:rPr>
      </w:pPr>
      <w:r w:rsidRPr="0048098B">
        <w:rPr>
          <w:rFonts w:ascii="Arial" w:eastAsia="Calibri" w:hAnsi="Arial" w:cs="Arial"/>
          <w:lang w:eastAsia="es-CO"/>
        </w:rPr>
        <w:t xml:space="preserve">5-. Diecisiete (17)   propuestas de la Mesa N° 5:   Buen gobierno, al rescate del interés común, ante la crisis de gobernabilidad democrática en el Quindío. </w:t>
      </w:r>
    </w:p>
    <w:p w:rsidR="00B34B83" w:rsidRPr="0048098B" w:rsidRDefault="00B34B83" w:rsidP="00B34B83">
      <w:pPr>
        <w:snapToGrid w:val="0"/>
        <w:spacing w:after="0" w:line="240" w:lineRule="atLeast"/>
        <w:contextualSpacing/>
        <w:jc w:val="both"/>
        <w:rPr>
          <w:rFonts w:ascii="Arial" w:eastAsia="Times New Roman" w:hAnsi="Arial" w:cs="Arial"/>
          <w:lang w:val="es-ES" w:eastAsia="es-CO"/>
        </w:rPr>
      </w:pPr>
    </w:p>
    <w:p w:rsidR="00B34B83" w:rsidRPr="0048098B" w:rsidRDefault="00B34B83" w:rsidP="00B34B83">
      <w:pPr>
        <w:keepNext/>
        <w:keepLines/>
        <w:spacing w:before="240" w:after="0" w:line="240" w:lineRule="atLeast"/>
        <w:contextualSpacing/>
        <w:jc w:val="both"/>
        <w:outlineLvl w:val="0"/>
        <w:rPr>
          <w:rFonts w:ascii="Arial" w:eastAsiaTheme="majorEastAsia" w:hAnsi="Arial" w:cs="Arial"/>
          <w:b/>
          <w:color w:val="000000" w:themeColor="text1"/>
        </w:rPr>
      </w:pPr>
      <w:r w:rsidRPr="0048098B">
        <w:rPr>
          <w:rFonts w:ascii="Arial" w:eastAsiaTheme="majorEastAsia" w:hAnsi="Arial" w:cs="Arial"/>
          <w:b/>
          <w:color w:val="000000" w:themeColor="text1"/>
        </w:rPr>
        <w:t xml:space="preserve"> PROPUESTAS (50)   RECIBIDAS EN LOS FOROS </w:t>
      </w:r>
      <w:r w:rsidR="00214910" w:rsidRPr="0048098B">
        <w:rPr>
          <w:rFonts w:ascii="Arial" w:eastAsiaTheme="majorEastAsia" w:hAnsi="Arial" w:cs="Arial"/>
          <w:b/>
          <w:color w:val="000000" w:themeColor="text1"/>
        </w:rPr>
        <w:t>MUNICIPALES</w:t>
      </w:r>
      <w:r w:rsidRPr="0048098B">
        <w:rPr>
          <w:rFonts w:ascii="Arial" w:eastAsiaTheme="majorEastAsia" w:hAnsi="Arial" w:cs="Arial"/>
          <w:b/>
          <w:color w:val="000000" w:themeColor="text1"/>
        </w:rPr>
        <w:t xml:space="preserve"> </w:t>
      </w:r>
    </w:p>
    <w:p w:rsidR="00B34B83" w:rsidRPr="0048098B" w:rsidRDefault="00B34B83" w:rsidP="00B34B83">
      <w:pPr>
        <w:keepNext/>
        <w:keepLines/>
        <w:spacing w:before="240" w:after="0" w:line="240" w:lineRule="atLeast"/>
        <w:ind w:firstLine="283"/>
        <w:contextualSpacing/>
        <w:jc w:val="both"/>
        <w:outlineLvl w:val="0"/>
        <w:rPr>
          <w:rFonts w:ascii="Arial" w:eastAsiaTheme="majorEastAsia" w:hAnsi="Arial" w:cs="Arial"/>
          <w:b/>
          <w:color w:val="000000" w:themeColor="text1"/>
        </w:rPr>
      </w:pPr>
    </w:p>
    <w:p w:rsidR="00B34B83" w:rsidRPr="0048098B" w:rsidRDefault="00B34B83" w:rsidP="00B34B83">
      <w:pPr>
        <w:pStyle w:val="Prrafodelista"/>
        <w:numPr>
          <w:ilvl w:val="0"/>
          <w:numId w:val="10"/>
        </w:numPr>
        <w:spacing w:after="0" w:line="240" w:lineRule="atLeast"/>
        <w:ind w:left="0" w:firstLine="284"/>
        <w:jc w:val="both"/>
        <w:rPr>
          <w:rFonts w:ascii="Arial" w:hAnsi="Arial" w:cs="Arial"/>
        </w:rPr>
      </w:pPr>
      <w:r w:rsidRPr="0048098B">
        <w:rPr>
          <w:rFonts w:ascii="Arial" w:hAnsi="Arial" w:cs="Arial"/>
        </w:rPr>
        <w:t>Fortalecer la participación ciudadana en el proceso de formulación de los planes de desarrollo.</w:t>
      </w:r>
    </w:p>
    <w:p w:rsidR="00B34B83" w:rsidRPr="0048098B" w:rsidRDefault="00B34B83" w:rsidP="00B34B83">
      <w:pPr>
        <w:pStyle w:val="Prrafodelista"/>
        <w:numPr>
          <w:ilvl w:val="0"/>
          <w:numId w:val="10"/>
        </w:numPr>
        <w:spacing w:after="0" w:line="240" w:lineRule="atLeast"/>
        <w:ind w:left="0" w:firstLine="284"/>
        <w:jc w:val="both"/>
        <w:rPr>
          <w:rFonts w:ascii="Arial" w:hAnsi="Arial" w:cs="Arial"/>
        </w:rPr>
      </w:pPr>
      <w:r w:rsidRPr="0048098B">
        <w:rPr>
          <w:rFonts w:ascii="Arial" w:hAnsi="Arial" w:cs="Arial"/>
        </w:rPr>
        <w:t xml:space="preserve">Seguridad  </w:t>
      </w:r>
    </w:p>
    <w:p w:rsidR="00B34B83" w:rsidRPr="0048098B" w:rsidRDefault="00B34B83" w:rsidP="00B34B83">
      <w:pPr>
        <w:pStyle w:val="Prrafodelista"/>
        <w:numPr>
          <w:ilvl w:val="0"/>
          <w:numId w:val="10"/>
        </w:numPr>
        <w:spacing w:after="0" w:line="240" w:lineRule="atLeast"/>
        <w:ind w:left="0" w:firstLine="284"/>
        <w:jc w:val="both"/>
        <w:rPr>
          <w:rFonts w:ascii="Arial" w:hAnsi="Arial" w:cs="Arial"/>
        </w:rPr>
      </w:pPr>
      <w:r w:rsidRPr="0048098B">
        <w:rPr>
          <w:rFonts w:ascii="Arial" w:hAnsi="Arial" w:cs="Arial"/>
        </w:rPr>
        <w:t xml:space="preserve">Infraestructura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Turismo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Salud</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Escenarios deportivos</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Formulación del POT y POD</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Vías terciarias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Hospital</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Sistema de Salud</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Protección a las fuentes hidrográficas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Reglamentación del turismo</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Movilidad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Proyectos de emprenderismo</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Programas de Gestión del riesgo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Adaptación al cambio climático</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Acueductos rurales</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Infraestructura educativa</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Restaurante escolar</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Desempleo</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Mega minería</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lastRenderedPageBreak/>
        <w:t xml:space="preserve">Programas de salud preventiva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Bilingüismo</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Banco de proyectos</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Paisaje Cultural Cafetero</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Vías terciarias</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Protección al valle de Cocora</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Empresas agropecuarias</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Puestos de salud</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Apoyo a la asociatividad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Espacio público</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Dotación de escuela rurales</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Presencia de la Cruz Roja</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Planes de vivienda rural</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Posadas universitarias</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Transporte escolar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Problemas de Jornada única</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Generación de valor agregado en el café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Activación de la economía campesina</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Necesidad de superar las asperezas políticas (Génova 9 de marzo)</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Saneamiento básico</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Fortalecimiento del tejido social</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Consumo de sustancias sicoactivas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Protección a las zonas de reserva</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Fortalecer la Acción Comunal</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Ordenamiento del tránsito municipal</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Construcción de invernaderos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Movilidad de las personas en condición de discapacidad </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Construcción de parques</w:t>
      </w:r>
    </w:p>
    <w:p w:rsidR="00B34B83" w:rsidRPr="0048098B" w:rsidRDefault="00B34B83" w:rsidP="00B34B83">
      <w:pPr>
        <w:pStyle w:val="Prrafodelista"/>
        <w:numPr>
          <w:ilvl w:val="0"/>
          <w:numId w:val="10"/>
        </w:numPr>
        <w:spacing w:after="0" w:line="240" w:lineRule="atLeast"/>
        <w:jc w:val="both"/>
        <w:rPr>
          <w:rFonts w:ascii="Arial" w:hAnsi="Arial" w:cs="Arial"/>
        </w:rPr>
      </w:pPr>
      <w:r w:rsidRPr="0048098B">
        <w:rPr>
          <w:rFonts w:ascii="Arial" w:hAnsi="Arial" w:cs="Arial"/>
        </w:rPr>
        <w:t xml:space="preserve">Planes para incorporar los municipios al turismo </w:t>
      </w:r>
    </w:p>
    <w:p w:rsidR="00B34B83" w:rsidRPr="0048098B" w:rsidRDefault="00B34B83" w:rsidP="00B34B83">
      <w:pPr>
        <w:tabs>
          <w:tab w:val="left" w:pos="4185"/>
        </w:tabs>
        <w:spacing w:after="0" w:line="240" w:lineRule="atLeast"/>
        <w:jc w:val="both"/>
        <w:rPr>
          <w:rFonts w:ascii="Arial" w:hAnsi="Arial" w:cs="Arial"/>
        </w:rPr>
      </w:pPr>
    </w:p>
    <w:p w:rsidR="00B34B83" w:rsidRPr="0048098B" w:rsidRDefault="00B34B83" w:rsidP="00B34B83">
      <w:pPr>
        <w:tabs>
          <w:tab w:val="left" w:pos="4185"/>
        </w:tabs>
        <w:spacing w:after="0" w:line="240" w:lineRule="atLeast"/>
        <w:jc w:val="both"/>
        <w:rPr>
          <w:rFonts w:ascii="Arial" w:hAnsi="Arial" w:cs="Arial"/>
        </w:rPr>
      </w:pPr>
    </w:p>
    <w:p w:rsidR="00B34B83" w:rsidRPr="0048098B" w:rsidRDefault="00B34B83" w:rsidP="00B34B83">
      <w:pPr>
        <w:jc w:val="both"/>
        <w:rPr>
          <w:rFonts w:ascii="Arial" w:hAnsi="Arial" w:cs="Arial"/>
        </w:rPr>
      </w:pPr>
      <w:r w:rsidRPr="0048098B">
        <w:rPr>
          <w:rFonts w:ascii="Arial" w:hAnsi="Arial" w:cs="Arial"/>
        </w:rPr>
        <w:t>d)  Finalmente y con la afirmación realizada, con ocasión a la armonización de los documentos entregados en el empalme, es necesario resaltar</w:t>
      </w:r>
      <w:r w:rsidR="00AC4696" w:rsidRPr="0048098B">
        <w:rPr>
          <w:rFonts w:ascii="Arial" w:hAnsi="Arial" w:cs="Arial"/>
        </w:rPr>
        <w:t xml:space="preserve"> </w:t>
      </w:r>
      <w:r w:rsidRPr="0048098B">
        <w:rPr>
          <w:rFonts w:ascii="Arial" w:hAnsi="Arial" w:cs="Arial"/>
        </w:rPr>
        <w:t xml:space="preserve">que durante este proceso, entre el gobierno saliente y el gobierno entrante, no se produjeron los documentos que ilustraran la totalidad de las líneas base que requería nuestro Plan de Desarrollo. </w:t>
      </w:r>
      <w:r w:rsidR="00AC4696" w:rsidRPr="0048098B">
        <w:rPr>
          <w:rFonts w:ascii="Arial" w:hAnsi="Arial" w:cs="Arial"/>
        </w:rPr>
        <w:t>Algunas líneas base encontradas</w:t>
      </w:r>
      <w:r w:rsidRPr="0048098B">
        <w:rPr>
          <w:rFonts w:ascii="Arial" w:hAnsi="Arial" w:cs="Arial"/>
        </w:rPr>
        <w:t xml:space="preserve"> estaban expresadas en unidades diferentes a las unidades definidas por el grupo responsable de la formulación de Plan de Desarrollo, lo que dificultaba la sincronía y el avance del trabajo.</w:t>
      </w:r>
    </w:p>
    <w:p w:rsidR="00B34B83" w:rsidRPr="0048098B" w:rsidRDefault="00B34B83" w:rsidP="00B34B83">
      <w:pPr>
        <w:tabs>
          <w:tab w:val="left" w:pos="4185"/>
        </w:tabs>
        <w:spacing w:after="0" w:line="240" w:lineRule="atLeast"/>
        <w:jc w:val="both"/>
        <w:rPr>
          <w:rFonts w:ascii="Arial" w:hAnsi="Arial" w:cs="Arial"/>
        </w:rPr>
      </w:pPr>
    </w:p>
    <w:p w:rsidR="00AC4696" w:rsidRPr="0048098B" w:rsidRDefault="00AC4696" w:rsidP="00B34B83">
      <w:pPr>
        <w:tabs>
          <w:tab w:val="left" w:pos="4185"/>
        </w:tabs>
        <w:spacing w:after="0" w:line="240" w:lineRule="atLeast"/>
        <w:jc w:val="both"/>
        <w:rPr>
          <w:rFonts w:ascii="Arial" w:hAnsi="Arial" w:cs="Arial"/>
        </w:rPr>
      </w:pPr>
    </w:p>
    <w:p w:rsidR="00AC4696" w:rsidRPr="0048098B" w:rsidRDefault="00AC4696" w:rsidP="00B34B83">
      <w:pPr>
        <w:tabs>
          <w:tab w:val="left" w:pos="4185"/>
        </w:tabs>
        <w:spacing w:after="0" w:line="240" w:lineRule="atLeast"/>
        <w:jc w:val="both"/>
        <w:rPr>
          <w:rFonts w:ascii="Arial" w:hAnsi="Arial" w:cs="Arial"/>
        </w:rPr>
      </w:pPr>
    </w:p>
    <w:p w:rsidR="00B34B83" w:rsidRPr="0048098B" w:rsidRDefault="00212A63" w:rsidP="00B34B83">
      <w:pPr>
        <w:jc w:val="both"/>
        <w:rPr>
          <w:rFonts w:ascii="Arial" w:hAnsi="Arial" w:cs="Arial"/>
          <w:b/>
        </w:rPr>
      </w:pPr>
      <w:r w:rsidRPr="0048098B">
        <w:rPr>
          <w:rFonts w:ascii="Arial" w:hAnsi="Arial" w:cs="Arial"/>
          <w:b/>
        </w:rPr>
        <w:lastRenderedPageBreak/>
        <w:t>NOVENO.</w:t>
      </w:r>
      <w:r w:rsidR="003F0AB6" w:rsidRPr="0048098B">
        <w:rPr>
          <w:rFonts w:ascii="Arial" w:hAnsi="Arial" w:cs="Arial"/>
          <w:b/>
        </w:rPr>
        <w:t xml:space="preserve"> ERROR EN LA FORMULACIÓN DE LAS LÍ</w:t>
      </w:r>
      <w:r w:rsidR="00B34B83" w:rsidRPr="0048098B">
        <w:rPr>
          <w:rFonts w:ascii="Arial" w:hAnsi="Arial" w:cs="Arial"/>
          <w:b/>
        </w:rPr>
        <w:t>NEAS BASE Y POR CONSIGUIENTE INTANGIBILIDAD DE LAS METAS PLANTEADAS POR EL G</w:t>
      </w:r>
      <w:r w:rsidR="00777ABD" w:rsidRPr="0048098B">
        <w:rPr>
          <w:rFonts w:ascii="Arial" w:hAnsi="Arial" w:cs="Arial"/>
          <w:b/>
        </w:rPr>
        <w:t>OBIERNO DEPARTAMENTAL DEL QUINDÍ</w:t>
      </w:r>
      <w:r w:rsidR="00B34B83" w:rsidRPr="0048098B">
        <w:rPr>
          <w:rFonts w:ascii="Arial" w:hAnsi="Arial" w:cs="Arial"/>
          <w:b/>
        </w:rPr>
        <w:t xml:space="preserve">O </w:t>
      </w:r>
    </w:p>
    <w:p w:rsidR="00B34B83" w:rsidRPr="0048098B" w:rsidRDefault="00B34B83" w:rsidP="00B34B83">
      <w:pPr>
        <w:jc w:val="both"/>
        <w:rPr>
          <w:rFonts w:ascii="Arial" w:hAnsi="Arial" w:cs="Arial"/>
        </w:rPr>
      </w:pPr>
      <w:r w:rsidRPr="0048098B">
        <w:rPr>
          <w:rFonts w:ascii="Arial" w:hAnsi="Arial" w:cs="Arial"/>
        </w:rPr>
        <w:t>Las líneas base que se adoptan en el proceso planificador son de capital importancia, porque sobre ellas y las mejoras conseguidas en el tiempo como resul</w:t>
      </w:r>
      <w:r w:rsidR="00777ABD" w:rsidRPr="0048098B">
        <w:rPr>
          <w:rFonts w:ascii="Arial" w:hAnsi="Arial" w:cs="Arial"/>
        </w:rPr>
        <w:t>tado de una gestión de gobierno</w:t>
      </w:r>
      <w:r w:rsidRPr="0048098B">
        <w:rPr>
          <w:rFonts w:ascii="Arial" w:hAnsi="Arial" w:cs="Arial"/>
        </w:rPr>
        <w:t xml:space="preserve"> se establece la forma objetiva de medir los logros y el cierre de brechas. </w:t>
      </w:r>
    </w:p>
    <w:p w:rsidR="00B34B83" w:rsidRPr="0048098B" w:rsidRDefault="00B34B83" w:rsidP="00B34B83">
      <w:pPr>
        <w:jc w:val="both"/>
        <w:rPr>
          <w:rFonts w:ascii="Arial" w:hAnsi="Arial" w:cs="Arial"/>
        </w:rPr>
      </w:pPr>
      <w:r w:rsidRPr="0048098B">
        <w:rPr>
          <w:rFonts w:ascii="Arial" w:hAnsi="Arial" w:cs="Arial"/>
        </w:rPr>
        <w:t>En consecuencia, tienen los responsables de la formulac</w:t>
      </w:r>
      <w:r w:rsidR="00C41162">
        <w:rPr>
          <w:rFonts w:ascii="Arial" w:hAnsi="Arial" w:cs="Arial"/>
        </w:rPr>
        <w:t>ión de los planes de d</w:t>
      </w:r>
      <w:r w:rsidR="00777ABD" w:rsidRPr="0048098B">
        <w:rPr>
          <w:rFonts w:ascii="Arial" w:hAnsi="Arial" w:cs="Arial"/>
        </w:rPr>
        <w:t>esarrollo</w:t>
      </w:r>
      <w:r w:rsidRPr="0048098B">
        <w:rPr>
          <w:rFonts w:ascii="Arial" w:hAnsi="Arial" w:cs="Arial"/>
        </w:rPr>
        <w:t xml:space="preserve"> una gran tarea en la definición de las fuentes que ilustran líneas base, para las regiones y las diferentes actividades </w:t>
      </w:r>
      <w:r w:rsidR="00777ABD" w:rsidRPr="0048098B">
        <w:rPr>
          <w:rFonts w:ascii="Arial" w:hAnsi="Arial" w:cs="Arial"/>
        </w:rPr>
        <w:t>identificadas como prioritarias</w:t>
      </w:r>
      <w:r w:rsidRPr="0048098B">
        <w:rPr>
          <w:rFonts w:ascii="Arial" w:hAnsi="Arial" w:cs="Arial"/>
        </w:rPr>
        <w:t xml:space="preserve"> en los procesos</w:t>
      </w:r>
      <w:r w:rsidR="00C41162">
        <w:rPr>
          <w:rFonts w:ascii="Arial" w:hAnsi="Arial" w:cs="Arial"/>
        </w:rPr>
        <w:t xml:space="preserve"> en los que se busca el mejoramiento de</w:t>
      </w:r>
      <w:r w:rsidRPr="0048098B">
        <w:rPr>
          <w:rFonts w:ascii="Arial" w:hAnsi="Arial" w:cs="Arial"/>
        </w:rPr>
        <w:t xml:space="preserve"> </w:t>
      </w:r>
      <w:r w:rsidR="00C41162">
        <w:rPr>
          <w:rFonts w:ascii="Arial" w:hAnsi="Arial" w:cs="Arial"/>
        </w:rPr>
        <w:t>los ámbitos</w:t>
      </w:r>
      <w:r w:rsidR="00777ABD" w:rsidRPr="0048098B">
        <w:rPr>
          <w:rFonts w:ascii="Arial" w:hAnsi="Arial" w:cs="Arial"/>
        </w:rPr>
        <w:t xml:space="preserve"> sociales, económico</w:t>
      </w:r>
      <w:r w:rsidRPr="0048098B">
        <w:rPr>
          <w:rFonts w:ascii="Arial" w:hAnsi="Arial" w:cs="Arial"/>
        </w:rPr>
        <w:t xml:space="preserve">s y ambientales.  </w:t>
      </w:r>
    </w:p>
    <w:p w:rsidR="00B34B83" w:rsidRPr="0048098B" w:rsidRDefault="00777ABD" w:rsidP="00B34B83">
      <w:pPr>
        <w:jc w:val="both"/>
        <w:rPr>
          <w:rFonts w:ascii="Arial" w:hAnsi="Arial" w:cs="Arial"/>
        </w:rPr>
      </w:pPr>
      <w:r w:rsidRPr="0048098B">
        <w:rPr>
          <w:rFonts w:ascii="Arial" w:hAnsi="Arial" w:cs="Arial"/>
        </w:rPr>
        <w:t>Durante los procesos de empalme</w:t>
      </w:r>
      <w:r w:rsidR="00B34B83" w:rsidRPr="0048098B">
        <w:rPr>
          <w:rFonts w:ascii="Arial" w:hAnsi="Arial" w:cs="Arial"/>
        </w:rPr>
        <w:t xml:space="preserve"> entre el gobierno </w:t>
      </w:r>
      <w:r w:rsidRPr="0048098B">
        <w:rPr>
          <w:rFonts w:ascii="Arial" w:hAnsi="Arial" w:cs="Arial"/>
        </w:rPr>
        <w:t>saliente y el gobierno entrante</w:t>
      </w:r>
      <w:r w:rsidR="00B34B83" w:rsidRPr="0048098B">
        <w:rPr>
          <w:rFonts w:ascii="Arial" w:hAnsi="Arial" w:cs="Arial"/>
        </w:rPr>
        <w:t xml:space="preserve"> como se indicó en la observación que antecede, no se produjeron los documentos que ilustraran la totalidad de las líneas base que requería nuestro Plan de Desarrollo. </w:t>
      </w:r>
      <w:r w:rsidRPr="0048098B">
        <w:rPr>
          <w:rFonts w:ascii="Arial" w:hAnsi="Arial" w:cs="Arial"/>
        </w:rPr>
        <w:t>Algunas líneas base encontradas</w:t>
      </w:r>
      <w:r w:rsidR="00B34B83" w:rsidRPr="0048098B">
        <w:rPr>
          <w:rFonts w:ascii="Arial" w:hAnsi="Arial" w:cs="Arial"/>
        </w:rPr>
        <w:t xml:space="preserve"> estaban expresadas en unidades diferentes a las unidades definidas por el grupo responsable de la formulación de Plan de Desarrollo, lo que dificultaba la sincronía y el avance del trabajo.</w:t>
      </w:r>
    </w:p>
    <w:p w:rsidR="00B34B83" w:rsidRPr="0048098B" w:rsidRDefault="00B34B83" w:rsidP="00B34B83">
      <w:pPr>
        <w:jc w:val="both"/>
        <w:rPr>
          <w:rFonts w:ascii="Arial" w:hAnsi="Arial" w:cs="Arial"/>
        </w:rPr>
      </w:pPr>
      <w:r w:rsidRPr="0048098B">
        <w:rPr>
          <w:rFonts w:ascii="Arial" w:hAnsi="Arial" w:cs="Arial"/>
        </w:rPr>
        <w:t xml:space="preserve">Una vez </w:t>
      </w:r>
      <w:r w:rsidR="00C41162">
        <w:rPr>
          <w:rFonts w:ascii="Arial" w:hAnsi="Arial" w:cs="Arial"/>
        </w:rPr>
        <w:t>agotada la etapa de diagnóstico</w:t>
      </w:r>
      <w:r w:rsidRPr="0048098B">
        <w:rPr>
          <w:rFonts w:ascii="Arial" w:hAnsi="Arial" w:cs="Arial"/>
        </w:rPr>
        <w:t xml:space="preserve"> y depurados los procesos de consultas, p</w:t>
      </w:r>
      <w:r w:rsidR="00777ABD" w:rsidRPr="0048098B">
        <w:rPr>
          <w:rFonts w:ascii="Arial" w:hAnsi="Arial" w:cs="Arial"/>
        </w:rPr>
        <w:t>or mesas temáticas y municipios</w:t>
      </w:r>
      <w:r w:rsidRPr="0048098B">
        <w:rPr>
          <w:rFonts w:ascii="Arial" w:hAnsi="Arial" w:cs="Arial"/>
        </w:rPr>
        <w:t xml:space="preserve"> se definieron, con fundamento en los 173 problemas hallados en el departamento, 38 metas de resultado y 284 metas de producto. </w:t>
      </w:r>
    </w:p>
    <w:p w:rsidR="00B34B83" w:rsidRPr="0048098B" w:rsidRDefault="00B34B83" w:rsidP="00B34B83">
      <w:pPr>
        <w:jc w:val="both"/>
        <w:rPr>
          <w:rFonts w:ascii="Arial" w:hAnsi="Arial" w:cs="Arial"/>
        </w:rPr>
      </w:pPr>
      <w:r w:rsidRPr="0048098B">
        <w:rPr>
          <w:rFonts w:ascii="Arial" w:hAnsi="Arial" w:cs="Arial"/>
        </w:rPr>
        <w:t>Como fuentes de líneas base, para las metas de resultado, se adoptaron las ilustradas por los planes sector</w:t>
      </w:r>
      <w:r w:rsidR="00C41162">
        <w:rPr>
          <w:rFonts w:ascii="Arial" w:hAnsi="Arial" w:cs="Arial"/>
        </w:rPr>
        <w:t>iales, como el Plan Decenal de S</w:t>
      </w:r>
      <w:r w:rsidRPr="0048098B">
        <w:rPr>
          <w:rFonts w:ascii="Arial" w:hAnsi="Arial" w:cs="Arial"/>
        </w:rPr>
        <w:t>alud, etc.; las instituciones con amplia credibilidad en el medio, con observatorios especializados y con publicaciones periódicas, como DANE, IDEAM, CRQ, SADRA-Ministerio del Medio Ambiente, Ministerio de Vivienda, INVIAS-Ministerio de Transporte, Ministerio del Interior, Ministerio de Educación Nacional, Profamilia, ICFES, SIPSA-DANE, Secretaría de Educación Departamental, Secretaría de Salud Departamental, UPRA, Ingeominas, Cámara de Comercio de Armenia.</w:t>
      </w:r>
    </w:p>
    <w:p w:rsidR="00B34B83" w:rsidRPr="0048098B" w:rsidRDefault="00B34B83" w:rsidP="00B34B83">
      <w:pPr>
        <w:jc w:val="both"/>
        <w:rPr>
          <w:rFonts w:ascii="Arial" w:hAnsi="Arial" w:cs="Arial"/>
        </w:rPr>
      </w:pPr>
      <w:r w:rsidRPr="0048098B">
        <w:rPr>
          <w:rFonts w:ascii="Arial" w:hAnsi="Arial" w:cs="Arial"/>
        </w:rPr>
        <w:t>Como fuentes de líneas b</w:t>
      </w:r>
      <w:r w:rsidR="00777ABD" w:rsidRPr="0048098B">
        <w:rPr>
          <w:rFonts w:ascii="Arial" w:hAnsi="Arial" w:cs="Arial"/>
        </w:rPr>
        <w:t>ase, para las metas de producto</w:t>
      </w:r>
      <w:r w:rsidRPr="0048098B">
        <w:rPr>
          <w:rFonts w:ascii="Arial" w:hAnsi="Arial" w:cs="Arial"/>
        </w:rPr>
        <w:t xml:space="preserve"> se adoptaron las definidas por las Secretarías misionales, una vez analizada su capacidad operativa y sus recursos disponibles para inversión durante el período de gobierno 2016-2019, siempre registrando las más recientes publicadas por los planes sectoriales y las instituciones listadas en el párrafo anterior, cuando existían y registrando el No Disponible (ND) par</w:t>
      </w:r>
      <w:r w:rsidR="00AC4696" w:rsidRPr="0048098B">
        <w:rPr>
          <w:rFonts w:ascii="Arial" w:hAnsi="Arial" w:cs="Arial"/>
        </w:rPr>
        <w:t>a las líneas base inexistentes.</w:t>
      </w:r>
    </w:p>
    <w:p w:rsidR="00B34B83" w:rsidRPr="003F0AB6" w:rsidRDefault="00B34B83" w:rsidP="00B34B83">
      <w:pPr>
        <w:jc w:val="both"/>
        <w:rPr>
          <w:rFonts w:ascii="Arial" w:hAnsi="Arial" w:cs="Arial"/>
        </w:rPr>
      </w:pPr>
      <w:r w:rsidRPr="0048098B">
        <w:rPr>
          <w:rFonts w:ascii="Arial" w:hAnsi="Arial" w:cs="Arial"/>
        </w:rPr>
        <w:t>Con respecto al documento presenta</w:t>
      </w:r>
      <w:r w:rsidR="00C41162">
        <w:rPr>
          <w:rFonts w:ascii="Arial" w:hAnsi="Arial" w:cs="Arial"/>
        </w:rPr>
        <w:t>do los destinatarios de esta respuesta</w:t>
      </w:r>
      <w:r w:rsidRPr="0048098B">
        <w:rPr>
          <w:rFonts w:ascii="Arial" w:hAnsi="Arial" w:cs="Arial"/>
        </w:rPr>
        <w:t>, en lo que hace referencia a las metas y líneas base, nos permitimos precisar que la construcción de las</w:t>
      </w:r>
      <w:r w:rsidRPr="003F0AB6">
        <w:rPr>
          <w:rFonts w:ascii="Arial" w:hAnsi="Arial" w:cs="Arial"/>
          <w:sz w:val="24"/>
          <w:szCs w:val="24"/>
        </w:rPr>
        <w:t xml:space="preserve"> </w:t>
      </w:r>
      <w:r w:rsidRPr="003F0AB6">
        <w:rPr>
          <w:rFonts w:ascii="Arial" w:hAnsi="Arial" w:cs="Arial"/>
        </w:rPr>
        <w:t>mismas obedece a los lineamentos metodoló</w:t>
      </w:r>
      <w:r w:rsidR="00777ABD" w:rsidRPr="003F0AB6">
        <w:rPr>
          <w:rFonts w:ascii="Arial" w:hAnsi="Arial" w:cs="Arial"/>
        </w:rPr>
        <w:t xml:space="preserve">gicos del Departamento Nacional </w:t>
      </w:r>
      <w:r w:rsidRPr="003F0AB6">
        <w:rPr>
          <w:rFonts w:ascii="Arial" w:hAnsi="Arial" w:cs="Arial"/>
        </w:rPr>
        <w:t>de Planeación (medibles y cuantificables)</w:t>
      </w:r>
      <w:r w:rsidR="00C41162">
        <w:rPr>
          <w:rFonts w:ascii="Arial" w:hAnsi="Arial" w:cs="Arial"/>
        </w:rPr>
        <w:t>, razón por la cual es preciso manifestar  que se configure un</w:t>
      </w:r>
      <w:r w:rsidRPr="003F0AB6">
        <w:rPr>
          <w:rFonts w:ascii="Arial" w:hAnsi="Arial" w:cs="Arial"/>
        </w:rPr>
        <w:t>a inteligibilidad en las metas pl</w:t>
      </w:r>
      <w:r w:rsidR="00777ABD" w:rsidRPr="003F0AB6">
        <w:rPr>
          <w:rFonts w:ascii="Arial" w:hAnsi="Arial" w:cs="Arial"/>
        </w:rPr>
        <w:t xml:space="preserve">anteadas por el Departamento, ni mucho menos que </w:t>
      </w:r>
      <w:r w:rsidRPr="003F0AB6">
        <w:rPr>
          <w:rFonts w:ascii="Arial" w:hAnsi="Arial" w:cs="Arial"/>
        </w:rPr>
        <w:t xml:space="preserve">estén inmersas en ilegalidades y en </w:t>
      </w:r>
      <w:r w:rsidRPr="003F0AB6">
        <w:rPr>
          <w:rFonts w:ascii="Arial" w:hAnsi="Arial" w:cs="Arial"/>
        </w:rPr>
        <w:lastRenderedPageBreak/>
        <w:t xml:space="preserve">errores </w:t>
      </w:r>
      <w:r w:rsidR="00C41162">
        <w:rPr>
          <w:rFonts w:ascii="Arial" w:hAnsi="Arial" w:cs="Arial"/>
        </w:rPr>
        <w:t xml:space="preserve">de formulación como </w:t>
      </w:r>
      <w:r w:rsidRPr="003F0AB6">
        <w:rPr>
          <w:rFonts w:ascii="Arial" w:hAnsi="Arial" w:cs="Arial"/>
        </w:rPr>
        <w:t>se denota en el escrito de observaciones, ya q</w:t>
      </w:r>
      <w:r w:rsidR="00C41162">
        <w:rPr>
          <w:rFonts w:ascii="Arial" w:hAnsi="Arial" w:cs="Arial"/>
        </w:rPr>
        <w:t xml:space="preserve">ue como se expuso anteriormente, las metas </w:t>
      </w:r>
      <w:r w:rsidRPr="003F0AB6">
        <w:rPr>
          <w:rFonts w:ascii="Arial" w:hAnsi="Arial" w:cs="Arial"/>
        </w:rPr>
        <w:t xml:space="preserve">trazadas por el departamento son sujetas de medición como se detalla en cada una de las metas producto que componen el </w:t>
      </w:r>
      <w:r w:rsidR="00C41162">
        <w:rPr>
          <w:rFonts w:ascii="Arial" w:hAnsi="Arial" w:cs="Arial"/>
        </w:rPr>
        <w:t xml:space="preserve"> Proyecto de </w:t>
      </w:r>
      <w:r w:rsidRPr="003F0AB6">
        <w:rPr>
          <w:rFonts w:ascii="Arial" w:hAnsi="Arial" w:cs="Arial"/>
        </w:rPr>
        <w:t>Plan de Desarrollo</w:t>
      </w:r>
      <w:r w:rsidR="00C41162">
        <w:rPr>
          <w:rFonts w:ascii="Arial" w:hAnsi="Arial" w:cs="Arial"/>
        </w:rPr>
        <w:t xml:space="preserve"> 2016 - 2019</w:t>
      </w:r>
      <w:r w:rsidRPr="003F0AB6">
        <w:rPr>
          <w:rFonts w:ascii="Arial" w:hAnsi="Arial" w:cs="Arial"/>
        </w:rPr>
        <w:t>.</w:t>
      </w:r>
    </w:p>
    <w:p w:rsidR="00282EFF" w:rsidRPr="00282EFF" w:rsidRDefault="00777ABD" w:rsidP="00B34B83">
      <w:pPr>
        <w:jc w:val="both"/>
        <w:rPr>
          <w:rFonts w:ascii="Arial" w:hAnsi="Arial" w:cs="Arial"/>
        </w:rPr>
      </w:pPr>
      <w:r w:rsidRPr="003F0AB6">
        <w:rPr>
          <w:rFonts w:ascii="Arial" w:hAnsi="Arial" w:cs="Arial"/>
        </w:rPr>
        <w:t>Es de anotar</w:t>
      </w:r>
      <w:r w:rsidR="00C41162">
        <w:rPr>
          <w:rFonts w:ascii="Arial" w:hAnsi="Arial" w:cs="Arial"/>
        </w:rPr>
        <w:t xml:space="preserve"> que la A</w:t>
      </w:r>
      <w:r w:rsidR="00B34B83" w:rsidRPr="003F0AB6">
        <w:rPr>
          <w:rFonts w:ascii="Arial" w:hAnsi="Arial" w:cs="Arial"/>
        </w:rPr>
        <w:t>dministración Departamental</w:t>
      </w:r>
      <w:r w:rsidRPr="003F0AB6">
        <w:rPr>
          <w:rFonts w:ascii="Arial" w:hAnsi="Arial" w:cs="Arial"/>
        </w:rPr>
        <w:t>,</w:t>
      </w:r>
      <w:r w:rsidR="00B34B83" w:rsidRPr="003F0AB6">
        <w:rPr>
          <w:rFonts w:ascii="Arial" w:hAnsi="Arial" w:cs="Arial"/>
        </w:rPr>
        <w:t xml:space="preserve"> acogiendo la sugeren</w:t>
      </w:r>
      <w:r w:rsidRPr="003F0AB6">
        <w:rPr>
          <w:rFonts w:ascii="Arial" w:hAnsi="Arial" w:cs="Arial"/>
        </w:rPr>
        <w:t>cia realiza</w:t>
      </w:r>
      <w:r w:rsidR="00C41162">
        <w:rPr>
          <w:rFonts w:ascii="Arial" w:hAnsi="Arial" w:cs="Arial"/>
        </w:rPr>
        <w:t>da en el documento de observaciones</w:t>
      </w:r>
      <w:r w:rsidRPr="003F0AB6">
        <w:rPr>
          <w:rFonts w:ascii="Arial" w:hAnsi="Arial" w:cs="Arial"/>
        </w:rPr>
        <w:t>, realizó</w:t>
      </w:r>
      <w:r w:rsidR="00B34B83" w:rsidRPr="003F0AB6">
        <w:rPr>
          <w:rFonts w:ascii="Arial" w:hAnsi="Arial" w:cs="Arial"/>
        </w:rPr>
        <w:t xml:space="preserve"> nuevamente un análisis de las líneas base con respecto a la información reportada en el proyecto del Plan de Desa</w:t>
      </w:r>
      <w:r w:rsidR="00282EFF">
        <w:rPr>
          <w:rFonts w:ascii="Arial" w:hAnsi="Arial" w:cs="Arial"/>
        </w:rPr>
        <w:t xml:space="preserve">rrollo; se anexa matriz de análisis de líneas base. </w:t>
      </w:r>
    </w:p>
    <w:p w:rsidR="00ED764F" w:rsidRPr="0048098B" w:rsidRDefault="00777ABD" w:rsidP="001E53F0">
      <w:pPr>
        <w:ind w:right="-1"/>
        <w:jc w:val="both"/>
        <w:rPr>
          <w:rFonts w:ascii="Arial" w:eastAsia="Times New Roman" w:hAnsi="Arial" w:cs="Arial"/>
          <w:b/>
          <w:lang w:eastAsia="es-ES"/>
        </w:rPr>
      </w:pPr>
      <w:r w:rsidRPr="0048098B">
        <w:rPr>
          <w:rFonts w:ascii="Arial" w:eastAsia="Times New Roman" w:hAnsi="Arial" w:cs="Arial"/>
          <w:b/>
          <w:lang w:eastAsia="es-ES"/>
        </w:rPr>
        <w:t>DÉ</w:t>
      </w:r>
      <w:r w:rsidR="00212A63" w:rsidRPr="0048098B">
        <w:rPr>
          <w:rFonts w:ascii="Arial" w:eastAsia="Times New Roman" w:hAnsi="Arial" w:cs="Arial"/>
          <w:b/>
          <w:lang w:eastAsia="es-ES"/>
        </w:rPr>
        <w:t>CIMO.</w:t>
      </w:r>
      <w:r w:rsidR="00B34B83" w:rsidRPr="0048098B">
        <w:rPr>
          <w:rFonts w:ascii="Arial" w:eastAsia="Times New Roman" w:hAnsi="Arial" w:cs="Arial"/>
          <w:b/>
          <w:lang w:eastAsia="es-ES"/>
        </w:rPr>
        <w:t xml:space="preserve"> POSIBLE VIOLACIÓN DEL PRINCIPIO DE IDENTIDAD EN EL PLAN DE DESARROLLO POR LAS MODIFICACIONES SUSTANCIALES DEL DOCUMENTO RADICADO ANTE LA ASA</w:t>
      </w:r>
      <w:r w:rsidR="003F0AB6" w:rsidRPr="0048098B">
        <w:rPr>
          <w:rFonts w:ascii="Arial" w:eastAsia="Times New Roman" w:hAnsi="Arial" w:cs="Arial"/>
          <w:b/>
          <w:lang w:eastAsia="es-ES"/>
        </w:rPr>
        <w:t>MBLEA DEPARTAMENTAL DEL QUINDÍO</w:t>
      </w:r>
      <w:r w:rsidR="00B34B83" w:rsidRPr="0048098B">
        <w:rPr>
          <w:rFonts w:ascii="Arial" w:eastAsia="Times New Roman" w:hAnsi="Arial" w:cs="Arial"/>
          <w:b/>
          <w:lang w:eastAsia="es-ES"/>
        </w:rPr>
        <w:t xml:space="preserve">  </w:t>
      </w:r>
    </w:p>
    <w:p w:rsidR="00B34B83" w:rsidRPr="0048098B" w:rsidRDefault="00282EFF" w:rsidP="00B34B83">
      <w:pPr>
        <w:ind w:right="-1"/>
        <w:jc w:val="both"/>
        <w:rPr>
          <w:rFonts w:ascii="Arial" w:eastAsia="Times New Roman" w:hAnsi="Arial" w:cs="Arial"/>
          <w:lang w:eastAsia="es-ES"/>
        </w:rPr>
      </w:pPr>
      <w:r>
        <w:rPr>
          <w:rFonts w:ascii="Arial" w:eastAsia="Times New Roman" w:hAnsi="Arial" w:cs="Arial"/>
          <w:lang w:eastAsia="es-ES"/>
        </w:rPr>
        <w:t>Como lo manifestaron</w:t>
      </w:r>
      <w:r w:rsidR="00B34B83" w:rsidRPr="0048098B">
        <w:rPr>
          <w:rFonts w:ascii="Arial" w:eastAsia="Times New Roman" w:hAnsi="Arial" w:cs="Arial"/>
          <w:lang w:eastAsia="es-ES"/>
        </w:rPr>
        <w:t xml:space="preserve"> en su comunicado</w:t>
      </w:r>
      <w:r>
        <w:rPr>
          <w:rFonts w:ascii="Arial" w:eastAsia="Times New Roman" w:hAnsi="Arial" w:cs="Arial"/>
          <w:lang w:eastAsia="es-ES"/>
        </w:rPr>
        <w:t xml:space="preserve"> los remitentes</w:t>
      </w:r>
      <w:r w:rsidR="00B34B83" w:rsidRPr="0048098B">
        <w:rPr>
          <w:rFonts w:ascii="Arial" w:eastAsia="Times New Roman" w:hAnsi="Arial" w:cs="Arial"/>
          <w:lang w:eastAsia="es-ES"/>
        </w:rPr>
        <w:t xml:space="preserve">, los </w:t>
      </w:r>
      <w:r>
        <w:rPr>
          <w:rFonts w:ascii="Arial" w:eastAsia="Times New Roman" w:hAnsi="Arial" w:cs="Arial"/>
          <w:lang w:eastAsia="es-ES"/>
        </w:rPr>
        <w:t>proyectos de plan de d</w:t>
      </w:r>
      <w:r w:rsidR="00777ABD" w:rsidRPr="0048098B">
        <w:rPr>
          <w:rFonts w:ascii="Arial" w:eastAsia="Times New Roman" w:hAnsi="Arial" w:cs="Arial"/>
          <w:lang w:eastAsia="es-ES"/>
        </w:rPr>
        <w:t>esarrollo</w:t>
      </w:r>
      <w:r w:rsidR="00B34B83" w:rsidRPr="0048098B">
        <w:rPr>
          <w:rFonts w:ascii="Arial" w:eastAsia="Times New Roman" w:hAnsi="Arial" w:cs="Arial"/>
          <w:lang w:eastAsia="es-ES"/>
        </w:rPr>
        <w:t xml:space="preserve"> son docume</w:t>
      </w:r>
      <w:r w:rsidR="00777ABD" w:rsidRPr="0048098B">
        <w:rPr>
          <w:rFonts w:ascii="Arial" w:eastAsia="Times New Roman" w:hAnsi="Arial" w:cs="Arial"/>
          <w:lang w:eastAsia="es-ES"/>
        </w:rPr>
        <w:t>ntos en proceso de construcción</w:t>
      </w:r>
      <w:r w:rsidR="00B34B83" w:rsidRPr="0048098B">
        <w:rPr>
          <w:rFonts w:ascii="Arial" w:eastAsia="Times New Roman" w:hAnsi="Arial" w:cs="Arial"/>
          <w:lang w:eastAsia="es-ES"/>
        </w:rPr>
        <w:t xml:space="preserve"> q</w:t>
      </w:r>
      <w:r w:rsidR="00777ABD" w:rsidRPr="0048098B">
        <w:rPr>
          <w:rFonts w:ascii="Arial" w:eastAsia="Times New Roman" w:hAnsi="Arial" w:cs="Arial"/>
          <w:lang w:eastAsia="es-ES"/>
        </w:rPr>
        <w:t>ue</w:t>
      </w:r>
      <w:r>
        <w:rPr>
          <w:rFonts w:ascii="Arial" w:eastAsia="Times New Roman" w:hAnsi="Arial" w:cs="Arial"/>
          <w:lang w:eastAsia="es-ES"/>
        </w:rPr>
        <w:t xml:space="preserve"> recogen durante su formulación</w:t>
      </w:r>
      <w:r w:rsidR="00B34B83" w:rsidRPr="0048098B">
        <w:rPr>
          <w:rFonts w:ascii="Arial" w:eastAsia="Times New Roman" w:hAnsi="Arial" w:cs="Arial"/>
          <w:lang w:eastAsia="es-ES"/>
        </w:rPr>
        <w:t xml:space="preserve"> las observaciones emitidas por las diferentes autoridades intervinientes, dando como resultado un documento final estructurado, concertado y cumpliendo la normatividad aplicable para cada caso.</w:t>
      </w:r>
    </w:p>
    <w:p w:rsidR="00B34B83" w:rsidRPr="0048098B" w:rsidRDefault="00B34B83" w:rsidP="00B34B83">
      <w:pPr>
        <w:ind w:right="-1"/>
        <w:jc w:val="both"/>
        <w:rPr>
          <w:rFonts w:ascii="Arial" w:eastAsia="Times New Roman" w:hAnsi="Arial" w:cs="Arial"/>
          <w:lang w:eastAsia="es-ES"/>
        </w:rPr>
      </w:pPr>
      <w:r w:rsidRPr="0048098B">
        <w:rPr>
          <w:rFonts w:ascii="Arial" w:eastAsia="Times New Roman" w:hAnsi="Arial" w:cs="Arial"/>
          <w:lang w:eastAsia="es-ES"/>
        </w:rPr>
        <w:t>No es procedente establecer</w:t>
      </w:r>
      <w:r w:rsidR="00EE204A" w:rsidRPr="0048098B">
        <w:rPr>
          <w:rFonts w:ascii="Arial" w:eastAsia="Times New Roman" w:hAnsi="Arial" w:cs="Arial"/>
          <w:lang w:eastAsia="es-ES"/>
        </w:rPr>
        <w:t xml:space="preserve"> entonces</w:t>
      </w:r>
      <w:r w:rsidRPr="0048098B">
        <w:rPr>
          <w:rFonts w:ascii="Arial" w:eastAsia="Times New Roman" w:hAnsi="Arial" w:cs="Arial"/>
          <w:lang w:eastAsia="es-ES"/>
        </w:rPr>
        <w:t xml:space="preserve"> que un Proyecto de Plan de Desarr</w:t>
      </w:r>
      <w:r w:rsidR="00EE204A" w:rsidRPr="0048098B">
        <w:rPr>
          <w:rFonts w:ascii="Arial" w:eastAsia="Times New Roman" w:hAnsi="Arial" w:cs="Arial"/>
          <w:lang w:eastAsia="es-ES"/>
        </w:rPr>
        <w:t>ollo en proceso de construcción</w:t>
      </w:r>
      <w:r w:rsidRPr="0048098B">
        <w:rPr>
          <w:rFonts w:ascii="Arial" w:eastAsia="Times New Roman" w:hAnsi="Arial" w:cs="Arial"/>
          <w:lang w:eastAsia="es-ES"/>
        </w:rPr>
        <w:t xml:space="preserve"> deba agotar los </w:t>
      </w:r>
      <w:r w:rsidR="00282EFF">
        <w:rPr>
          <w:rFonts w:ascii="Arial" w:eastAsia="Times New Roman" w:hAnsi="Arial" w:cs="Arial"/>
          <w:lang w:eastAsia="es-ES"/>
        </w:rPr>
        <w:t>procesos establecidos para los p</w:t>
      </w:r>
      <w:r w:rsidRPr="0048098B">
        <w:rPr>
          <w:rFonts w:ascii="Arial" w:eastAsia="Times New Roman" w:hAnsi="Arial" w:cs="Arial"/>
          <w:lang w:eastAsia="es-ES"/>
        </w:rPr>
        <w:t>lanes aprobados, es decir que no es procedente determinar que es pétreo e inmodificable d</w:t>
      </w:r>
      <w:r w:rsidR="00EE204A" w:rsidRPr="0048098B">
        <w:rPr>
          <w:rFonts w:ascii="Arial" w:eastAsia="Times New Roman" w:hAnsi="Arial" w:cs="Arial"/>
          <w:lang w:eastAsia="es-ES"/>
        </w:rPr>
        <w:t>urante el proceso de aprobación;</w:t>
      </w:r>
      <w:r w:rsidRPr="0048098B">
        <w:rPr>
          <w:rFonts w:ascii="Arial" w:eastAsia="Times New Roman" w:hAnsi="Arial" w:cs="Arial"/>
          <w:lang w:eastAsia="es-ES"/>
        </w:rPr>
        <w:t xml:space="preserve"> por el contrario pueden ser debatidos y modificados, siempre y cuando mejoren en su estructura y gar</w:t>
      </w:r>
      <w:r w:rsidR="00282EFF">
        <w:rPr>
          <w:rFonts w:ascii="Arial" w:eastAsia="Times New Roman" w:hAnsi="Arial" w:cs="Arial"/>
          <w:lang w:eastAsia="es-ES"/>
        </w:rPr>
        <w:t>anticen el cumplimiento del Programa</w:t>
      </w:r>
      <w:r w:rsidRPr="0048098B">
        <w:rPr>
          <w:rFonts w:ascii="Arial" w:eastAsia="Times New Roman" w:hAnsi="Arial" w:cs="Arial"/>
          <w:lang w:eastAsia="es-ES"/>
        </w:rPr>
        <w:t xml:space="preserve"> de Gobierno presentado por</w:t>
      </w:r>
      <w:r w:rsidR="00282EFF">
        <w:rPr>
          <w:rFonts w:ascii="Arial" w:eastAsia="Times New Roman" w:hAnsi="Arial" w:cs="Arial"/>
          <w:lang w:eastAsia="es-ES"/>
        </w:rPr>
        <w:t xml:space="preserve"> el mandatario y que le llevó</w:t>
      </w:r>
      <w:r w:rsidRPr="0048098B">
        <w:rPr>
          <w:rFonts w:ascii="Arial" w:eastAsia="Times New Roman" w:hAnsi="Arial" w:cs="Arial"/>
          <w:lang w:eastAsia="es-ES"/>
        </w:rPr>
        <w:t xml:space="preserve"> a su elección.</w:t>
      </w:r>
    </w:p>
    <w:p w:rsidR="0048098B" w:rsidRPr="0048098B" w:rsidRDefault="00B34B83" w:rsidP="00B34B83">
      <w:pPr>
        <w:ind w:right="-1"/>
        <w:jc w:val="both"/>
        <w:rPr>
          <w:rFonts w:ascii="Arial" w:eastAsia="Times New Roman" w:hAnsi="Arial" w:cs="Arial"/>
          <w:lang w:eastAsia="es-ES"/>
        </w:rPr>
      </w:pPr>
      <w:r w:rsidRPr="0048098B">
        <w:rPr>
          <w:rFonts w:ascii="Arial" w:eastAsia="Times New Roman" w:hAnsi="Arial" w:cs="Arial"/>
          <w:lang w:eastAsia="es-ES"/>
        </w:rPr>
        <w:t xml:space="preserve">Sin embargo, en procura de garantizar la transparencia del proceso que se adelanta y que nos ocupa, </w:t>
      </w:r>
      <w:r w:rsidR="00282EFF">
        <w:rPr>
          <w:rFonts w:ascii="Arial" w:eastAsia="Times New Roman" w:hAnsi="Arial" w:cs="Arial"/>
          <w:lang w:eastAsia="es-ES"/>
        </w:rPr>
        <w:t>se reitera  que no se ha configurado una violación al principio de identidad</w:t>
      </w:r>
      <w:r w:rsidR="00DF2B03">
        <w:rPr>
          <w:rFonts w:ascii="Arial" w:eastAsia="Times New Roman" w:hAnsi="Arial" w:cs="Arial"/>
          <w:lang w:eastAsia="es-ES"/>
        </w:rPr>
        <w:t xml:space="preserve"> y </w:t>
      </w:r>
      <w:r w:rsidRPr="0048098B">
        <w:rPr>
          <w:rFonts w:ascii="Arial" w:eastAsia="Times New Roman" w:hAnsi="Arial" w:cs="Arial"/>
          <w:lang w:eastAsia="es-ES"/>
        </w:rPr>
        <w:t xml:space="preserve">que el </w:t>
      </w:r>
      <w:r w:rsidR="00DF2B03">
        <w:rPr>
          <w:rFonts w:ascii="Arial" w:eastAsia="Times New Roman" w:hAnsi="Arial" w:cs="Arial"/>
          <w:lang w:eastAsia="es-ES"/>
        </w:rPr>
        <w:t xml:space="preserve">Proyecto </w:t>
      </w:r>
      <w:r w:rsidRPr="0048098B">
        <w:rPr>
          <w:rFonts w:ascii="Arial" w:eastAsia="Times New Roman" w:hAnsi="Arial" w:cs="Arial"/>
          <w:lang w:eastAsia="es-ES"/>
        </w:rPr>
        <w:t>Plan de Desarrollo presen</w:t>
      </w:r>
      <w:r w:rsidR="00EE204A" w:rsidRPr="0048098B">
        <w:rPr>
          <w:rFonts w:ascii="Arial" w:eastAsia="Times New Roman" w:hAnsi="Arial" w:cs="Arial"/>
          <w:lang w:eastAsia="es-ES"/>
        </w:rPr>
        <w:t>tado ante la Honorable Asamblea</w:t>
      </w:r>
      <w:r w:rsidR="00DF2B03">
        <w:rPr>
          <w:rFonts w:ascii="Arial" w:eastAsia="Times New Roman" w:hAnsi="Arial" w:cs="Arial"/>
          <w:lang w:eastAsia="es-ES"/>
        </w:rPr>
        <w:t xml:space="preserve"> mantiene su estructura base en concordancia con  el Programa de Gobierno articulado con </w:t>
      </w:r>
      <w:r w:rsidR="00282EFF">
        <w:rPr>
          <w:rFonts w:ascii="Arial" w:eastAsia="Times New Roman" w:hAnsi="Arial" w:cs="Arial"/>
          <w:lang w:eastAsia="es-ES"/>
        </w:rPr>
        <w:t xml:space="preserve"> los </w:t>
      </w:r>
      <w:r w:rsidR="00EE204A" w:rsidRPr="0048098B">
        <w:rPr>
          <w:rFonts w:ascii="Arial" w:eastAsia="Times New Roman" w:hAnsi="Arial" w:cs="Arial"/>
          <w:lang w:eastAsia="es-ES"/>
        </w:rPr>
        <w:t xml:space="preserve">cinco </w:t>
      </w:r>
      <w:r w:rsidR="00DF2B03">
        <w:rPr>
          <w:rFonts w:ascii="Arial" w:eastAsia="Times New Roman" w:hAnsi="Arial" w:cs="Arial"/>
          <w:lang w:eastAsia="es-ES"/>
        </w:rPr>
        <w:t>ejes estratégicos:</w:t>
      </w:r>
    </w:p>
    <w:p w:rsidR="00B34B83" w:rsidRPr="0048098B" w:rsidRDefault="00EE204A" w:rsidP="00B34B83">
      <w:pPr>
        <w:pStyle w:val="Prrafodelista"/>
        <w:numPr>
          <w:ilvl w:val="0"/>
          <w:numId w:val="6"/>
        </w:numPr>
        <w:ind w:right="-1"/>
        <w:jc w:val="both"/>
        <w:rPr>
          <w:rFonts w:ascii="Arial" w:eastAsia="Times New Roman" w:hAnsi="Arial" w:cs="Arial"/>
          <w:lang w:eastAsia="es-ES"/>
        </w:rPr>
      </w:pPr>
      <w:r w:rsidRPr="0048098B">
        <w:rPr>
          <w:rFonts w:ascii="Arial" w:eastAsia="Times New Roman" w:hAnsi="Arial" w:cs="Arial"/>
          <w:lang w:eastAsia="es-ES"/>
        </w:rPr>
        <w:t>QUINDÍO PRÓ</w:t>
      </w:r>
      <w:r w:rsidR="00B34B83" w:rsidRPr="0048098B">
        <w:rPr>
          <w:rFonts w:ascii="Arial" w:eastAsia="Times New Roman" w:hAnsi="Arial" w:cs="Arial"/>
          <w:lang w:eastAsia="es-ES"/>
        </w:rPr>
        <w:t>SPERO Y PRODUCTIVO</w:t>
      </w:r>
    </w:p>
    <w:p w:rsidR="00B34B83" w:rsidRPr="0048098B" w:rsidRDefault="00EE204A" w:rsidP="00B34B83">
      <w:pPr>
        <w:pStyle w:val="Prrafodelista"/>
        <w:numPr>
          <w:ilvl w:val="0"/>
          <w:numId w:val="6"/>
        </w:numPr>
        <w:ind w:right="-1"/>
        <w:jc w:val="both"/>
        <w:rPr>
          <w:rFonts w:ascii="Arial" w:eastAsia="Times New Roman" w:hAnsi="Arial" w:cs="Arial"/>
          <w:lang w:eastAsia="es-ES"/>
        </w:rPr>
      </w:pPr>
      <w:r w:rsidRPr="0048098B">
        <w:rPr>
          <w:rFonts w:ascii="Arial" w:eastAsia="Times New Roman" w:hAnsi="Arial" w:cs="Arial"/>
          <w:lang w:eastAsia="es-ES"/>
        </w:rPr>
        <w:t>QUINDÍO</w:t>
      </w:r>
      <w:r w:rsidR="00B34B83" w:rsidRPr="0048098B">
        <w:rPr>
          <w:rFonts w:ascii="Arial" w:eastAsia="Times New Roman" w:hAnsi="Arial" w:cs="Arial"/>
          <w:lang w:eastAsia="es-ES"/>
        </w:rPr>
        <w:t xml:space="preserve">  INTELIGENTE, TOLERANTE Y SOLIDARIO</w:t>
      </w:r>
    </w:p>
    <w:p w:rsidR="00B34B83" w:rsidRPr="0048098B" w:rsidRDefault="00B34B83" w:rsidP="00B34B83">
      <w:pPr>
        <w:pStyle w:val="Prrafodelista"/>
        <w:numPr>
          <w:ilvl w:val="0"/>
          <w:numId w:val="6"/>
        </w:numPr>
        <w:ind w:right="-1"/>
        <w:jc w:val="both"/>
        <w:rPr>
          <w:rFonts w:ascii="Arial" w:eastAsia="Times New Roman" w:hAnsi="Arial" w:cs="Arial"/>
          <w:lang w:eastAsia="es-ES"/>
        </w:rPr>
      </w:pPr>
      <w:r w:rsidRPr="0048098B">
        <w:rPr>
          <w:rFonts w:ascii="Arial" w:eastAsia="Times New Roman" w:hAnsi="Arial" w:cs="Arial"/>
          <w:lang w:eastAsia="es-ES"/>
        </w:rPr>
        <w:t>MITIGAC</w:t>
      </w:r>
      <w:r w:rsidR="00EE204A" w:rsidRPr="0048098B">
        <w:rPr>
          <w:rFonts w:ascii="Arial" w:eastAsia="Times New Roman" w:hAnsi="Arial" w:cs="Arial"/>
          <w:lang w:eastAsia="es-ES"/>
        </w:rPr>
        <w:t xml:space="preserve">IÓN Y </w:t>
      </w:r>
      <w:r w:rsidR="00DF2B03" w:rsidRPr="0048098B">
        <w:rPr>
          <w:rFonts w:ascii="Arial" w:eastAsia="Times New Roman" w:hAnsi="Arial" w:cs="Arial"/>
          <w:lang w:eastAsia="es-ES"/>
        </w:rPr>
        <w:t>ADAPTACIÓN</w:t>
      </w:r>
      <w:r w:rsidR="00EE204A" w:rsidRPr="0048098B">
        <w:rPr>
          <w:rFonts w:ascii="Arial" w:eastAsia="Times New Roman" w:hAnsi="Arial" w:cs="Arial"/>
          <w:lang w:eastAsia="es-ES"/>
        </w:rPr>
        <w:t xml:space="preserve"> AL CAMBIO CLIMÁTICO EN EL QUINDÍ</w:t>
      </w:r>
      <w:r w:rsidRPr="0048098B">
        <w:rPr>
          <w:rFonts w:ascii="Arial" w:eastAsia="Times New Roman" w:hAnsi="Arial" w:cs="Arial"/>
          <w:lang w:eastAsia="es-ES"/>
        </w:rPr>
        <w:t>O</w:t>
      </w:r>
    </w:p>
    <w:p w:rsidR="00B34B83" w:rsidRPr="0048098B" w:rsidRDefault="00EE204A" w:rsidP="00B34B83">
      <w:pPr>
        <w:pStyle w:val="Prrafodelista"/>
        <w:numPr>
          <w:ilvl w:val="0"/>
          <w:numId w:val="6"/>
        </w:numPr>
        <w:ind w:right="-1"/>
        <w:jc w:val="both"/>
        <w:rPr>
          <w:rFonts w:ascii="Arial" w:eastAsia="Times New Roman" w:hAnsi="Arial" w:cs="Arial"/>
          <w:lang w:eastAsia="es-ES"/>
        </w:rPr>
      </w:pPr>
      <w:r w:rsidRPr="0048098B">
        <w:rPr>
          <w:rFonts w:ascii="Arial" w:eastAsia="Times New Roman" w:hAnsi="Arial" w:cs="Arial"/>
          <w:lang w:eastAsia="es-ES"/>
        </w:rPr>
        <w:t>INCLUSIÓ</w:t>
      </w:r>
      <w:r w:rsidR="00B34B83" w:rsidRPr="0048098B">
        <w:rPr>
          <w:rFonts w:ascii="Arial" w:eastAsia="Times New Roman" w:hAnsi="Arial" w:cs="Arial"/>
          <w:lang w:eastAsia="es-ES"/>
        </w:rPr>
        <w:t>N SOCIAL</w:t>
      </w:r>
    </w:p>
    <w:p w:rsidR="00B34B83" w:rsidRPr="0048098B" w:rsidRDefault="00B34B83" w:rsidP="00B34B83">
      <w:pPr>
        <w:pStyle w:val="Prrafodelista"/>
        <w:numPr>
          <w:ilvl w:val="0"/>
          <w:numId w:val="6"/>
        </w:numPr>
        <w:ind w:right="-1"/>
        <w:jc w:val="both"/>
        <w:rPr>
          <w:rFonts w:ascii="Arial" w:eastAsia="Times New Roman" w:hAnsi="Arial" w:cs="Arial"/>
          <w:lang w:eastAsia="es-ES"/>
        </w:rPr>
      </w:pPr>
      <w:r w:rsidRPr="0048098B">
        <w:rPr>
          <w:rFonts w:ascii="Arial" w:eastAsia="Times New Roman" w:hAnsi="Arial" w:cs="Arial"/>
          <w:lang w:eastAsia="es-ES"/>
        </w:rPr>
        <w:t>BU</w:t>
      </w:r>
      <w:r w:rsidR="00EE204A" w:rsidRPr="0048098B">
        <w:rPr>
          <w:rFonts w:ascii="Arial" w:eastAsia="Times New Roman" w:hAnsi="Arial" w:cs="Arial"/>
          <w:lang w:eastAsia="es-ES"/>
        </w:rPr>
        <w:t>EN GOBIERNO</w:t>
      </w:r>
    </w:p>
    <w:p w:rsidR="00DF2B03" w:rsidRDefault="00DF2B03" w:rsidP="00B34B83">
      <w:pPr>
        <w:tabs>
          <w:tab w:val="left" w:pos="4185"/>
        </w:tabs>
        <w:spacing w:after="0" w:line="240" w:lineRule="atLeast"/>
        <w:jc w:val="both"/>
        <w:rPr>
          <w:rFonts w:ascii="Arial" w:hAnsi="Arial" w:cs="Arial"/>
          <w:b/>
        </w:rPr>
      </w:pPr>
    </w:p>
    <w:p w:rsidR="00DF2B03" w:rsidRDefault="00DF2B03" w:rsidP="00B34B83">
      <w:pPr>
        <w:tabs>
          <w:tab w:val="left" w:pos="4185"/>
        </w:tabs>
        <w:spacing w:after="0" w:line="240" w:lineRule="atLeast"/>
        <w:jc w:val="both"/>
        <w:rPr>
          <w:rFonts w:ascii="Arial" w:hAnsi="Arial" w:cs="Arial"/>
          <w:b/>
        </w:rPr>
      </w:pPr>
    </w:p>
    <w:p w:rsidR="00DF2B03" w:rsidRDefault="00DF2B03" w:rsidP="00B34B83">
      <w:pPr>
        <w:tabs>
          <w:tab w:val="left" w:pos="4185"/>
        </w:tabs>
        <w:spacing w:after="0" w:line="240" w:lineRule="atLeast"/>
        <w:jc w:val="both"/>
        <w:rPr>
          <w:rFonts w:ascii="Arial" w:hAnsi="Arial" w:cs="Arial"/>
          <w:b/>
        </w:rPr>
      </w:pPr>
    </w:p>
    <w:p w:rsidR="00A4002F" w:rsidRDefault="00A4002F" w:rsidP="00B34B83">
      <w:pPr>
        <w:tabs>
          <w:tab w:val="left" w:pos="4185"/>
        </w:tabs>
        <w:spacing w:after="0" w:line="240" w:lineRule="atLeast"/>
        <w:jc w:val="both"/>
        <w:rPr>
          <w:rFonts w:ascii="Arial" w:hAnsi="Arial" w:cs="Arial"/>
          <w:b/>
        </w:rPr>
      </w:pPr>
    </w:p>
    <w:p w:rsidR="00DF2B03" w:rsidRDefault="00DF2B03" w:rsidP="00B34B83">
      <w:pPr>
        <w:tabs>
          <w:tab w:val="left" w:pos="4185"/>
        </w:tabs>
        <w:spacing w:after="0" w:line="240" w:lineRule="atLeast"/>
        <w:jc w:val="both"/>
        <w:rPr>
          <w:rFonts w:ascii="Arial" w:hAnsi="Arial" w:cs="Arial"/>
          <w:b/>
        </w:rPr>
      </w:pPr>
    </w:p>
    <w:p w:rsidR="00B34B83" w:rsidRDefault="00EE204A" w:rsidP="00B34B83">
      <w:pPr>
        <w:tabs>
          <w:tab w:val="left" w:pos="4185"/>
        </w:tabs>
        <w:spacing w:after="0" w:line="240" w:lineRule="atLeast"/>
        <w:jc w:val="both"/>
        <w:rPr>
          <w:rFonts w:ascii="Arial" w:hAnsi="Arial" w:cs="Arial"/>
          <w:b/>
        </w:rPr>
      </w:pPr>
      <w:r w:rsidRPr="0048098B">
        <w:rPr>
          <w:rFonts w:ascii="Arial" w:hAnsi="Arial" w:cs="Arial"/>
          <w:b/>
        </w:rPr>
        <w:lastRenderedPageBreak/>
        <w:t>DÉ</w:t>
      </w:r>
      <w:r w:rsidR="00212A63" w:rsidRPr="0048098B">
        <w:rPr>
          <w:rFonts w:ascii="Arial" w:hAnsi="Arial" w:cs="Arial"/>
          <w:b/>
        </w:rPr>
        <w:t>CIMO PRIMERO</w:t>
      </w:r>
      <w:r w:rsidR="00B34B83" w:rsidRPr="0048098B">
        <w:rPr>
          <w:rFonts w:ascii="Arial" w:hAnsi="Arial" w:cs="Arial"/>
          <w:b/>
        </w:rPr>
        <w:t>: INCLUSIÓN DE OBS</w:t>
      </w:r>
      <w:r w:rsidRPr="0048098B">
        <w:rPr>
          <w:rFonts w:ascii="Arial" w:hAnsi="Arial" w:cs="Arial"/>
          <w:b/>
        </w:rPr>
        <w:t>ERVACIONES OBTENIDAS DURANTE DIÁ</w:t>
      </w:r>
      <w:r w:rsidR="00B34B83" w:rsidRPr="0048098B">
        <w:rPr>
          <w:rFonts w:ascii="Arial" w:hAnsi="Arial" w:cs="Arial"/>
          <w:b/>
        </w:rPr>
        <w:t xml:space="preserve">LOGOS SOCIALES CON LA COMUNIDAD </w:t>
      </w:r>
    </w:p>
    <w:p w:rsidR="0048098B" w:rsidRPr="0048098B" w:rsidRDefault="0048098B" w:rsidP="00B34B83">
      <w:pPr>
        <w:tabs>
          <w:tab w:val="left" w:pos="4185"/>
        </w:tabs>
        <w:spacing w:after="0" w:line="240" w:lineRule="atLeast"/>
        <w:jc w:val="both"/>
        <w:rPr>
          <w:rFonts w:ascii="Arial" w:hAnsi="Arial" w:cs="Arial"/>
          <w:b/>
        </w:rPr>
      </w:pPr>
    </w:p>
    <w:p w:rsidR="00183D96" w:rsidRDefault="00B34B83" w:rsidP="00B34B83">
      <w:pPr>
        <w:spacing w:after="0" w:line="240" w:lineRule="atLeast"/>
        <w:jc w:val="both"/>
        <w:rPr>
          <w:rStyle w:val="Textoennegrita"/>
          <w:rFonts w:ascii="Arial" w:hAnsi="Arial" w:cs="Arial"/>
          <w:b w:val="0"/>
          <w:color w:val="000000"/>
          <w:shd w:val="clear" w:color="auto" w:fill="FFFFFF"/>
        </w:rPr>
      </w:pPr>
      <w:r w:rsidRPr="0048098B">
        <w:rPr>
          <w:rStyle w:val="Textoennegrita"/>
          <w:rFonts w:ascii="Arial" w:hAnsi="Arial" w:cs="Arial"/>
          <w:b w:val="0"/>
          <w:color w:val="000000"/>
          <w:shd w:val="clear" w:color="auto" w:fill="FFFFFF"/>
        </w:rPr>
        <w:t>Respecto a la afir</w:t>
      </w:r>
      <w:r w:rsidR="00DF2B03">
        <w:rPr>
          <w:rStyle w:val="Textoennegrita"/>
          <w:rFonts w:ascii="Arial" w:hAnsi="Arial" w:cs="Arial"/>
          <w:b w:val="0"/>
          <w:color w:val="000000"/>
          <w:shd w:val="clear" w:color="auto" w:fill="FFFFFF"/>
        </w:rPr>
        <w:t xml:space="preserve">mación realizada </w:t>
      </w:r>
      <w:r w:rsidR="00A4002F">
        <w:rPr>
          <w:rStyle w:val="Textoennegrita"/>
          <w:rFonts w:ascii="Arial" w:hAnsi="Arial" w:cs="Arial"/>
          <w:b w:val="0"/>
          <w:color w:val="000000"/>
          <w:shd w:val="clear" w:color="auto" w:fill="FFFFFF"/>
        </w:rPr>
        <w:t>por los</w:t>
      </w:r>
      <w:r w:rsidR="00DF2B03">
        <w:rPr>
          <w:rStyle w:val="Textoennegrita"/>
          <w:rFonts w:ascii="Arial" w:hAnsi="Arial" w:cs="Arial"/>
          <w:b w:val="0"/>
          <w:color w:val="000000"/>
          <w:shd w:val="clear" w:color="auto" w:fill="FFFFFF"/>
        </w:rPr>
        <w:t xml:space="preserve"> diputados solicitantes, en la que se </w:t>
      </w:r>
      <w:r w:rsidRPr="0048098B">
        <w:rPr>
          <w:rStyle w:val="Textoennegrita"/>
          <w:rFonts w:ascii="Arial" w:hAnsi="Arial" w:cs="Arial"/>
          <w:b w:val="0"/>
          <w:color w:val="000000"/>
          <w:shd w:val="clear" w:color="auto" w:fill="FFFFFF"/>
        </w:rPr>
        <w:t xml:space="preserve">manifiesta </w:t>
      </w:r>
      <w:r w:rsidR="00A4002F" w:rsidRPr="0048098B">
        <w:rPr>
          <w:rStyle w:val="Textoennegrita"/>
          <w:rFonts w:ascii="Arial" w:hAnsi="Arial" w:cs="Arial"/>
          <w:b w:val="0"/>
          <w:color w:val="000000"/>
          <w:shd w:val="clear" w:color="auto" w:fill="FFFFFF"/>
        </w:rPr>
        <w:t xml:space="preserve">que </w:t>
      </w:r>
      <w:r w:rsidR="00A4002F">
        <w:rPr>
          <w:rStyle w:val="Textoennegrita"/>
          <w:rFonts w:ascii="Arial" w:hAnsi="Arial" w:cs="Arial"/>
          <w:b w:val="0"/>
          <w:color w:val="000000"/>
          <w:shd w:val="clear" w:color="auto" w:fill="FFFFFF"/>
        </w:rPr>
        <w:t>una</w:t>
      </w:r>
      <w:r w:rsidR="00DF2B03">
        <w:rPr>
          <w:rStyle w:val="Textoennegrita"/>
          <w:rFonts w:ascii="Arial" w:hAnsi="Arial" w:cs="Arial"/>
          <w:b w:val="0"/>
          <w:color w:val="000000"/>
          <w:shd w:val="clear" w:color="auto" w:fill="FFFFFF"/>
        </w:rPr>
        <w:t xml:space="preserve"> vez </w:t>
      </w:r>
      <w:r w:rsidRPr="0048098B">
        <w:rPr>
          <w:rStyle w:val="Textoennegrita"/>
          <w:rFonts w:ascii="Arial" w:hAnsi="Arial" w:cs="Arial"/>
          <w:b w:val="0"/>
          <w:color w:val="000000"/>
          <w:shd w:val="clear" w:color="auto" w:fill="FFFFFF"/>
        </w:rPr>
        <w:t>realizado</w:t>
      </w:r>
      <w:r w:rsidR="00DF2B03">
        <w:rPr>
          <w:rStyle w:val="Textoennegrita"/>
          <w:rFonts w:ascii="Arial" w:hAnsi="Arial" w:cs="Arial"/>
          <w:b w:val="0"/>
          <w:color w:val="000000"/>
          <w:shd w:val="clear" w:color="auto" w:fill="FFFFFF"/>
        </w:rPr>
        <w:t xml:space="preserve">s los </w:t>
      </w:r>
      <w:r w:rsidRPr="0048098B">
        <w:rPr>
          <w:rStyle w:val="Textoennegrita"/>
          <w:rFonts w:ascii="Arial" w:hAnsi="Arial" w:cs="Arial"/>
          <w:b w:val="0"/>
          <w:color w:val="000000"/>
          <w:shd w:val="clear" w:color="auto" w:fill="FFFFFF"/>
        </w:rPr>
        <w:t>diálogos con la comunidad, en t</w:t>
      </w:r>
      <w:r w:rsidR="00EE204A" w:rsidRPr="0048098B">
        <w:rPr>
          <w:rStyle w:val="Textoennegrita"/>
          <w:rFonts w:ascii="Arial" w:hAnsi="Arial" w:cs="Arial"/>
          <w:b w:val="0"/>
          <w:color w:val="000000"/>
          <w:shd w:val="clear" w:color="auto" w:fill="FFFFFF"/>
        </w:rPr>
        <w:t>odos los municipios del Quindío</w:t>
      </w:r>
      <w:r w:rsidRPr="0048098B">
        <w:rPr>
          <w:rStyle w:val="Textoennegrita"/>
          <w:rFonts w:ascii="Arial" w:hAnsi="Arial" w:cs="Arial"/>
          <w:b w:val="0"/>
          <w:color w:val="000000"/>
          <w:shd w:val="clear" w:color="auto" w:fill="FFFFFF"/>
        </w:rPr>
        <w:t xml:space="preserve"> lograron determinar que los problemas y aportes no fueron tenidos en cuenta para la elaboración del Plan de Desarrollo, dejando sin sustento legal participativo, como lo establece la Ley 152 de 1</w:t>
      </w:r>
      <w:r w:rsidR="00EE204A" w:rsidRPr="0048098B">
        <w:rPr>
          <w:rStyle w:val="Textoennegrita"/>
          <w:rFonts w:ascii="Arial" w:hAnsi="Arial" w:cs="Arial"/>
          <w:b w:val="0"/>
          <w:color w:val="000000"/>
          <w:shd w:val="clear" w:color="auto" w:fill="FFFFFF"/>
        </w:rPr>
        <w:t>994.  De la anterior afirmación</w:t>
      </w:r>
      <w:r w:rsidR="00183D96">
        <w:rPr>
          <w:rStyle w:val="Textoennegrita"/>
          <w:rFonts w:ascii="Arial" w:hAnsi="Arial" w:cs="Arial"/>
          <w:b w:val="0"/>
          <w:color w:val="000000"/>
          <w:shd w:val="clear" w:color="auto" w:fill="FFFFFF"/>
        </w:rPr>
        <w:t xml:space="preserve"> </w:t>
      </w:r>
      <w:r w:rsidR="00A4002F">
        <w:rPr>
          <w:rStyle w:val="Textoennegrita"/>
          <w:rFonts w:ascii="Arial" w:hAnsi="Arial" w:cs="Arial"/>
          <w:b w:val="0"/>
          <w:color w:val="000000"/>
          <w:shd w:val="clear" w:color="auto" w:fill="FFFFFF"/>
        </w:rPr>
        <w:t>es necesario</w:t>
      </w:r>
      <w:r w:rsidR="00183D96">
        <w:rPr>
          <w:rStyle w:val="Textoennegrita"/>
          <w:rFonts w:ascii="Arial" w:hAnsi="Arial" w:cs="Arial"/>
          <w:b w:val="0"/>
          <w:color w:val="000000"/>
          <w:shd w:val="clear" w:color="auto" w:fill="FFFFFF"/>
        </w:rPr>
        <w:t xml:space="preserve"> </w:t>
      </w:r>
      <w:r w:rsidR="00EE204A" w:rsidRPr="0048098B">
        <w:rPr>
          <w:rStyle w:val="Textoennegrita"/>
          <w:rFonts w:ascii="Arial" w:hAnsi="Arial" w:cs="Arial"/>
          <w:b w:val="0"/>
          <w:color w:val="000000"/>
          <w:shd w:val="clear" w:color="auto" w:fill="FFFFFF"/>
        </w:rPr>
        <w:t>manifestar</w:t>
      </w:r>
      <w:r w:rsidRPr="0048098B">
        <w:rPr>
          <w:rStyle w:val="Textoennegrita"/>
          <w:rFonts w:ascii="Arial" w:hAnsi="Arial" w:cs="Arial"/>
          <w:b w:val="0"/>
          <w:color w:val="000000"/>
          <w:shd w:val="clear" w:color="auto" w:fill="FFFFFF"/>
        </w:rPr>
        <w:t xml:space="preserve"> que lo esbozado no corresponde a la realidad fá</w:t>
      </w:r>
      <w:r w:rsidR="00DF2B03">
        <w:rPr>
          <w:rStyle w:val="Textoennegrita"/>
          <w:rFonts w:ascii="Arial" w:hAnsi="Arial" w:cs="Arial"/>
          <w:b w:val="0"/>
          <w:color w:val="000000"/>
          <w:shd w:val="clear" w:color="auto" w:fill="FFFFFF"/>
        </w:rPr>
        <w:t>c</w:t>
      </w:r>
      <w:r w:rsidRPr="0048098B">
        <w:rPr>
          <w:rStyle w:val="Textoennegrita"/>
          <w:rFonts w:ascii="Arial" w:hAnsi="Arial" w:cs="Arial"/>
          <w:b w:val="0"/>
          <w:color w:val="000000"/>
          <w:shd w:val="clear" w:color="auto" w:fill="FFFFFF"/>
        </w:rPr>
        <w:t xml:space="preserve">tica de cada una de las </w:t>
      </w:r>
      <w:r w:rsidR="00183D96">
        <w:rPr>
          <w:rStyle w:val="Textoennegrita"/>
          <w:rFonts w:ascii="Arial" w:hAnsi="Arial" w:cs="Arial"/>
          <w:b w:val="0"/>
          <w:color w:val="000000"/>
          <w:shd w:val="clear" w:color="auto" w:fill="FFFFFF"/>
        </w:rPr>
        <w:t>actuaciones adelantadas por la</w:t>
      </w:r>
      <w:r w:rsidRPr="0048098B">
        <w:rPr>
          <w:rStyle w:val="Textoennegrita"/>
          <w:rFonts w:ascii="Arial" w:hAnsi="Arial" w:cs="Arial"/>
          <w:b w:val="0"/>
          <w:color w:val="000000"/>
          <w:shd w:val="clear" w:color="auto" w:fill="FFFFFF"/>
        </w:rPr>
        <w:t xml:space="preserve"> Administración Departamental, </w:t>
      </w:r>
      <w:r w:rsidR="00EE204A" w:rsidRPr="0048098B">
        <w:rPr>
          <w:rStyle w:val="Textoennegrita"/>
          <w:rFonts w:ascii="Arial" w:hAnsi="Arial" w:cs="Arial"/>
          <w:b w:val="0"/>
          <w:color w:val="000000"/>
          <w:shd w:val="clear" w:color="auto" w:fill="FFFFFF"/>
        </w:rPr>
        <w:t>que dispuso, como</w:t>
      </w:r>
      <w:r w:rsidRPr="0048098B">
        <w:rPr>
          <w:rStyle w:val="Textoennegrita"/>
          <w:rFonts w:ascii="Arial" w:hAnsi="Arial" w:cs="Arial"/>
          <w:b w:val="0"/>
          <w:color w:val="000000"/>
          <w:shd w:val="clear" w:color="auto" w:fill="FFFFFF"/>
        </w:rPr>
        <w:t xml:space="preserve"> es </w:t>
      </w:r>
      <w:r w:rsidR="00EE204A" w:rsidRPr="0048098B">
        <w:rPr>
          <w:rStyle w:val="Textoennegrita"/>
          <w:rFonts w:ascii="Arial" w:hAnsi="Arial" w:cs="Arial"/>
          <w:b w:val="0"/>
          <w:color w:val="000000"/>
          <w:shd w:val="clear" w:color="auto" w:fill="FFFFFF"/>
        </w:rPr>
        <w:t>de público conocimiento, unos espacios de participación</w:t>
      </w:r>
      <w:r w:rsidRPr="0048098B">
        <w:rPr>
          <w:rStyle w:val="Textoennegrita"/>
          <w:rFonts w:ascii="Arial" w:hAnsi="Arial" w:cs="Arial"/>
          <w:b w:val="0"/>
          <w:color w:val="000000"/>
          <w:shd w:val="clear" w:color="auto" w:fill="FFFFFF"/>
        </w:rPr>
        <w:t xml:space="preserve"> </w:t>
      </w:r>
      <w:r w:rsidR="00EE204A" w:rsidRPr="0048098B">
        <w:rPr>
          <w:rStyle w:val="Textoennegrita"/>
          <w:rFonts w:ascii="Arial" w:hAnsi="Arial" w:cs="Arial"/>
          <w:b w:val="0"/>
          <w:color w:val="000000"/>
          <w:shd w:val="clear" w:color="auto" w:fill="FFFFFF"/>
        </w:rPr>
        <w:t xml:space="preserve">activa de la comunidad quindiana. </w:t>
      </w:r>
      <w:r w:rsidRPr="0048098B">
        <w:rPr>
          <w:rStyle w:val="Textoennegrita"/>
          <w:rFonts w:ascii="Arial" w:hAnsi="Arial" w:cs="Arial"/>
          <w:b w:val="0"/>
          <w:color w:val="000000"/>
          <w:shd w:val="clear" w:color="auto" w:fill="FFFFFF"/>
        </w:rPr>
        <w:t xml:space="preserve"> </w:t>
      </w:r>
      <w:r w:rsidR="00183D96">
        <w:rPr>
          <w:rStyle w:val="Textoennegrita"/>
          <w:rFonts w:ascii="Arial" w:hAnsi="Arial" w:cs="Arial"/>
          <w:b w:val="0"/>
          <w:color w:val="000000"/>
          <w:shd w:val="clear" w:color="auto" w:fill="FFFFFF"/>
        </w:rPr>
        <w:t>N</w:t>
      </w:r>
      <w:r w:rsidRPr="0048098B">
        <w:rPr>
          <w:rStyle w:val="Textoennegrita"/>
          <w:rFonts w:ascii="Arial" w:hAnsi="Arial" w:cs="Arial"/>
          <w:b w:val="0"/>
          <w:color w:val="000000"/>
          <w:shd w:val="clear" w:color="auto" w:fill="FFFFFF"/>
        </w:rPr>
        <w:t xml:space="preserve">uestro Plan de Desarrollo busca satisfacer las necesidades propuestas por los habitantes de nuestra </w:t>
      </w:r>
      <w:r w:rsidR="00EE204A" w:rsidRPr="0048098B">
        <w:rPr>
          <w:rStyle w:val="Textoennegrita"/>
          <w:rFonts w:ascii="Arial" w:hAnsi="Arial" w:cs="Arial"/>
          <w:b w:val="0"/>
          <w:color w:val="000000"/>
          <w:shd w:val="clear" w:color="auto" w:fill="FFFFFF"/>
        </w:rPr>
        <w:t>región,</w:t>
      </w:r>
      <w:r w:rsidRPr="0048098B">
        <w:rPr>
          <w:rStyle w:val="Textoennegrita"/>
          <w:rFonts w:ascii="Arial" w:hAnsi="Arial" w:cs="Arial"/>
          <w:b w:val="0"/>
          <w:color w:val="000000"/>
          <w:shd w:val="clear" w:color="auto" w:fill="FFFFFF"/>
        </w:rPr>
        <w:t xml:space="preserve"> como se procede </w:t>
      </w:r>
      <w:r w:rsidR="00183D96">
        <w:rPr>
          <w:rStyle w:val="Textoennegrita"/>
          <w:rFonts w:ascii="Arial" w:hAnsi="Arial" w:cs="Arial"/>
          <w:b w:val="0"/>
          <w:color w:val="000000"/>
          <w:shd w:val="clear" w:color="auto" w:fill="FFFFFF"/>
        </w:rPr>
        <w:t xml:space="preserve">a fundamentar </w:t>
      </w:r>
      <w:r w:rsidRPr="0048098B">
        <w:rPr>
          <w:rStyle w:val="Textoennegrita"/>
          <w:rFonts w:ascii="Arial" w:hAnsi="Arial" w:cs="Arial"/>
          <w:b w:val="0"/>
          <w:color w:val="000000"/>
          <w:shd w:val="clear" w:color="auto" w:fill="FFFFFF"/>
        </w:rPr>
        <w:t>seguidamente</w:t>
      </w:r>
      <w:r w:rsidR="00183D96">
        <w:rPr>
          <w:rStyle w:val="Textoennegrita"/>
          <w:rFonts w:ascii="Arial" w:hAnsi="Arial" w:cs="Arial"/>
          <w:b w:val="0"/>
          <w:color w:val="000000"/>
          <w:shd w:val="clear" w:color="auto" w:fill="FFFFFF"/>
        </w:rPr>
        <w:t xml:space="preserve">. </w:t>
      </w:r>
    </w:p>
    <w:p w:rsidR="00183D96" w:rsidRDefault="00183D96" w:rsidP="00B34B83">
      <w:pPr>
        <w:spacing w:after="0" w:line="240" w:lineRule="atLeast"/>
        <w:jc w:val="both"/>
        <w:rPr>
          <w:rStyle w:val="Textoennegrita"/>
          <w:rFonts w:ascii="Arial" w:hAnsi="Arial" w:cs="Arial"/>
          <w:b w:val="0"/>
          <w:color w:val="000000"/>
          <w:shd w:val="clear" w:color="auto" w:fill="FFFFFF"/>
        </w:rPr>
      </w:pPr>
    </w:p>
    <w:p w:rsidR="0048098B" w:rsidRDefault="00183D96" w:rsidP="00B34B83">
      <w:pPr>
        <w:spacing w:after="0" w:line="240" w:lineRule="atLeast"/>
        <w:jc w:val="both"/>
        <w:rPr>
          <w:rFonts w:ascii="Arial" w:hAnsi="Arial" w:cs="Arial"/>
          <w:bCs/>
          <w:color w:val="000000"/>
        </w:rPr>
      </w:pPr>
      <w:r>
        <w:rPr>
          <w:rStyle w:val="Textoennegrita"/>
          <w:rFonts w:ascii="Arial" w:hAnsi="Arial" w:cs="Arial"/>
          <w:b w:val="0"/>
          <w:color w:val="000000"/>
          <w:shd w:val="clear" w:color="auto" w:fill="FFFFFF"/>
        </w:rPr>
        <w:t>Con base en lo anterior</w:t>
      </w:r>
      <w:r w:rsidR="00B34B83" w:rsidRPr="0048098B">
        <w:rPr>
          <w:rStyle w:val="Textoennegrita"/>
          <w:rFonts w:ascii="Arial" w:hAnsi="Arial" w:cs="Arial"/>
          <w:b w:val="0"/>
          <w:color w:val="000000"/>
          <w:shd w:val="clear" w:color="auto" w:fill="FFFFFF"/>
        </w:rPr>
        <w:t>, fue</w:t>
      </w:r>
      <w:r>
        <w:rPr>
          <w:rStyle w:val="Textoennegrita"/>
          <w:rFonts w:ascii="Arial" w:hAnsi="Arial" w:cs="Arial"/>
          <w:b w:val="0"/>
          <w:color w:val="000000"/>
          <w:shd w:val="clear" w:color="auto" w:fill="FFFFFF"/>
        </w:rPr>
        <w:t xml:space="preserve">ron </w:t>
      </w:r>
      <w:r w:rsidR="00A4002F" w:rsidRPr="0048098B">
        <w:rPr>
          <w:rStyle w:val="Textoennegrita"/>
          <w:rFonts w:ascii="Arial" w:hAnsi="Arial" w:cs="Arial"/>
          <w:b w:val="0"/>
          <w:color w:val="000000"/>
          <w:shd w:val="clear" w:color="auto" w:fill="FFFFFF"/>
        </w:rPr>
        <w:t>allegado</w:t>
      </w:r>
      <w:r w:rsidR="00A4002F">
        <w:rPr>
          <w:rStyle w:val="Textoennegrita"/>
          <w:rFonts w:ascii="Arial" w:hAnsi="Arial" w:cs="Arial"/>
          <w:b w:val="0"/>
          <w:color w:val="000000"/>
          <w:shd w:val="clear" w:color="auto" w:fill="FFFFFF"/>
        </w:rPr>
        <w:t xml:space="preserve">s </w:t>
      </w:r>
      <w:r w:rsidR="00A4002F" w:rsidRPr="0048098B">
        <w:rPr>
          <w:rStyle w:val="Textoennegrita"/>
          <w:rFonts w:ascii="Arial" w:hAnsi="Arial" w:cs="Arial"/>
          <w:b w:val="0"/>
          <w:color w:val="000000"/>
          <w:shd w:val="clear" w:color="auto" w:fill="FFFFFF"/>
        </w:rPr>
        <w:t>junto</w:t>
      </w:r>
      <w:r w:rsidR="00B34B83" w:rsidRPr="0048098B">
        <w:rPr>
          <w:rStyle w:val="Textoennegrita"/>
          <w:rFonts w:ascii="Arial" w:hAnsi="Arial" w:cs="Arial"/>
          <w:b w:val="0"/>
          <w:color w:val="000000"/>
          <w:shd w:val="clear" w:color="auto" w:fill="FFFFFF"/>
        </w:rPr>
        <w:t xml:space="preserve"> con el proyecto del Plan de Desarrollo unos anexos en los cuales se encontraban </w:t>
      </w:r>
      <w:r w:rsidR="00B34B83" w:rsidRPr="0048098B">
        <w:rPr>
          <w:rFonts w:ascii="Arial" w:hAnsi="Arial" w:cs="Arial"/>
          <w:b/>
          <w:bCs/>
          <w:color w:val="000000"/>
        </w:rPr>
        <w:t xml:space="preserve">El PROCESO DE PARTICIPACIÓN CIUDADANA EN LA CONSTRUCCIÓN DEL PLAN, LOS ANEXOS DE </w:t>
      </w:r>
      <w:r w:rsidR="00A4002F" w:rsidRPr="0048098B">
        <w:rPr>
          <w:rFonts w:ascii="Arial" w:hAnsi="Arial" w:cs="Arial"/>
          <w:b/>
          <w:bCs/>
          <w:color w:val="000000"/>
        </w:rPr>
        <w:t>LAS RELATORÍAS</w:t>
      </w:r>
      <w:r w:rsidR="00B34B83" w:rsidRPr="0048098B">
        <w:rPr>
          <w:rFonts w:ascii="Arial" w:hAnsi="Arial" w:cs="Arial"/>
          <w:b/>
          <w:bCs/>
          <w:color w:val="000000"/>
        </w:rPr>
        <w:t xml:space="preserve"> Y RESULTADO</w:t>
      </w:r>
      <w:r>
        <w:rPr>
          <w:rFonts w:ascii="Arial" w:hAnsi="Arial" w:cs="Arial"/>
          <w:b/>
          <w:bCs/>
          <w:color w:val="000000"/>
        </w:rPr>
        <w:t>S DE LAS MESAS DE CONCERTACIÓN</w:t>
      </w:r>
      <w:r w:rsidRPr="00183D96">
        <w:rPr>
          <w:rFonts w:ascii="Arial" w:hAnsi="Arial" w:cs="Arial"/>
          <w:bCs/>
          <w:color w:val="000000"/>
        </w:rPr>
        <w:t xml:space="preserve">, </w:t>
      </w:r>
      <w:r>
        <w:rPr>
          <w:rFonts w:ascii="Arial" w:hAnsi="Arial" w:cs="Arial"/>
          <w:bCs/>
          <w:color w:val="000000"/>
        </w:rPr>
        <w:t>material q</w:t>
      </w:r>
      <w:r w:rsidR="00B34B83" w:rsidRPr="0048098B">
        <w:rPr>
          <w:rFonts w:ascii="Arial" w:hAnsi="Arial" w:cs="Arial"/>
          <w:bCs/>
          <w:color w:val="000000"/>
        </w:rPr>
        <w:t>ue prueba que la Administración Departamental tuvo en cuenta a los diferentes sectores la sociedad civil y organizada</w:t>
      </w:r>
      <w:r>
        <w:rPr>
          <w:rFonts w:ascii="Arial" w:hAnsi="Arial" w:cs="Arial"/>
          <w:bCs/>
          <w:color w:val="000000"/>
        </w:rPr>
        <w:t xml:space="preserve"> para su formulación. </w:t>
      </w:r>
    </w:p>
    <w:p w:rsidR="00DF2B03" w:rsidRPr="0048098B" w:rsidRDefault="00DF2B03" w:rsidP="00B34B83">
      <w:pPr>
        <w:spacing w:after="0" w:line="240" w:lineRule="atLeast"/>
        <w:jc w:val="both"/>
        <w:rPr>
          <w:rFonts w:ascii="Arial" w:hAnsi="Arial" w:cs="Arial"/>
          <w:bCs/>
          <w:color w:val="000000"/>
        </w:rPr>
      </w:pPr>
    </w:p>
    <w:p w:rsidR="003F0AB6" w:rsidRDefault="00B34B83" w:rsidP="00B34B83">
      <w:pPr>
        <w:spacing w:after="0" w:line="240" w:lineRule="atLeast"/>
        <w:jc w:val="both"/>
        <w:rPr>
          <w:rFonts w:ascii="Arial" w:eastAsia="Times New Roman" w:hAnsi="Arial" w:cs="Arial"/>
          <w:lang w:eastAsia="es-CO"/>
        </w:rPr>
      </w:pPr>
      <w:r w:rsidRPr="0048098B">
        <w:rPr>
          <w:rFonts w:ascii="Arial" w:hAnsi="Arial" w:cs="Arial"/>
          <w:bCs/>
          <w:color w:val="000000"/>
        </w:rPr>
        <w:t xml:space="preserve">En concordancia con lo anterior, se </w:t>
      </w:r>
      <w:r w:rsidR="00183D96">
        <w:rPr>
          <w:rFonts w:ascii="Arial" w:hAnsi="Arial" w:cs="Arial"/>
          <w:bCs/>
          <w:color w:val="000000"/>
        </w:rPr>
        <w:t xml:space="preserve">enuncian </w:t>
      </w:r>
      <w:r w:rsidRPr="0048098B">
        <w:rPr>
          <w:rFonts w:ascii="Arial" w:hAnsi="Arial" w:cs="Arial"/>
          <w:bCs/>
          <w:color w:val="000000"/>
        </w:rPr>
        <w:t>las cuarenta</w:t>
      </w:r>
      <w:r w:rsidRPr="0048098B">
        <w:rPr>
          <w:rFonts w:ascii="Arial" w:eastAsia="Times New Roman" w:hAnsi="Arial" w:cs="Arial"/>
          <w:lang w:eastAsia="es-CO"/>
        </w:rPr>
        <w:t xml:space="preserve"> y tres (43) propuestas formuladas por las Mesas de Concertación </w:t>
      </w:r>
      <w:r w:rsidR="00EE204A" w:rsidRPr="0048098B">
        <w:rPr>
          <w:rFonts w:ascii="Arial" w:eastAsia="Times New Roman" w:hAnsi="Arial" w:cs="Arial"/>
          <w:lang w:eastAsia="es-CO"/>
        </w:rPr>
        <w:t>y las</w:t>
      </w:r>
      <w:r w:rsidRPr="0048098B">
        <w:rPr>
          <w:rFonts w:ascii="Arial" w:eastAsia="Times New Roman" w:hAnsi="Arial" w:cs="Arial"/>
          <w:lang w:eastAsia="es-CO"/>
        </w:rPr>
        <w:t xml:space="preserve"> (50) propuestas recibidas </w:t>
      </w:r>
      <w:r w:rsidR="00183D96">
        <w:rPr>
          <w:rFonts w:ascii="Arial" w:eastAsia="Times New Roman" w:hAnsi="Arial" w:cs="Arial"/>
          <w:lang w:eastAsia="es-CO"/>
        </w:rPr>
        <w:t>en foros municipales</w:t>
      </w:r>
      <w:r w:rsidRPr="0048098B">
        <w:rPr>
          <w:rFonts w:ascii="Arial" w:eastAsia="Times New Roman" w:hAnsi="Arial" w:cs="Arial"/>
          <w:lang w:eastAsia="es-CO"/>
        </w:rPr>
        <w:t xml:space="preserve"> </w:t>
      </w:r>
      <w:r w:rsidR="00EE204A" w:rsidRPr="0048098B">
        <w:rPr>
          <w:rFonts w:ascii="Arial" w:eastAsia="Times New Roman" w:hAnsi="Arial" w:cs="Arial"/>
          <w:lang w:eastAsia="es-CO"/>
        </w:rPr>
        <w:t>que fueron</w:t>
      </w:r>
      <w:r w:rsidRPr="0048098B">
        <w:rPr>
          <w:rFonts w:ascii="Arial" w:eastAsia="Times New Roman" w:hAnsi="Arial" w:cs="Arial"/>
          <w:lang w:eastAsia="es-CO"/>
        </w:rPr>
        <w:t xml:space="preserve"> incorporadas al </w:t>
      </w:r>
      <w:r w:rsidR="00183D96">
        <w:rPr>
          <w:rFonts w:ascii="Arial" w:eastAsia="Times New Roman" w:hAnsi="Arial" w:cs="Arial"/>
          <w:lang w:eastAsia="es-CO"/>
        </w:rPr>
        <w:t xml:space="preserve">Proyecto de </w:t>
      </w:r>
      <w:r w:rsidRPr="0048098B">
        <w:rPr>
          <w:rFonts w:ascii="Arial" w:eastAsia="Times New Roman" w:hAnsi="Arial" w:cs="Arial"/>
          <w:lang w:eastAsia="es-CO"/>
        </w:rPr>
        <w:t>Plan de Desarrollo</w:t>
      </w:r>
      <w:r w:rsidR="00EE204A" w:rsidRPr="0048098B">
        <w:rPr>
          <w:rFonts w:ascii="Arial" w:eastAsia="Times New Roman" w:hAnsi="Arial" w:cs="Arial"/>
          <w:lang w:eastAsia="es-CO"/>
        </w:rPr>
        <w:t xml:space="preserve">. </w:t>
      </w:r>
      <w:r w:rsidRPr="0048098B">
        <w:rPr>
          <w:rFonts w:ascii="Arial" w:eastAsia="Times New Roman" w:hAnsi="Arial" w:cs="Arial"/>
          <w:lang w:eastAsia="es-CO"/>
        </w:rPr>
        <w:t xml:space="preserve"> </w:t>
      </w:r>
    </w:p>
    <w:p w:rsidR="0048098B" w:rsidRPr="0048098B" w:rsidRDefault="0048098B" w:rsidP="00B34B83">
      <w:pPr>
        <w:spacing w:after="0" w:line="240" w:lineRule="atLeast"/>
        <w:jc w:val="both"/>
        <w:rPr>
          <w:rFonts w:ascii="Arial" w:eastAsia="Times New Roman" w:hAnsi="Arial" w:cs="Arial"/>
          <w:lang w:eastAsia="es-CO"/>
        </w:rPr>
      </w:pPr>
    </w:p>
    <w:p w:rsidR="0048098B" w:rsidRDefault="003F0AB6" w:rsidP="003F0AB6">
      <w:pPr>
        <w:spacing w:after="0" w:line="240" w:lineRule="atLeast"/>
        <w:jc w:val="both"/>
        <w:rPr>
          <w:rFonts w:ascii="Arial" w:hAnsi="Arial" w:cs="Arial"/>
        </w:rPr>
      </w:pPr>
      <w:r w:rsidRPr="009D3239">
        <w:rPr>
          <w:rFonts w:ascii="Arial" w:hAnsi="Arial" w:cs="Arial"/>
        </w:rPr>
        <w:t>Con relación a la observación realizada</w:t>
      </w:r>
      <w:r>
        <w:rPr>
          <w:rFonts w:ascii="Arial" w:hAnsi="Arial" w:cs="Arial"/>
        </w:rPr>
        <w:t xml:space="preserve">, el </w:t>
      </w:r>
      <w:r w:rsidRPr="009D3239">
        <w:rPr>
          <w:rFonts w:ascii="Arial" w:hAnsi="Arial" w:cs="Arial"/>
        </w:rPr>
        <w:t>Departamento enc</w:t>
      </w:r>
      <w:r w:rsidR="00183D96">
        <w:rPr>
          <w:rFonts w:ascii="Arial" w:hAnsi="Arial" w:cs="Arial"/>
        </w:rPr>
        <w:t>uent</w:t>
      </w:r>
      <w:r w:rsidR="004428B3">
        <w:rPr>
          <w:rFonts w:ascii="Arial" w:hAnsi="Arial" w:cs="Arial"/>
        </w:rPr>
        <w:t>ra que el trabajo efectuado</w:t>
      </w:r>
      <w:r w:rsidR="00183D96">
        <w:rPr>
          <w:rFonts w:ascii="Arial" w:hAnsi="Arial" w:cs="Arial"/>
        </w:rPr>
        <w:t xml:space="preserve"> por </w:t>
      </w:r>
      <w:r w:rsidR="00A4002F">
        <w:rPr>
          <w:rFonts w:ascii="Arial" w:hAnsi="Arial" w:cs="Arial"/>
        </w:rPr>
        <w:t>los peticionarios</w:t>
      </w:r>
      <w:r w:rsidR="00183D96">
        <w:rPr>
          <w:rFonts w:ascii="Arial" w:hAnsi="Arial" w:cs="Arial"/>
        </w:rPr>
        <w:t xml:space="preserve"> se constituye en un </w:t>
      </w:r>
      <w:r>
        <w:rPr>
          <w:rFonts w:ascii="Arial" w:hAnsi="Arial" w:cs="Arial"/>
        </w:rPr>
        <w:t xml:space="preserve">ejercicio que ratifica íntegramente las acciones desarrolladas por el ente territorial, toda vez que </w:t>
      </w:r>
      <w:r w:rsidR="004428B3">
        <w:rPr>
          <w:rFonts w:ascii="Arial" w:hAnsi="Arial" w:cs="Arial"/>
        </w:rPr>
        <w:t>se observa que el resultado arroja</w:t>
      </w:r>
      <w:r>
        <w:rPr>
          <w:rFonts w:ascii="Arial" w:hAnsi="Arial" w:cs="Arial"/>
        </w:rPr>
        <w:t>do en las mesas de concertación realizadas tanto por la Duma como por la Administración del Departamento del Quindío guardan total correspondencia frente a las necesidad</w:t>
      </w:r>
      <w:r w:rsidR="0048098B">
        <w:rPr>
          <w:rFonts w:ascii="Arial" w:hAnsi="Arial" w:cs="Arial"/>
        </w:rPr>
        <w:t>es pla</w:t>
      </w:r>
      <w:r w:rsidR="004428B3">
        <w:rPr>
          <w:rFonts w:ascii="Arial" w:hAnsi="Arial" w:cs="Arial"/>
        </w:rPr>
        <w:t>n</w:t>
      </w:r>
      <w:r w:rsidR="0048098B">
        <w:rPr>
          <w:rFonts w:ascii="Arial" w:hAnsi="Arial" w:cs="Arial"/>
        </w:rPr>
        <w:t xml:space="preserve">teadas por la comunidad. </w:t>
      </w:r>
    </w:p>
    <w:p w:rsidR="004428B3" w:rsidRDefault="004428B3" w:rsidP="003F0AB6">
      <w:pPr>
        <w:spacing w:after="0" w:line="240" w:lineRule="atLeast"/>
        <w:jc w:val="both"/>
        <w:rPr>
          <w:rFonts w:ascii="Arial" w:hAnsi="Arial" w:cs="Arial"/>
        </w:rPr>
      </w:pPr>
    </w:p>
    <w:p w:rsidR="00EE204A" w:rsidRDefault="003F0AB6" w:rsidP="003F0AB6">
      <w:pPr>
        <w:spacing w:after="0" w:line="240" w:lineRule="atLeast"/>
        <w:jc w:val="both"/>
        <w:rPr>
          <w:rFonts w:ascii="Arial" w:hAnsi="Arial" w:cs="Arial"/>
          <w:sz w:val="20"/>
          <w:szCs w:val="20"/>
        </w:rPr>
      </w:pPr>
      <w:r>
        <w:rPr>
          <w:rFonts w:ascii="Arial" w:hAnsi="Arial" w:cs="Arial"/>
        </w:rPr>
        <w:t>Como prueba de lo anterior se adjunta m</w:t>
      </w:r>
      <w:r w:rsidR="00183D96">
        <w:rPr>
          <w:rFonts w:ascii="Arial" w:hAnsi="Arial" w:cs="Arial"/>
        </w:rPr>
        <w:t>atriz de</w:t>
      </w:r>
      <w:r w:rsidR="004428B3">
        <w:rPr>
          <w:rFonts w:ascii="Arial" w:hAnsi="Arial" w:cs="Arial"/>
        </w:rPr>
        <w:t xml:space="preserve"> </w:t>
      </w:r>
      <w:r>
        <w:rPr>
          <w:rFonts w:ascii="Arial" w:hAnsi="Arial" w:cs="Arial"/>
        </w:rPr>
        <w:t>corresponde</w:t>
      </w:r>
      <w:r w:rsidR="00183D96">
        <w:rPr>
          <w:rFonts w:ascii="Arial" w:hAnsi="Arial" w:cs="Arial"/>
        </w:rPr>
        <w:t>ncia</w:t>
      </w:r>
      <w:r w:rsidR="004428B3">
        <w:rPr>
          <w:rFonts w:ascii="Arial" w:hAnsi="Arial" w:cs="Arial"/>
        </w:rPr>
        <w:t xml:space="preserve">, sugerencias, observaciones o requerimientos de las comunidades y alcaldes por ente territorial. </w:t>
      </w:r>
    </w:p>
    <w:p w:rsidR="00B34B83" w:rsidRPr="009D6142" w:rsidRDefault="00B34B83" w:rsidP="00B34B83">
      <w:pPr>
        <w:spacing w:after="0" w:line="240" w:lineRule="atLeast"/>
        <w:jc w:val="both"/>
        <w:rPr>
          <w:rFonts w:ascii="Arial" w:hAnsi="Arial" w:cs="Arial"/>
          <w:sz w:val="18"/>
          <w:szCs w:val="18"/>
        </w:rPr>
      </w:pPr>
    </w:p>
    <w:p w:rsidR="004428B3" w:rsidRDefault="004428B3" w:rsidP="00B34B83">
      <w:pPr>
        <w:spacing w:after="0" w:line="240" w:lineRule="atLeast"/>
        <w:jc w:val="both"/>
        <w:rPr>
          <w:rFonts w:ascii="Arial" w:hAnsi="Arial" w:cs="Arial"/>
          <w:b/>
        </w:rPr>
      </w:pPr>
    </w:p>
    <w:p w:rsidR="004428B3" w:rsidRDefault="004428B3" w:rsidP="00B34B83">
      <w:pPr>
        <w:spacing w:after="0" w:line="240" w:lineRule="atLeast"/>
        <w:jc w:val="both"/>
        <w:rPr>
          <w:rFonts w:ascii="Arial" w:hAnsi="Arial" w:cs="Arial"/>
          <w:b/>
        </w:rPr>
      </w:pPr>
    </w:p>
    <w:p w:rsidR="004428B3" w:rsidRDefault="004428B3" w:rsidP="00B34B83">
      <w:pPr>
        <w:spacing w:after="0" w:line="240" w:lineRule="atLeast"/>
        <w:jc w:val="both"/>
        <w:rPr>
          <w:rFonts w:ascii="Arial" w:hAnsi="Arial" w:cs="Arial"/>
          <w:b/>
        </w:rPr>
      </w:pPr>
    </w:p>
    <w:p w:rsidR="004428B3" w:rsidRDefault="004428B3" w:rsidP="00B34B83">
      <w:pPr>
        <w:spacing w:after="0" w:line="240" w:lineRule="atLeast"/>
        <w:jc w:val="both"/>
        <w:rPr>
          <w:rFonts w:ascii="Arial" w:hAnsi="Arial" w:cs="Arial"/>
          <w:b/>
        </w:rPr>
      </w:pPr>
    </w:p>
    <w:p w:rsidR="004428B3" w:rsidRDefault="004428B3" w:rsidP="00B34B83">
      <w:pPr>
        <w:spacing w:after="0" w:line="240" w:lineRule="atLeast"/>
        <w:jc w:val="both"/>
        <w:rPr>
          <w:rFonts w:ascii="Arial" w:hAnsi="Arial" w:cs="Arial"/>
          <w:b/>
        </w:rPr>
      </w:pPr>
    </w:p>
    <w:p w:rsidR="004428B3" w:rsidRDefault="004428B3" w:rsidP="00B34B83">
      <w:pPr>
        <w:spacing w:after="0" w:line="240" w:lineRule="atLeast"/>
        <w:jc w:val="both"/>
        <w:rPr>
          <w:rFonts w:ascii="Arial" w:hAnsi="Arial" w:cs="Arial"/>
          <w:b/>
        </w:rPr>
      </w:pPr>
    </w:p>
    <w:p w:rsidR="004428B3" w:rsidRDefault="004428B3" w:rsidP="00B34B83">
      <w:pPr>
        <w:spacing w:after="0" w:line="240" w:lineRule="atLeast"/>
        <w:jc w:val="both"/>
        <w:rPr>
          <w:rFonts w:ascii="Arial" w:hAnsi="Arial" w:cs="Arial"/>
          <w:b/>
        </w:rPr>
      </w:pPr>
    </w:p>
    <w:p w:rsidR="004428B3" w:rsidRDefault="004428B3" w:rsidP="00B34B83">
      <w:pPr>
        <w:spacing w:after="0" w:line="240" w:lineRule="atLeast"/>
        <w:jc w:val="both"/>
        <w:rPr>
          <w:rFonts w:ascii="Arial" w:hAnsi="Arial" w:cs="Arial"/>
          <w:b/>
        </w:rPr>
      </w:pPr>
    </w:p>
    <w:p w:rsidR="004428B3" w:rsidRDefault="004428B3" w:rsidP="00B34B83">
      <w:pPr>
        <w:spacing w:after="0" w:line="240" w:lineRule="atLeast"/>
        <w:jc w:val="both"/>
        <w:rPr>
          <w:rFonts w:ascii="Arial" w:hAnsi="Arial" w:cs="Arial"/>
          <w:b/>
        </w:rPr>
      </w:pPr>
    </w:p>
    <w:p w:rsidR="004428B3" w:rsidRDefault="004428B3" w:rsidP="00B34B83">
      <w:pPr>
        <w:spacing w:after="0" w:line="240" w:lineRule="atLeast"/>
        <w:jc w:val="both"/>
        <w:rPr>
          <w:rFonts w:ascii="Arial" w:hAnsi="Arial" w:cs="Arial"/>
          <w:b/>
        </w:rPr>
      </w:pPr>
    </w:p>
    <w:p w:rsidR="004428B3" w:rsidRDefault="004428B3" w:rsidP="00B34B83">
      <w:pPr>
        <w:spacing w:after="0" w:line="240" w:lineRule="atLeast"/>
        <w:jc w:val="both"/>
        <w:rPr>
          <w:rFonts w:ascii="Arial" w:hAnsi="Arial" w:cs="Arial"/>
          <w:b/>
        </w:rPr>
      </w:pPr>
    </w:p>
    <w:p w:rsidR="00B34B83" w:rsidRDefault="003F0AB6" w:rsidP="00B34B83">
      <w:pPr>
        <w:spacing w:after="0" w:line="240" w:lineRule="atLeast"/>
        <w:jc w:val="both"/>
        <w:rPr>
          <w:rFonts w:ascii="Arial" w:hAnsi="Arial" w:cs="Arial"/>
          <w:b/>
        </w:rPr>
      </w:pPr>
      <w:r>
        <w:rPr>
          <w:rFonts w:ascii="Arial" w:hAnsi="Arial" w:cs="Arial"/>
          <w:b/>
        </w:rPr>
        <w:lastRenderedPageBreak/>
        <w:t>DÉCIMO</w:t>
      </w:r>
      <w:r w:rsidR="00EE204A">
        <w:rPr>
          <w:rFonts w:ascii="Arial" w:hAnsi="Arial" w:cs="Arial"/>
          <w:b/>
        </w:rPr>
        <w:t xml:space="preserve"> SEGUNDO</w:t>
      </w:r>
      <w:r w:rsidR="00212A63">
        <w:rPr>
          <w:rFonts w:ascii="Arial" w:hAnsi="Arial" w:cs="Arial"/>
          <w:b/>
        </w:rPr>
        <w:t>.</w:t>
      </w:r>
      <w:r w:rsidR="00B34B83" w:rsidRPr="00900BCC">
        <w:rPr>
          <w:rFonts w:ascii="Arial" w:hAnsi="Arial" w:cs="Arial"/>
          <w:b/>
        </w:rPr>
        <w:t xml:space="preserve"> IRREGULARI</w:t>
      </w:r>
      <w:r w:rsidR="00953ADE">
        <w:rPr>
          <w:rFonts w:ascii="Arial" w:hAnsi="Arial" w:cs="Arial"/>
          <w:b/>
        </w:rPr>
        <w:t xml:space="preserve">DADES EN EL PLAN FINANCIERO DEL </w:t>
      </w:r>
      <w:r w:rsidR="00B34B83" w:rsidRPr="00900BCC">
        <w:rPr>
          <w:rFonts w:ascii="Arial" w:hAnsi="Arial" w:cs="Arial"/>
          <w:b/>
        </w:rPr>
        <w:t>PLAN</w:t>
      </w:r>
      <w:r>
        <w:rPr>
          <w:rFonts w:ascii="Arial" w:hAnsi="Arial" w:cs="Arial"/>
          <w:b/>
        </w:rPr>
        <w:t xml:space="preserve"> DE DESARROLLO DEPARTAMENTAL </w:t>
      </w:r>
    </w:p>
    <w:p w:rsidR="0048098B" w:rsidRPr="0048098B" w:rsidRDefault="0048098B" w:rsidP="00B34B83">
      <w:pPr>
        <w:spacing w:after="0" w:line="240" w:lineRule="atLeast"/>
        <w:jc w:val="both"/>
        <w:rPr>
          <w:rFonts w:ascii="Arial" w:hAnsi="Arial" w:cs="Arial"/>
          <w:b/>
        </w:rPr>
      </w:pPr>
    </w:p>
    <w:p w:rsidR="00B34B83" w:rsidRPr="00900BCC" w:rsidRDefault="00B34B83" w:rsidP="00B34B83">
      <w:pPr>
        <w:spacing w:after="0"/>
        <w:jc w:val="both"/>
        <w:rPr>
          <w:rFonts w:ascii="Arial" w:hAnsi="Arial" w:cs="Arial"/>
          <w:b/>
          <w:bCs/>
          <w:i/>
          <w:iCs/>
        </w:rPr>
      </w:pPr>
      <w:r w:rsidRPr="00900BCC">
        <w:rPr>
          <w:rFonts w:ascii="Arial" w:hAnsi="Arial" w:cs="Arial"/>
          <w:bCs/>
          <w:iCs/>
        </w:rPr>
        <w:t>En lo que tiene lugar con las observaciones señaladas frente al Artículo “</w:t>
      </w:r>
      <w:r w:rsidRPr="00900BCC">
        <w:rPr>
          <w:rFonts w:ascii="Arial" w:hAnsi="Arial" w:cs="Arial"/>
          <w:b/>
          <w:bCs/>
          <w:i/>
          <w:iCs/>
        </w:rPr>
        <w:t>DÉCIMO SEGUNDO</w:t>
      </w:r>
      <w:r w:rsidRPr="00900BCC">
        <w:rPr>
          <w:rFonts w:ascii="Arial" w:hAnsi="Arial" w:cs="Arial"/>
          <w:bCs/>
          <w:iCs/>
        </w:rPr>
        <w:t xml:space="preserve"> </w:t>
      </w:r>
      <w:r w:rsidRPr="00900BCC">
        <w:rPr>
          <w:rFonts w:ascii="Arial" w:hAnsi="Arial" w:cs="Arial"/>
          <w:bCs/>
          <w:i/>
          <w:iCs/>
        </w:rPr>
        <w:t>“</w:t>
      </w:r>
      <w:r w:rsidRPr="00900BCC">
        <w:rPr>
          <w:rFonts w:ascii="Arial" w:hAnsi="Arial" w:cs="Arial"/>
          <w:b/>
          <w:bCs/>
          <w:i/>
          <w:iCs/>
        </w:rPr>
        <w:t>IRREGULARIDADES EN EL PLAN FINANCIERO DEL PLAN DE DESARROLLO DEPARTAMENTAL”</w:t>
      </w:r>
      <w:r w:rsidR="00953ADE">
        <w:rPr>
          <w:rFonts w:ascii="Arial" w:hAnsi="Arial" w:cs="Arial"/>
          <w:bCs/>
          <w:iCs/>
        </w:rPr>
        <w:t>, la Administración Departamental</w:t>
      </w:r>
      <w:r w:rsidRPr="00900BCC">
        <w:rPr>
          <w:rFonts w:ascii="Arial" w:hAnsi="Arial" w:cs="Arial"/>
          <w:bCs/>
          <w:iCs/>
        </w:rPr>
        <w:t xml:space="preserve"> manifiesta: </w:t>
      </w:r>
    </w:p>
    <w:p w:rsidR="00B34B83" w:rsidRPr="00900BCC" w:rsidRDefault="00B34B83" w:rsidP="00B34B83">
      <w:pPr>
        <w:pStyle w:val="NormalWeb"/>
        <w:shd w:val="clear" w:color="auto" w:fill="FFFFFF"/>
        <w:spacing w:line="276" w:lineRule="auto"/>
        <w:jc w:val="both"/>
        <w:rPr>
          <w:rFonts w:ascii="Arial" w:hAnsi="Arial" w:cs="Arial"/>
          <w:sz w:val="22"/>
          <w:szCs w:val="22"/>
        </w:rPr>
      </w:pPr>
      <w:r w:rsidRPr="00900BCC">
        <w:rPr>
          <w:rFonts w:ascii="Arial" w:hAnsi="Arial" w:cs="Arial"/>
          <w:b/>
          <w:sz w:val="22"/>
          <w:szCs w:val="22"/>
        </w:rPr>
        <w:t xml:space="preserve">PRINCIPIO DE CONSISTENCIA.  Ley 152 de 1994 </w:t>
      </w:r>
      <w:r w:rsidRPr="00900BCC">
        <w:rPr>
          <w:rFonts w:ascii="Arial" w:hAnsi="Arial" w:cs="Arial"/>
          <w:sz w:val="22"/>
          <w:szCs w:val="22"/>
        </w:rPr>
        <w:t>modificada por el artículo 9o de la Ley 1473 de 2011.</w:t>
      </w:r>
    </w:p>
    <w:p w:rsidR="003F0AB6" w:rsidRPr="00900BCC" w:rsidRDefault="00B34B83" w:rsidP="00B34B83">
      <w:pPr>
        <w:pStyle w:val="NormalWeb"/>
        <w:shd w:val="clear" w:color="auto" w:fill="FFFFFF"/>
        <w:spacing w:line="276" w:lineRule="auto"/>
        <w:jc w:val="both"/>
        <w:rPr>
          <w:rFonts w:ascii="Arial" w:hAnsi="Arial" w:cs="Arial"/>
          <w:sz w:val="22"/>
          <w:szCs w:val="22"/>
        </w:rPr>
      </w:pPr>
      <w:r w:rsidRPr="00900BCC">
        <w:rPr>
          <w:rFonts w:ascii="Arial" w:hAnsi="Arial" w:cs="Arial"/>
          <w:sz w:val="22"/>
          <w:szCs w:val="22"/>
        </w:rPr>
        <w:t>Tal como se demostró en la respuesta dada en el punto PRIMERO de este documento, en ningún momento se incumplió el Principio de Consistencia, puesto que la Consistencia no significa que deb</w:t>
      </w:r>
      <w:r w:rsidR="00953ADE">
        <w:rPr>
          <w:rFonts w:ascii="Arial" w:hAnsi="Arial" w:cs="Arial"/>
          <w:sz w:val="22"/>
          <w:szCs w:val="22"/>
        </w:rPr>
        <w:t xml:space="preserve">en corresponder </w:t>
      </w:r>
      <w:r w:rsidRPr="00900BCC">
        <w:rPr>
          <w:rFonts w:ascii="Arial" w:hAnsi="Arial" w:cs="Arial"/>
          <w:sz w:val="22"/>
          <w:szCs w:val="22"/>
        </w:rPr>
        <w:t>cifras exactas entre un documento y otro, sino que deben ser coherentes, es decir, que no se pro</w:t>
      </w:r>
      <w:r w:rsidR="0048098B">
        <w:rPr>
          <w:rFonts w:ascii="Arial" w:hAnsi="Arial" w:cs="Arial"/>
          <w:sz w:val="22"/>
          <w:szCs w:val="22"/>
        </w:rPr>
        <w:t>duzca contradicción entre ellas.</w:t>
      </w:r>
    </w:p>
    <w:p w:rsidR="00B34B83" w:rsidRPr="00900BCC" w:rsidRDefault="00B34B83" w:rsidP="00B34B83">
      <w:pPr>
        <w:spacing w:after="0"/>
        <w:jc w:val="both"/>
        <w:rPr>
          <w:rFonts w:ascii="Arial" w:hAnsi="Arial" w:cs="Arial"/>
        </w:rPr>
      </w:pPr>
      <w:r w:rsidRPr="00900BCC">
        <w:rPr>
          <w:rFonts w:ascii="Arial" w:hAnsi="Arial" w:cs="Arial"/>
        </w:rPr>
        <w:t>En el Plan Financiero se i</w:t>
      </w:r>
      <w:r w:rsidR="00953ADE">
        <w:rPr>
          <w:rFonts w:ascii="Arial" w:hAnsi="Arial" w:cs="Arial"/>
        </w:rPr>
        <w:t>ncluyeron cifras diferentes</w:t>
      </w:r>
      <w:r w:rsidRPr="00900BCC">
        <w:rPr>
          <w:rFonts w:ascii="Arial" w:hAnsi="Arial" w:cs="Arial"/>
        </w:rPr>
        <w:t xml:space="preserve"> que corresponden a los mismo</w:t>
      </w:r>
      <w:r w:rsidR="00953ADE">
        <w:rPr>
          <w:rFonts w:ascii="Arial" w:hAnsi="Arial" w:cs="Arial"/>
        </w:rPr>
        <w:t>s</w:t>
      </w:r>
      <w:r w:rsidRPr="00900BCC">
        <w:rPr>
          <w:rFonts w:ascii="Arial" w:hAnsi="Arial" w:cs="Arial"/>
        </w:rPr>
        <w:t xml:space="preserve"> rubros incluidos por el MFMP y se realizaron debido </w:t>
      </w:r>
      <w:proofErr w:type="gramStart"/>
      <w:r w:rsidRPr="00900BCC">
        <w:rPr>
          <w:rFonts w:ascii="Arial" w:hAnsi="Arial" w:cs="Arial"/>
        </w:rPr>
        <w:t>a</w:t>
      </w:r>
      <w:proofErr w:type="gramEnd"/>
      <w:r w:rsidRPr="00900BCC">
        <w:rPr>
          <w:rFonts w:ascii="Arial" w:hAnsi="Arial" w:cs="Arial"/>
        </w:rPr>
        <w:t>:</w:t>
      </w:r>
    </w:p>
    <w:p w:rsidR="00B34B83" w:rsidRPr="00900BCC" w:rsidRDefault="00B34B83" w:rsidP="00B34B83">
      <w:pPr>
        <w:spacing w:after="0"/>
        <w:jc w:val="both"/>
        <w:rPr>
          <w:rFonts w:ascii="Arial" w:hAnsi="Arial" w:cs="Arial"/>
        </w:rPr>
      </w:pPr>
    </w:p>
    <w:p w:rsidR="00B34B83" w:rsidRPr="00900BCC" w:rsidRDefault="00B34B83" w:rsidP="00B34B83">
      <w:pPr>
        <w:pStyle w:val="Prrafodelista"/>
        <w:numPr>
          <w:ilvl w:val="0"/>
          <w:numId w:val="4"/>
        </w:numPr>
        <w:spacing w:after="0" w:line="276" w:lineRule="auto"/>
        <w:jc w:val="both"/>
        <w:rPr>
          <w:rFonts w:ascii="Arial" w:hAnsi="Arial" w:cs="Arial"/>
        </w:rPr>
      </w:pPr>
      <w:r w:rsidRPr="00900BCC">
        <w:rPr>
          <w:rFonts w:ascii="Arial" w:hAnsi="Arial" w:cs="Arial"/>
        </w:rPr>
        <w:t>Cambios realizados por el Gobierno Nacional posterior a la actualización del MFMP, enviada a la Contraloría General de la</w:t>
      </w:r>
      <w:r w:rsidR="00953ADE">
        <w:rPr>
          <w:rFonts w:ascii="Arial" w:hAnsi="Arial" w:cs="Arial"/>
        </w:rPr>
        <w:t xml:space="preserve"> República CGR y al Departamento </w:t>
      </w:r>
      <w:r w:rsidRPr="00900BCC">
        <w:rPr>
          <w:rFonts w:ascii="Arial" w:hAnsi="Arial" w:cs="Arial"/>
        </w:rPr>
        <w:t>Nacional de Planeación</w:t>
      </w:r>
      <w:r w:rsidR="00953ADE">
        <w:rPr>
          <w:rFonts w:ascii="Arial" w:hAnsi="Arial" w:cs="Arial"/>
        </w:rPr>
        <w:t>, DNP: E</w:t>
      </w:r>
      <w:r w:rsidRPr="00900BCC">
        <w:rPr>
          <w:rFonts w:ascii="Arial" w:hAnsi="Arial" w:cs="Arial"/>
        </w:rPr>
        <w:t xml:space="preserve">n este caso se identificaron algunas variaciones en los ingresos proyectados </w:t>
      </w:r>
      <w:r w:rsidRPr="00900BCC">
        <w:rPr>
          <w:rFonts w:ascii="Arial" w:hAnsi="Arial" w:cs="Arial"/>
          <w:b/>
        </w:rPr>
        <w:t xml:space="preserve">debido a aprobaciones a nivel Nacional </w:t>
      </w:r>
      <w:r w:rsidRPr="00900BCC">
        <w:rPr>
          <w:rFonts w:ascii="Arial" w:hAnsi="Arial" w:cs="Arial"/>
        </w:rPr>
        <w:t>(Ajuste Documentos de Distribución y convenio con la FND)</w:t>
      </w:r>
      <w:r w:rsidR="00953ADE">
        <w:rPr>
          <w:rFonts w:ascii="Arial" w:hAnsi="Arial" w:cs="Arial"/>
        </w:rPr>
        <w:t xml:space="preserve">. </w:t>
      </w:r>
      <w:r w:rsidRPr="00900BCC">
        <w:rPr>
          <w:rFonts w:ascii="Arial" w:hAnsi="Arial" w:cs="Arial"/>
        </w:rPr>
        <w:t xml:space="preserve"> </w:t>
      </w:r>
    </w:p>
    <w:p w:rsidR="00B34B83" w:rsidRPr="00900BCC" w:rsidRDefault="00B34B83" w:rsidP="00B34B83">
      <w:pPr>
        <w:pStyle w:val="Prrafodelista"/>
        <w:spacing w:after="0"/>
        <w:jc w:val="both"/>
        <w:rPr>
          <w:rFonts w:ascii="Arial" w:hAnsi="Arial" w:cs="Arial"/>
        </w:rPr>
      </w:pPr>
    </w:p>
    <w:p w:rsidR="00B34B83" w:rsidRDefault="00B34B83" w:rsidP="00A4002F">
      <w:pPr>
        <w:pStyle w:val="Prrafodelista"/>
        <w:numPr>
          <w:ilvl w:val="0"/>
          <w:numId w:val="4"/>
        </w:numPr>
        <w:spacing w:after="0" w:line="276" w:lineRule="auto"/>
        <w:jc w:val="both"/>
        <w:rPr>
          <w:rFonts w:ascii="Arial" w:hAnsi="Arial" w:cs="Arial"/>
        </w:rPr>
      </w:pPr>
      <w:r w:rsidRPr="00953ADE">
        <w:rPr>
          <w:rFonts w:ascii="Arial" w:hAnsi="Arial" w:cs="Arial"/>
        </w:rPr>
        <w:t xml:space="preserve">Modificación en la proyección de los recursos del Crédito para evitar sobreestimación de los ingresos. La Administración Departamental realizó una proyección </w:t>
      </w:r>
      <w:r w:rsidR="0048098B" w:rsidRPr="00953ADE">
        <w:rPr>
          <w:rFonts w:ascii="Arial" w:hAnsi="Arial" w:cs="Arial"/>
        </w:rPr>
        <w:t>de recursos</w:t>
      </w:r>
      <w:r w:rsidRPr="00953ADE">
        <w:rPr>
          <w:rFonts w:ascii="Arial" w:hAnsi="Arial" w:cs="Arial"/>
        </w:rPr>
        <w:t xml:space="preserve"> del crédito </w:t>
      </w:r>
      <w:r w:rsidRPr="00953ADE">
        <w:rPr>
          <w:rFonts w:ascii="Arial" w:hAnsi="Arial" w:cs="Arial"/>
          <w:b/>
        </w:rPr>
        <w:t>acorde con los nuevos cálculos de la capacidad d</w:t>
      </w:r>
      <w:r w:rsidR="00953ADE" w:rsidRPr="00953ADE">
        <w:rPr>
          <w:rFonts w:ascii="Arial" w:hAnsi="Arial" w:cs="Arial"/>
          <w:b/>
        </w:rPr>
        <w:t>e endeudamiento del ente territorial</w:t>
      </w:r>
      <w:r w:rsidRPr="00953ADE">
        <w:rPr>
          <w:rFonts w:ascii="Arial" w:hAnsi="Arial" w:cs="Arial"/>
          <w:b/>
        </w:rPr>
        <w:t>.  En todo caso, se hace la observación que esta fuente de financiación deberá surtir trámite adicional ante la Asamblea Departamental para su aprobación definitiva</w:t>
      </w:r>
      <w:r w:rsidRPr="00953ADE">
        <w:rPr>
          <w:rFonts w:ascii="Arial" w:hAnsi="Arial" w:cs="Arial"/>
        </w:rPr>
        <w:t xml:space="preserve"> y su inclusión en el Presupuesto del Departamento y en el Plan</w:t>
      </w:r>
      <w:r w:rsidR="00953ADE" w:rsidRPr="00953ADE">
        <w:rPr>
          <w:rFonts w:ascii="Arial" w:hAnsi="Arial" w:cs="Arial"/>
        </w:rPr>
        <w:t xml:space="preserve"> Operativo Anual de Inversiones, </w:t>
      </w:r>
      <w:r w:rsidRPr="00953ADE">
        <w:rPr>
          <w:rFonts w:ascii="Arial" w:hAnsi="Arial" w:cs="Arial"/>
        </w:rPr>
        <w:t xml:space="preserve"> documentos posteriores que hacen posible la ejecución del Plan de Desarrollo </w:t>
      </w:r>
      <w:r w:rsidR="00953ADE">
        <w:rPr>
          <w:rFonts w:ascii="Arial" w:hAnsi="Arial" w:cs="Arial"/>
        </w:rPr>
        <w:t>Departamental.</w:t>
      </w:r>
    </w:p>
    <w:p w:rsidR="00953ADE" w:rsidRPr="00953ADE" w:rsidRDefault="00953ADE" w:rsidP="00953ADE">
      <w:pPr>
        <w:spacing w:after="0" w:line="276" w:lineRule="auto"/>
        <w:jc w:val="both"/>
        <w:rPr>
          <w:rFonts w:ascii="Arial" w:hAnsi="Arial" w:cs="Arial"/>
        </w:rPr>
      </w:pPr>
    </w:p>
    <w:p w:rsidR="003F0AB6" w:rsidRPr="0048098B" w:rsidRDefault="00B34B83" w:rsidP="003F0AB6">
      <w:pPr>
        <w:pStyle w:val="Prrafodelista"/>
        <w:numPr>
          <w:ilvl w:val="0"/>
          <w:numId w:val="4"/>
        </w:numPr>
        <w:spacing w:after="0" w:line="276" w:lineRule="auto"/>
        <w:jc w:val="both"/>
        <w:rPr>
          <w:rFonts w:ascii="Arial" w:hAnsi="Arial" w:cs="Arial"/>
        </w:rPr>
      </w:pPr>
      <w:r w:rsidRPr="00900BCC">
        <w:rPr>
          <w:rFonts w:ascii="Arial" w:hAnsi="Arial" w:cs="Arial"/>
        </w:rPr>
        <w:t xml:space="preserve">No se realizaron proyecciones de los </w:t>
      </w:r>
      <w:r w:rsidRPr="00900BCC">
        <w:rPr>
          <w:rFonts w:ascii="Arial" w:hAnsi="Arial" w:cs="Arial"/>
          <w:b/>
        </w:rPr>
        <w:t>Recursos del Balance</w:t>
      </w:r>
      <w:r w:rsidRPr="00900BCC">
        <w:rPr>
          <w:rFonts w:ascii="Arial" w:hAnsi="Arial" w:cs="Arial"/>
        </w:rPr>
        <w:t xml:space="preserve"> que también hacen parte de los recursos incluidos en el MFMP pero se considera que no corresponden a un ingreso cierto para financiar el Plan de Desarrollo, en el entendido que estos corresponden a ingresos que no fueron ejecutados durante la vigencia en la que presupuestalmente fueron aprobados, bien sea por falta de ejecución o por mayor recaudo del ingreso y que deben ser </w:t>
      </w:r>
      <w:r w:rsidRPr="00900BCC">
        <w:rPr>
          <w:rFonts w:ascii="Arial" w:hAnsi="Arial" w:cs="Arial"/>
        </w:rPr>
        <w:lastRenderedPageBreak/>
        <w:t>i</w:t>
      </w:r>
      <w:r w:rsidR="00104832">
        <w:rPr>
          <w:rFonts w:ascii="Arial" w:hAnsi="Arial" w:cs="Arial"/>
        </w:rPr>
        <w:t>ncluidos en la próxima vigencia,  lo que hace de e</w:t>
      </w:r>
      <w:r w:rsidRPr="00900BCC">
        <w:rPr>
          <w:rFonts w:ascii="Arial" w:hAnsi="Arial" w:cs="Arial"/>
        </w:rPr>
        <w:t>stos una operación netamente presupuestal y no da lugar a proyecciones en el Plan de Desarrollo.</w:t>
      </w:r>
    </w:p>
    <w:p w:rsidR="00B34B83" w:rsidRPr="00900BCC" w:rsidRDefault="00B34B83" w:rsidP="00B34B83">
      <w:pPr>
        <w:spacing w:after="0"/>
        <w:jc w:val="both"/>
        <w:rPr>
          <w:rFonts w:ascii="Arial" w:hAnsi="Arial" w:cs="Arial"/>
          <w:b/>
        </w:rPr>
      </w:pPr>
    </w:p>
    <w:p w:rsidR="00B34B83" w:rsidRPr="00900BCC" w:rsidRDefault="00B34B83" w:rsidP="00B34B83">
      <w:pPr>
        <w:spacing w:after="0"/>
        <w:jc w:val="both"/>
        <w:rPr>
          <w:rFonts w:ascii="Arial" w:hAnsi="Arial" w:cs="Arial"/>
          <w:b/>
        </w:rPr>
      </w:pPr>
      <w:r w:rsidRPr="00900BCC">
        <w:rPr>
          <w:rFonts w:ascii="Arial" w:hAnsi="Arial" w:cs="Arial"/>
          <w:b/>
        </w:rPr>
        <w:t xml:space="preserve">En la siguiente tabla podemos observar estas diferencias </w:t>
      </w:r>
    </w:p>
    <w:p w:rsidR="00B34B83" w:rsidRPr="00900BCC" w:rsidRDefault="00B34B83" w:rsidP="00B34B83">
      <w:pPr>
        <w:spacing w:after="0"/>
        <w:jc w:val="both"/>
        <w:rPr>
          <w:rFonts w:ascii="Arial" w:hAnsi="Arial" w:cs="Arial"/>
          <w:b/>
        </w:rPr>
      </w:pPr>
    </w:p>
    <w:p w:rsidR="00B34B83" w:rsidRPr="00900BCC" w:rsidRDefault="00B34B83" w:rsidP="00B34B83">
      <w:pPr>
        <w:spacing w:after="0"/>
        <w:jc w:val="center"/>
        <w:rPr>
          <w:rFonts w:ascii="Arial" w:hAnsi="Arial" w:cs="Arial"/>
          <w:b/>
        </w:rPr>
      </w:pPr>
      <w:r w:rsidRPr="00900BCC">
        <w:rPr>
          <w:rFonts w:ascii="Arial" w:hAnsi="Arial" w:cs="Arial"/>
          <w:noProof/>
          <w:lang w:eastAsia="es-CO"/>
        </w:rPr>
        <w:drawing>
          <wp:inline distT="0" distB="0" distL="0" distR="0" wp14:anchorId="6F6D4843" wp14:editId="4E7A1FE2">
            <wp:extent cx="5398770" cy="2438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879" cy="2443869"/>
                    </a:xfrm>
                    <a:prstGeom prst="rect">
                      <a:avLst/>
                    </a:prstGeom>
                    <a:noFill/>
                    <a:ln>
                      <a:noFill/>
                    </a:ln>
                  </pic:spPr>
                </pic:pic>
              </a:graphicData>
            </a:graphic>
          </wp:inline>
        </w:drawing>
      </w:r>
    </w:p>
    <w:p w:rsidR="00B34B83" w:rsidRPr="00900BCC" w:rsidRDefault="00B34B83" w:rsidP="00B34B83">
      <w:pPr>
        <w:spacing w:after="0"/>
        <w:jc w:val="both"/>
        <w:rPr>
          <w:rFonts w:ascii="Arial" w:hAnsi="Arial" w:cs="Arial"/>
          <w:b/>
        </w:rPr>
      </w:pPr>
    </w:p>
    <w:p w:rsidR="00B34B83" w:rsidRPr="00900BCC" w:rsidRDefault="00B34B83" w:rsidP="00B34B83">
      <w:pPr>
        <w:spacing w:after="0"/>
        <w:jc w:val="both"/>
        <w:rPr>
          <w:rFonts w:ascii="Arial" w:hAnsi="Arial" w:cs="Arial"/>
        </w:rPr>
      </w:pPr>
      <w:r w:rsidRPr="00900BCC">
        <w:rPr>
          <w:rFonts w:ascii="Arial" w:hAnsi="Arial" w:cs="Arial"/>
        </w:rPr>
        <w:t>Por lo anteriormente expuesto y tal como podemos observar en la tabla anterior, las cifras c</w:t>
      </w:r>
      <w:r w:rsidR="003F0AB6">
        <w:rPr>
          <w:rFonts w:ascii="Arial" w:hAnsi="Arial" w:cs="Arial"/>
        </w:rPr>
        <w:t>ontenidas en el Plan Financiero</w:t>
      </w:r>
      <w:r w:rsidRPr="00900BCC">
        <w:rPr>
          <w:rFonts w:ascii="Arial" w:hAnsi="Arial" w:cs="Arial"/>
        </w:rPr>
        <w:t xml:space="preserve"> </w:t>
      </w:r>
      <w:r w:rsidRPr="00900BCC">
        <w:rPr>
          <w:rFonts w:ascii="Arial" w:hAnsi="Arial" w:cs="Arial"/>
          <w:b/>
        </w:rPr>
        <w:t>cuentan con todo el sustento documental necesario para considerarse una fuente cierta de financiación</w:t>
      </w:r>
      <w:r w:rsidRPr="00900BCC">
        <w:rPr>
          <w:rFonts w:ascii="Arial" w:hAnsi="Arial" w:cs="Arial"/>
        </w:rPr>
        <w:t xml:space="preserve"> del Plan de Desarrollo y por supuesto su </w:t>
      </w:r>
      <w:r w:rsidR="00104832">
        <w:rPr>
          <w:rFonts w:ascii="Arial" w:hAnsi="Arial" w:cs="Arial"/>
        </w:rPr>
        <w:t>inclusión en el Plan Financiero</w:t>
      </w:r>
      <w:r w:rsidRPr="00900BCC">
        <w:rPr>
          <w:rFonts w:ascii="Arial" w:hAnsi="Arial" w:cs="Arial"/>
        </w:rPr>
        <w:t xml:space="preserve"> se realiza porque son consistentes al ser recursos </w:t>
      </w:r>
      <w:r w:rsidR="00104832">
        <w:rPr>
          <w:rFonts w:ascii="Arial" w:hAnsi="Arial" w:cs="Arial"/>
          <w:b/>
          <w:color w:val="222222"/>
          <w:shd w:val="clear" w:color="auto" w:fill="FFFFFF"/>
        </w:rPr>
        <w:t>estables, coherentes y no</w:t>
      </w:r>
      <w:r w:rsidRPr="00900BCC">
        <w:rPr>
          <w:rFonts w:ascii="Arial" w:hAnsi="Arial" w:cs="Arial"/>
          <w:b/>
          <w:color w:val="222222"/>
          <w:shd w:val="clear" w:color="auto" w:fill="FFFFFF"/>
        </w:rPr>
        <w:t xml:space="preserve"> </w:t>
      </w:r>
      <w:r w:rsidRPr="00900BCC">
        <w:rPr>
          <w:rFonts w:ascii="Arial" w:hAnsi="Arial" w:cs="Arial"/>
        </w:rPr>
        <w:t>contradictorios ni opuestos con el MFMP.</w:t>
      </w:r>
    </w:p>
    <w:p w:rsidR="0048098B" w:rsidRDefault="0048098B" w:rsidP="00B34B83">
      <w:pPr>
        <w:spacing w:after="0"/>
        <w:jc w:val="both"/>
        <w:rPr>
          <w:rFonts w:ascii="Arial" w:hAnsi="Arial" w:cs="Arial"/>
        </w:rPr>
      </w:pPr>
    </w:p>
    <w:p w:rsidR="00B34B83" w:rsidRDefault="00B34B83" w:rsidP="00B34B83">
      <w:pPr>
        <w:spacing w:after="0"/>
        <w:jc w:val="both"/>
        <w:rPr>
          <w:rFonts w:ascii="Arial" w:hAnsi="Arial" w:cs="Arial"/>
        </w:rPr>
      </w:pPr>
      <w:r w:rsidRPr="00900BCC">
        <w:rPr>
          <w:rFonts w:ascii="Arial" w:hAnsi="Arial" w:cs="Arial"/>
        </w:rPr>
        <w:t xml:space="preserve">Todas las diferencias que se presentan en el MFMP y el Plan Financiero </w:t>
      </w:r>
      <w:r w:rsidR="00A4002F" w:rsidRPr="00900BCC">
        <w:rPr>
          <w:rFonts w:ascii="Arial" w:hAnsi="Arial" w:cs="Arial"/>
        </w:rPr>
        <w:t xml:space="preserve">del </w:t>
      </w:r>
      <w:r w:rsidR="00A4002F">
        <w:rPr>
          <w:rFonts w:ascii="Arial" w:hAnsi="Arial" w:cs="Arial"/>
        </w:rPr>
        <w:t>Proyecto</w:t>
      </w:r>
      <w:r w:rsidR="00104832">
        <w:rPr>
          <w:rFonts w:ascii="Arial" w:hAnsi="Arial" w:cs="Arial"/>
        </w:rPr>
        <w:t xml:space="preserve"> de </w:t>
      </w:r>
      <w:r w:rsidRPr="00900BCC">
        <w:rPr>
          <w:rFonts w:ascii="Arial" w:hAnsi="Arial" w:cs="Arial"/>
        </w:rPr>
        <w:t xml:space="preserve">Plan de Desarrollo obedecen a valores que serán incluidos en el Presupuesto vigencia 2016 y que no traen como consecuencia una nueva modificación al MFMP, </w:t>
      </w:r>
      <w:r w:rsidR="00104832">
        <w:rPr>
          <w:rFonts w:ascii="Arial" w:hAnsi="Arial" w:cs="Arial"/>
          <w:b/>
        </w:rPr>
        <w:t>excepto con los recursos del</w:t>
      </w:r>
      <w:r w:rsidRPr="00900BCC">
        <w:rPr>
          <w:rFonts w:ascii="Arial" w:hAnsi="Arial" w:cs="Arial"/>
          <w:b/>
        </w:rPr>
        <w:t xml:space="preserve"> crédito que deben surtir trámite de autorización especial ante la Asamblea Departamental, de acuerdo con lo establecido en las Leyes 358 de 1997 y 819 de 2003.</w:t>
      </w:r>
    </w:p>
    <w:p w:rsidR="008C005A" w:rsidRPr="00900BCC" w:rsidRDefault="008C005A" w:rsidP="00B34B83">
      <w:pPr>
        <w:spacing w:after="0"/>
        <w:jc w:val="both"/>
        <w:rPr>
          <w:rFonts w:ascii="Arial" w:hAnsi="Arial" w:cs="Arial"/>
        </w:rPr>
      </w:pPr>
    </w:p>
    <w:p w:rsidR="00B34B83" w:rsidRDefault="0048098B" w:rsidP="00B34B83">
      <w:pPr>
        <w:spacing w:after="0"/>
        <w:jc w:val="both"/>
        <w:rPr>
          <w:rFonts w:ascii="Arial" w:hAnsi="Arial" w:cs="Arial"/>
        </w:rPr>
      </w:pPr>
      <w:r>
        <w:rPr>
          <w:rFonts w:ascii="Arial" w:hAnsi="Arial" w:cs="Arial"/>
        </w:rPr>
        <w:t xml:space="preserve">Así las cosas, no es procedente </w:t>
      </w:r>
      <w:r w:rsidR="008C005A">
        <w:rPr>
          <w:rFonts w:ascii="Arial" w:hAnsi="Arial" w:cs="Arial"/>
        </w:rPr>
        <w:t>hablar de falta de consistencia</w:t>
      </w:r>
      <w:r w:rsidR="00B34B83" w:rsidRPr="00900BCC">
        <w:rPr>
          <w:rFonts w:ascii="Arial" w:hAnsi="Arial" w:cs="Arial"/>
        </w:rPr>
        <w:t xml:space="preserve"> entre las fuentes de financiación del Plan Financiero y el Marco Fiscal de Mediano Plazo, puesto que se incluyeron las fuentes de financiación contenidas en el MFMP, las modificaciones a los valores contenidos inicialmente en el MFMP se encuentran debidamente autorizadas por los Ministerios y la Federación Nacional de Departamentos, (debidamente soportados) y las que no se incluyeron o no se calcularon con la regla general de la meta de inflación (3%), según certificación del Banco de la República se hizo </w:t>
      </w:r>
      <w:r w:rsidR="00B34B83" w:rsidRPr="00900BCC">
        <w:rPr>
          <w:rFonts w:ascii="Arial" w:hAnsi="Arial" w:cs="Arial"/>
        </w:rPr>
        <w:lastRenderedPageBreak/>
        <w:t xml:space="preserve">con el único propósito de no generar sobreestimaciones en el Plan Financiero soporte del Plan de Inversiones del </w:t>
      </w:r>
      <w:r w:rsidR="00104832">
        <w:rPr>
          <w:rFonts w:ascii="Arial" w:hAnsi="Arial" w:cs="Arial"/>
        </w:rPr>
        <w:t xml:space="preserve">Proyecto del </w:t>
      </w:r>
      <w:r w:rsidR="00B34B83" w:rsidRPr="00900BCC">
        <w:rPr>
          <w:rFonts w:ascii="Arial" w:hAnsi="Arial" w:cs="Arial"/>
        </w:rPr>
        <w:t>Plan de Desarrollo vigencia 2016-20</w:t>
      </w:r>
      <w:r w:rsidR="008C005A">
        <w:rPr>
          <w:rFonts w:ascii="Arial" w:hAnsi="Arial" w:cs="Arial"/>
        </w:rPr>
        <w:t>19 “</w:t>
      </w:r>
      <w:r w:rsidR="00104832">
        <w:rPr>
          <w:rFonts w:ascii="Arial" w:hAnsi="Arial" w:cs="Arial"/>
        </w:rPr>
        <w:t>En Defensa del Bien Común”.</w:t>
      </w:r>
    </w:p>
    <w:p w:rsidR="008C005A" w:rsidRPr="008C005A" w:rsidRDefault="008C005A" w:rsidP="00B34B83">
      <w:pPr>
        <w:spacing w:after="0"/>
        <w:jc w:val="both"/>
        <w:rPr>
          <w:rFonts w:ascii="Arial" w:hAnsi="Arial" w:cs="Arial"/>
        </w:rPr>
      </w:pPr>
    </w:p>
    <w:p w:rsidR="00B34B83" w:rsidRPr="008C005A" w:rsidRDefault="00B34B83" w:rsidP="00B34B83">
      <w:pPr>
        <w:spacing w:after="0"/>
        <w:jc w:val="both"/>
        <w:rPr>
          <w:rFonts w:ascii="Arial" w:hAnsi="Arial" w:cs="Arial"/>
          <w:i/>
          <w:color w:val="000000"/>
          <w:shd w:val="clear" w:color="auto" w:fill="FFFFFF"/>
        </w:rPr>
      </w:pPr>
      <w:r w:rsidRPr="00900BCC">
        <w:rPr>
          <w:rFonts w:ascii="Arial" w:hAnsi="Arial" w:cs="Arial"/>
          <w:color w:val="000000"/>
          <w:shd w:val="clear" w:color="auto" w:fill="FFFFFF"/>
        </w:rPr>
        <w:t xml:space="preserve">En la elaboración del Plan Financiero del </w:t>
      </w:r>
      <w:r w:rsidR="00104832">
        <w:rPr>
          <w:rFonts w:ascii="Arial" w:hAnsi="Arial" w:cs="Arial"/>
          <w:color w:val="000000"/>
          <w:shd w:val="clear" w:color="auto" w:fill="FFFFFF"/>
        </w:rPr>
        <w:t xml:space="preserve">Proyecto del </w:t>
      </w:r>
      <w:r w:rsidRPr="00900BCC">
        <w:rPr>
          <w:rFonts w:ascii="Arial" w:hAnsi="Arial" w:cs="Arial"/>
          <w:color w:val="000000"/>
          <w:shd w:val="clear" w:color="auto" w:fill="FFFFFF"/>
        </w:rPr>
        <w:t>Plan de Desarrollo se cumplió con la normatividad vigente, por lo que e</w:t>
      </w:r>
      <w:r w:rsidRPr="00900BCC">
        <w:rPr>
          <w:rFonts w:ascii="Arial" w:hAnsi="Arial" w:cs="Arial"/>
        </w:rPr>
        <w:t>n ningún momento puede decirse que el documento no está dotado de legalidad. El Plan Financiero del</w:t>
      </w:r>
      <w:r w:rsidR="00104832">
        <w:rPr>
          <w:rFonts w:ascii="Arial" w:hAnsi="Arial" w:cs="Arial"/>
        </w:rPr>
        <w:t xml:space="preserve"> Proyecto del</w:t>
      </w:r>
      <w:r w:rsidRPr="00900BCC">
        <w:rPr>
          <w:rFonts w:ascii="Arial" w:hAnsi="Arial" w:cs="Arial"/>
        </w:rPr>
        <w:t xml:space="preserve"> Plan de Desarrollo permite establecer claramente las fuentes de financiación susceptibles de financiar el Plan de Inversiones del</w:t>
      </w:r>
      <w:r w:rsidR="00104832">
        <w:rPr>
          <w:rFonts w:ascii="Arial" w:hAnsi="Arial" w:cs="Arial"/>
        </w:rPr>
        <w:t xml:space="preserve"> Proyecto </w:t>
      </w:r>
      <w:r w:rsidR="00A4002F">
        <w:rPr>
          <w:rFonts w:ascii="Arial" w:hAnsi="Arial" w:cs="Arial"/>
        </w:rPr>
        <w:t xml:space="preserve">del </w:t>
      </w:r>
      <w:r w:rsidR="00A4002F" w:rsidRPr="00900BCC">
        <w:rPr>
          <w:rFonts w:ascii="Arial" w:hAnsi="Arial" w:cs="Arial"/>
        </w:rPr>
        <w:t>Plan</w:t>
      </w:r>
      <w:r w:rsidRPr="00900BCC">
        <w:rPr>
          <w:rFonts w:ascii="Arial" w:hAnsi="Arial" w:cs="Arial"/>
        </w:rPr>
        <w:t xml:space="preserve"> de Desarrollo; sin embargo, tal como lo establece el Artículo 341 de la Constitución Nacional, </w:t>
      </w:r>
      <w:r w:rsidRPr="00900BCC">
        <w:rPr>
          <w:rFonts w:ascii="Arial" w:hAnsi="Arial" w:cs="Arial"/>
          <w:i/>
        </w:rPr>
        <w:t>“</w:t>
      </w:r>
      <w:r w:rsidR="00104832">
        <w:rPr>
          <w:rFonts w:ascii="Arial" w:hAnsi="Arial" w:cs="Arial"/>
          <w:i/>
          <w:color w:val="000000"/>
          <w:shd w:val="clear" w:color="auto" w:fill="FFFFFF"/>
        </w:rPr>
        <w:t>E</w:t>
      </w:r>
      <w:r w:rsidRPr="00900BCC">
        <w:rPr>
          <w:rFonts w:ascii="Arial" w:hAnsi="Arial" w:cs="Arial"/>
          <w:i/>
          <w:color w:val="000000"/>
          <w:shd w:val="clear" w:color="auto" w:fill="FFFFFF"/>
        </w:rPr>
        <w:t xml:space="preserve">n las leyes anuales de presupuesto </w:t>
      </w:r>
      <w:r w:rsidRPr="00900BCC">
        <w:rPr>
          <w:rFonts w:ascii="Arial" w:hAnsi="Arial" w:cs="Arial"/>
          <w:b/>
          <w:i/>
          <w:color w:val="000000"/>
          <w:shd w:val="clear" w:color="auto" w:fill="FFFFFF"/>
        </w:rPr>
        <w:t>se podrán aumentar o disminuir las partidas y recursos aprobados en la ley del plan</w:t>
      </w:r>
      <w:r w:rsidR="008C005A">
        <w:rPr>
          <w:rFonts w:ascii="Arial" w:hAnsi="Arial" w:cs="Arial"/>
          <w:i/>
          <w:color w:val="000000"/>
          <w:shd w:val="clear" w:color="auto" w:fill="FFFFFF"/>
        </w:rPr>
        <w:t>.” Subrayado fuera de texto.</w:t>
      </w:r>
    </w:p>
    <w:p w:rsidR="008C005A" w:rsidRDefault="008C005A"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La elaboración de un nuevo MFMP se realizará para la presentación del Proyecto de Ordenanza del Presupuesto vigencia 2017.</w:t>
      </w:r>
    </w:p>
    <w:p w:rsidR="008C005A" w:rsidRDefault="008C005A" w:rsidP="00B34B83">
      <w:pPr>
        <w:spacing w:after="0"/>
        <w:jc w:val="both"/>
        <w:rPr>
          <w:rFonts w:ascii="Arial" w:hAnsi="Arial" w:cs="Arial"/>
        </w:rPr>
      </w:pPr>
    </w:p>
    <w:p w:rsidR="008C005A" w:rsidRPr="00900BCC" w:rsidRDefault="008C005A" w:rsidP="00B34B83">
      <w:pPr>
        <w:spacing w:after="0"/>
        <w:jc w:val="both"/>
        <w:rPr>
          <w:rFonts w:ascii="Arial" w:hAnsi="Arial" w:cs="Arial"/>
        </w:rPr>
      </w:pPr>
    </w:p>
    <w:p w:rsidR="00B34B83" w:rsidRPr="00900BCC" w:rsidRDefault="00B34B83" w:rsidP="00B34B83">
      <w:pPr>
        <w:spacing w:after="0"/>
        <w:jc w:val="both"/>
        <w:rPr>
          <w:rFonts w:ascii="Arial" w:hAnsi="Arial" w:cs="Arial"/>
          <w:b/>
        </w:rPr>
      </w:pPr>
      <w:r w:rsidRPr="00900BCC">
        <w:rPr>
          <w:rFonts w:ascii="Arial" w:hAnsi="Arial" w:cs="Arial"/>
          <w:b/>
        </w:rPr>
        <w:t>DECRETO 111 DE 1996, LEY 819 DE 2003 Y ORDENANZA 022 DE 2014</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Respecto al punto que se refiere al cumplimiento a lo establecido en el Decreto 111 de 1996 Estatuto Orgánico del Presupuesto, en sus artículos 6  y 7, la Ley 819 de 2003 “</w:t>
      </w:r>
      <w:r w:rsidRPr="00900BCC">
        <w:rPr>
          <w:rFonts w:ascii="Arial" w:hAnsi="Arial" w:cs="Arial"/>
          <w:i/>
        </w:rPr>
        <w:t>por la cual se dictan normas orgánicas de presupuesto, responsabilidad y transparencia fiscal y se dictan otras disposiciones”</w:t>
      </w:r>
      <w:r w:rsidRPr="00900BCC">
        <w:rPr>
          <w:rFonts w:ascii="Arial" w:hAnsi="Arial" w:cs="Arial"/>
        </w:rPr>
        <w:t>, en su artículo 1 literales a, b y c,  y la Ordenanza 022 de 2014, por medio de la cual se actualiza y adopta el Estatuto Orgánico del Presupuesto del Sector Central y sus entidades descentralizadas del Departamento del Quindío, articulo 4 y 5, es necesario hacer las siguientes aclaraciones:</w:t>
      </w:r>
    </w:p>
    <w:p w:rsidR="00B34B83" w:rsidRPr="00900BCC" w:rsidRDefault="00B34B83" w:rsidP="00B34B83">
      <w:pPr>
        <w:spacing w:after="0"/>
        <w:jc w:val="both"/>
        <w:rPr>
          <w:rFonts w:ascii="Arial" w:hAnsi="Arial" w:cs="Arial"/>
        </w:rPr>
      </w:pPr>
    </w:p>
    <w:p w:rsidR="003F0AB6" w:rsidRPr="008C005A" w:rsidRDefault="00B34B83" w:rsidP="00B34B83">
      <w:pPr>
        <w:spacing w:after="0"/>
        <w:jc w:val="both"/>
        <w:rPr>
          <w:rFonts w:ascii="Arial" w:hAnsi="Arial" w:cs="Arial"/>
          <w:i/>
          <w:color w:val="000000"/>
          <w:shd w:val="clear" w:color="auto" w:fill="FFFFFF"/>
        </w:rPr>
      </w:pPr>
      <w:r w:rsidRPr="00900BCC">
        <w:rPr>
          <w:rFonts w:ascii="Arial" w:hAnsi="Arial" w:cs="Arial"/>
        </w:rPr>
        <w:t>El Plan Financiero del</w:t>
      </w:r>
      <w:r w:rsidR="00104832">
        <w:rPr>
          <w:rFonts w:ascii="Arial" w:hAnsi="Arial" w:cs="Arial"/>
        </w:rPr>
        <w:t xml:space="preserve"> Proyecto de</w:t>
      </w:r>
      <w:r w:rsidRPr="00900BCC">
        <w:rPr>
          <w:rFonts w:ascii="Arial" w:hAnsi="Arial" w:cs="Arial"/>
        </w:rPr>
        <w:t xml:space="preserve"> Plan de Desarrollo permite establecer claramente las fuentes de financiación susceptibles de financiar el Plan de Inversiones del</w:t>
      </w:r>
      <w:r w:rsidR="00104832">
        <w:rPr>
          <w:rFonts w:ascii="Arial" w:hAnsi="Arial" w:cs="Arial"/>
        </w:rPr>
        <w:t xml:space="preserve"> Proyecto de</w:t>
      </w:r>
      <w:r w:rsidRPr="00900BCC">
        <w:rPr>
          <w:rFonts w:ascii="Arial" w:hAnsi="Arial" w:cs="Arial"/>
        </w:rPr>
        <w:t xml:space="preserve"> Plan de Desarrollo; </w:t>
      </w:r>
      <w:r w:rsidRPr="00900BCC">
        <w:rPr>
          <w:rFonts w:ascii="Arial" w:hAnsi="Arial" w:cs="Arial"/>
          <w:b/>
        </w:rPr>
        <w:t>sin embargo, tal como lo establece el Artículo 341 de la Constitución Nacional</w:t>
      </w:r>
      <w:r w:rsidRPr="00900BCC">
        <w:rPr>
          <w:rFonts w:ascii="Arial" w:hAnsi="Arial" w:cs="Arial"/>
        </w:rPr>
        <w:t xml:space="preserve">, </w:t>
      </w:r>
      <w:r w:rsidRPr="00900BCC">
        <w:rPr>
          <w:rFonts w:ascii="Arial" w:hAnsi="Arial" w:cs="Arial"/>
          <w:i/>
        </w:rPr>
        <w:t>“…</w:t>
      </w:r>
      <w:r w:rsidRPr="00900BCC">
        <w:rPr>
          <w:rFonts w:ascii="Arial" w:hAnsi="Arial" w:cs="Arial"/>
          <w:i/>
          <w:color w:val="000000"/>
          <w:shd w:val="clear" w:color="auto" w:fill="FFFFFF"/>
        </w:rPr>
        <w:t xml:space="preserve">en las leyes anuales de presupuesto </w:t>
      </w:r>
      <w:r w:rsidRPr="00900BCC">
        <w:rPr>
          <w:rFonts w:ascii="Arial" w:hAnsi="Arial" w:cs="Arial"/>
          <w:b/>
          <w:i/>
          <w:color w:val="000000"/>
          <w:shd w:val="clear" w:color="auto" w:fill="FFFFFF"/>
        </w:rPr>
        <w:t>se podrán aumentar o disminuir las partidas y recursos aprobados en la ley del plan</w:t>
      </w:r>
      <w:r w:rsidR="008C005A">
        <w:rPr>
          <w:rFonts w:ascii="Arial" w:hAnsi="Arial" w:cs="Arial"/>
          <w:i/>
          <w:color w:val="000000"/>
          <w:shd w:val="clear" w:color="auto" w:fill="FFFFFF"/>
        </w:rPr>
        <w:t>…</w:t>
      </w:r>
      <w:r w:rsidRPr="00900BCC">
        <w:rPr>
          <w:rFonts w:ascii="Arial" w:hAnsi="Arial" w:cs="Arial"/>
          <w:i/>
          <w:color w:val="000000"/>
          <w:shd w:val="clear" w:color="auto" w:fill="FFFFFF"/>
        </w:rPr>
        <w:t>” negrilla fuera de texto.</w:t>
      </w:r>
    </w:p>
    <w:p w:rsidR="00B34B83" w:rsidRPr="00900BCC" w:rsidRDefault="00B34B83" w:rsidP="00B34B83">
      <w:pPr>
        <w:spacing w:after="0"/>
        <w:jc w:val="both"/>
        <w:rPr>
          <w:rFonts w:ascii="Arial" w:hAnsi="Arial" w:cs="Arial"/>
        </w:rPr>
      </w:pPr>
    </w:p>
    <w:p w:rsidR="00B34B83" w:rsidRPr="00900BCC" w:rsidRDefault="008C005A" w:rsidP="00B34B83">
      <w:pPr>
        <w:spacing w:after="0"/>
        <w:jc w:val="both"/>
        <w:rPr>
          <w:rFonts w:ascii="Arial" w:hAnsi="Arial" w:cs="Arial"/>
        </w:rPr>
      </w:pPr>
      <w:r>
        <w:rPr>
          <w:rFonts w:ascii="Arial" w:hAnsi="Arial" w:cs="Arial"/>
        </w:rPr>
        <w:t>Este artículo de la Constitución</w:t>
      </w:r>
      <w:r w:rsidR="00B34B83" w:rsidRPr="00900BCC">
        <w:rPr>
          <w:rFonts w:ascii="Arial" w:hAnsi="Arial" w:cs="Arial"/>
        </w:rPr>
        <w:t xml:space="preserve"> nos indica </w:t>
      </w:r>
      <w:r w:rsidR="00B34B83" w:rsidRPr="00900BCC">
        <w:rPr>
          <w:rFonts w:ascii="Arial" w:hAnsi="Arial" w:cs="Arial"/>
          <w:b/>
        </w:rPr>
        <w:t>que al momento de elaborar los presupuestos anuales podemos encontrar diferencias entre las partidas y recursos aprobados en el</w:t>
      </w:r>
      <w:r w:rsidR="00104832">
        <w:rPr>
          <w:rFonts w:ascii="Arial" w:hAnsi="Arial" w:cs="Arial"/>
          <w:b/>
        </w:rPr>
        <w:t xml:space="preserve"> Proyecto</w:t>
      </w:r>
      <w:r w:rsidR="00B34B83" w:rsidRPr="00900BCC">
        <w:rPr>
          <w:rFonts w:ascii="Arial" w:hAnsi="Arial" w:cs="Arial"/>
          <w:b/>
        </w:rPr>
        <w:t xml:space="preserve"> Plan de Desarrollo</w:t>
      </w:r>
      <w:r w:rsidR="00B34B83" w:rsidRPr="00900BCC">
        <w:rPr>
          <w:rFonts w:ascii="Arial" w:hAnsi="Arial" w:cs="Arial"/>
        </w:rPr>
        <w:t xml:space="preserve"> y que estas diferencias se deben reflejar en los cálculos realizados en el nuevo Plan Financiero del MFMP que se entregará anexo como documento esencial para la aprobación del Presupuesto Anual y debe quedar contenido en el Plan Operativo Anual de Inversiones de ese presupuesto, el cual a su vez debe guardar coherencia con el</w:t>
      </w:r>
      <w:r w:rsidR="00104832">
        <w:rPr>
          <w:rFonts w:ascii="Arial" w:hAnsi="Arial" w:cs="Arial"/>
        </w:rPr>
        <w:t xml:space="preserve"> Proyecto del </w:t>
      </w:r>
      <w:r w:rsidR="00B34B83" w:rsidRPr="00900BCC">
        <w:rPr>
          <w:rFonts w:ascii="Arial" w:hAnsi="Arial" w:cs="Arial"/>
        </w:rPr>
        <w:t xml:space="preserve"> Plan de Desarrollo entendiendo como Coherencia la “</w:t>
      </w:r>
      <w:r w:rsidR="00B34B83" w:rsidRPr="00900BCC">
        <w:rPr>
          <w:rFonts w:ascii="Arial" w:hAnsi="Arial" w:cs="Arial"/>
          <w:b/>
          <w:i/>
        </w:rPr>
        <w:t>relación lógica entre dos cosas o entre las partes o elementos de algo, de modo que no se produce contradicción ni oposición entre ellas</w:t>
      </w:r>
      <w:r w:rsidR="00B34B83" w:rsidRPr="00900BCC">
        <w:rPr>
          <w:rFonts w:ascii="Arial" w:hAnsi="Arial" w:cs="Arial"/>
        </w:rPr>
        <w:t xml:space="preserve">”; esto </w:t>
      </w:r>
      <w:r w:rsidR="00B34B83" w:rsidRPr="00900BCC">
        <w:rPr>
          <w:rFonts w:ascii="Arial" w:hAnsi="Arial" w:cs="Arial"/>
        </w:rPr>
        <w:lastRenderedPageBreak/>
        <w:t xml:space="preserve">significa que debe haber una relación entre el Plan Financiero y el Plan de Inversiones, </w:t>
      </w:r>
      <w:r w:rsidR="00B34B83" w:rsidRPr="00900BCC">
        <w:rPr>
          <w:rFonts w:ascii="Arial" w:hAnsi="Arial" w:cs="Arial"/>
          <w:b/>
        </w:rPr>
        <w:t>pero no necesariamente debe corresponder a cifras exactas</w:t>
      </w:r>
      <w:r w:rsidR="00B34B83" w:rsidRPr="00900BCC">
        <w:rPr>
          <w:rFonts w:ascii="Arial" w:hAnsi="Arial" w:cs="Arial"/>
        </w:rPr>
        <w:t>.</w:t>
      </w:r>
    </w:p>
    <w:p w:rsidR="00B34B83" w:rsidRPr="00900BCC" w:rsidRDefault="00B34B83" w:rsidP="00B34B83">
      <w:pPr>
        <w:spacing w:after="0"/>
        <w:jc w:val="both"/>
        <w:rPr>
          <w:rFonts w:ascii="Arial" w:hAnsi="Arial" w:cs="Arial"/>
        </w:rPr>
      </w:pPr>
    </w:p>
    <w:p w:rsidR="00B34B83" w:rsidRDefault="00B34B83" w:rsidP="00104832">
      <w:pPr>
        <w:tabs>
          <w:tab w:val="left" w:pos="5529"/>
        </w:tabs>
        <w:spacing w:after="0"/>
        <w:jc w:val="both"/>
        <w:rPr>
          <w:rFonts w:ascii="Arial" w:hAnsi="Arial" w:cs="Arial"/>
        </w:rPr>
      </w:pPr>
      <w:r w:rsidRPr="00900BCC">
        <w:rPr>
          <w:rFonts w:ascii="Arial" w:hAnsi="Arial" w:cs="Arial"/>
        </w:rPr>
        <w:t>Por lo tanto</w:t>
      </w:r>
      <w:r w:rsidRPr="00900BCC">
        <w:rPr>
          <w:rFonts w:ascii="Arial" w:hAnsi="Arial" w:cs="Arial"/>
          <w:b/>
        </w:rPr>
        <w:t>, al momento de presentar el Proyecto de Ordenanza del Presupuesto de Ingresos y Gastos para la vigencia 2017</w:t>
      </w:r>
      <w:r w:rsidRPr="00900BCC">
        <w:rPr>
          <w:rFonts w:ascii="Arial" w:hAnsi="Arial" w:cs="Arial"/>
        </w:rPr>
        <w:t xml:space="preserve">, </w:t>
      </w:r>
      <w:r w:rsidR="00104832">
        <w:rPr>
          <w:rFonts w:ascii="Arial" w:hAnsi="Arial" w:cs="Arial"/>
          <w:b/>
        </w:rPr>
        <w:t xml:space="preserve">se cumplirá </w:t>
      </w:r>
      <w:r w:rsidRPr="00900BCC">
        <w:rPr>
          <w:rFonts w:ascii="Arial" w:hAnsi="Arial" w:cs="Arial"/>
          <w:b/>
        </w:rPr>
        <w:t>con las normas presupuestales</w:t>
      </w:r>
      <w:r w:rsidRPr="00900BCC">
        <w:rPr>
          <w:rFonts w:ascii="Arial" w:hAnsi="Arial" w:cs="Arial"/>
        </w:rPr>
        <w:t xml:space="preserve"> establecidas en el Decreto 111 de 1996 Estatuto Orgánico del Presupuesto, en sus artículos 6  y 7, la Ley 819 de 2003 “</w:t>
      </w:r>
      <w:r w:rsidRPr="00900BCC">
        <w:rPr>
          <w:rFonts w:ascii="Arial" w:hAnsi="Arial" w:cs="Arial"/>
          <w:i/>
        </w:rPr>
        <w:t>por la cual se dictan normas orgánicas de presupuesto, responsabilidad y transparencia fiscal y se dictan otras disposiciones”,</w:t>
      </w:r>
      <w:r w:rsidRPr="00900BCC">
        <w:rPr>
          <w:rFonts w:ascii="Arial" w:hAnsi="Arial" w:cs="Arial"/>
        </w:rPr>
        <w:t xml:space="preserve"> en su artículo 1 literales a, b y c,  y la Ordenanza 022 de 2014, “</w:t>
      </w:r>
      <w:r w:rsidRPr="00900BCC">
        <w:rPr>
          <w:rFonts w:ascii="Arial" w:hAnsi="Arial" w:cs="Arial"/>
          <w:i/>
        </w:rPr>
        <w:t>por medio de la cual se actualiza y adopta el Estatuto Orgánico del Presupuesto del Sector Central y sus entidades descentralizadas del Departamento del Quindío”</w:t>
      </w:r>
      <w:r w:rsidRPr="00900BCC">
        <w:rPr>
          <w:rFonts w:ascii="Arial" w:hAnsi="Arial" w:cs="Arial"/>
        </w:rPr>
        <w:t xml:space="preserve">, articulo 4 y 5 y observar la consistencia y coherencia entre el Plan de Inversiones del </w:t>
      </w:r>
      <w:r w:rsidR="00104832">
        <w:rPr>
          <w:rFonts w:ascii="Arial" w:hAnsi="Arial" w:cs="Arial"/>
        </w:rPr>
        <w:t xml:space="preserve"> Proyecto de </w:t>
      </w:r>
      <w:r w:rsidRPr="00900BCC">
        <w:rPr>
          <w:rFonts w:ascii="Arial" w:hAnsi="Arial" w:cs="Arial"/>
        </w:rPr>
        <w:t xml:space="preserve">Plan  Desarrollo y el Plan Operativo Anual de Inversiones del Presupuesto. </w:t>
      </w:r>
    </w:p>
    <w:p w:rsidR="00104832" w:rsidRPr="00900BCC" w:rsidRDefault="00104832" w:rsidP="00B34B83">
      <w:pPr>
        <w:spacing w:after="0"/>
        <w:jc w:val="both"/>
        <w:rPr>
          <w:rFonts w:ascii="Arial" w:hAnsi="Arial" w:cs="Arial"/>
        </w:rPr>
      </w:pPr>
    </w:p>
    <w:p w:rsidR="00B34B83" w:rsidRPr="00900BCC" w:rsidRDefault="003F0AB6" w:rsidP="00B34B83">
      <w:pPr>
        <w:spacing w:after="0"/>
        <w:jc w:val="both"/>
        <w:rPr>
          <w:rFonts w:ascii="Arial" w:hAnsi="Arial" w:cs="Arial"/>
          <w:b/>
        </w:rPr>
      </w:pPr>
      <w:r>
        <w:rPr>
          <w:rFonts w:ascii="Arial" w:hAnsi="Arial" w:cs="Arial"/>
          <w:b/>
        </w:rPr>
        <w:t>SOBREESTIMACIÓ</w:t>
      </w:r>
      <w:r w:rsidR="008C005A">
        <w:rPr>
          <w:rFonts w:ascii="Arial" w:hAnsi="Arial" w:cs="Arial"/>
          <w:b/>
        </w:rPr>
        <w:t xml:space="preserve">N Y/O </w:t>
      </w:r>
      <w:r w:rsidR="00104832">
        <w:rPr>
          <w:rFonts w:ascii="Arial" w:hAnsi="Arial" w:cs="Arial"/>
          <w:b/>
        </w:rPr>
        <w:t>SUBESTIMACIÓN</w:t>
      </w:r>
      <w:r w:rsidR="00B34B83" w:rsidRPr="00900BCC">
        <w:rPr>
          <w:rFonts w:ascii="Arial" w:hAnsi="Arial" w:cs="Arial"/>
          <w:b/>
        </w:rPr>
        <w:t xml:space="preserve"> DEL PLAN FINANCIERO DEL PROYECTO DE ORDENANZA DEL PLAN DE DESARROLLO RESPECTO AL MFMP.</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Las fuentes de financiación incluidas en el Plan Financiero del</w:t>
      </w:r>
      <w:r w:rsidR="00104832">
        <w:rPr>
          <w:rFonts w:ascii="Arial" w:hAnsi="Arial" w:cs="Arial"/>
        </w:rPr>
        <w:t xml:space="preserve"> Proyecto de</w:t>
      </w:r>
      <w:r w:rsidRPr="00900BCC">
        <w:rPr>
          <w:rFonts w:ascii="Arial" w:hAnsi="Arial" w:cs="Arial"/>
        </w:rPr>
        <w:t xml:space="preserve"> Plan de Desarrollo tomadas del Marco Fiscal de Mediano Plazo, corresponden a fuentes debidamente sustentadas y con soporte documental. En ningún momento se puede hablar de sobreestimación o subestimación de los ingresos.</w:t>
      </w:r>
    </w:p>
    <w:p w:rsidR="003F0AB6" w:rsidRPr="00900BCC" w:rsidRDefault="003F0AB6" w:rsidP="00B34B83">
      <w:pPr>
        <w:spacing w:after="0"/>
        <w:jc w:val="both"/>
        <w:rPr>
          <w:rFonts w:ascii="Arial" w:hAnsi="Arial" w:cs="Arial"/>
          <w:b/>
        </w:rPr>
      </w:pPr>
    </w:p>
    <w:p w:rsidR="00B34B83" w:rsidRPr="00900BCC" w:rsidRDefault="003F0AB6" w:rsidP="00B34B83">
      <w:pPr>
        <w:spacing w:after="0"/>
        <w:jc w:val="both"/>
        <w:rPr>
          <w:rFonts w:ascii="Arial" w:hAnsi="Arial" w:cs="Arial"/>
          <w:b/>
        </w:rPr>
      </w:pPr>
      <w:r>
        <w:rPr>
          <w:rFonts w:ascii="Arial" w:hAnsi="Arial" w:cs="Arial"/>
          <w:b/>
        </w:rPr>
        <w:t>SUBESTIMACIÓ</w:t>
      </w:r>
      <w:r w:rsidR="00B34B83" w:rsidRPr="00900BCC">
        <w:rPr>
          <w:rFonts w:ascii="Arial" w:hAnsi="Arial" w:cs="Arial"/>
          <w:b/>
        </w:rPr>
        <w:t>N DE INGRESOS</w:t>
      </w:r>
    </w:p>
    <w:p w:rsidR="00B34B83" w:rsidRPr="00900BCC" w:rsidRDefault="00B34B83" w:rsidP="00B34B83">
      <w:pPr>
        <w:spacing w:after="0"/>
        <w:jc w:val="both"/>
        <w:rPr>
          <w:rFonts w:ascii="Arial" w:hAnsi="Arial" w:cs="Arial"/>
          <w:highlight w:val="yellow"/>
        </w:rPr>
      </w:pPr>
    </w:p>
    <w:p w:rsidR="00B34B83" w:rsidRDefault="00B34B83" w:rsidP="00B34B83">
      <w:pPr>
        <w:spacing w:after="0"/>
        <w:jc w:val="both"/>
        <w:rPr>
          <w:rFonts w:ascii="Arial" w:hAnsi="Arial" w:cs="Arial"/>
        </w:rPr>
      </w:pPr>
      <w:r w:rsidRPr="00900BCC">
        <w:rPr>
          <w:rFonts w:ascii="Arial" w:hAnsi="Arial" w:cs="Arial"/>
        </w:rPr>
        <w:t>Para dar respuesta a esta afirmación hec</w:t>
      </w:r>
      <w:r w:rsidR="003539E6">
        <w:rPr>
          <w:rFonts w:ascii="Arial" w:hAnsi="Arial" w:cs="Arial"/>
        </w:rPr>
        <w:t>ha por los signatarios de este requerimiento relacionado</w:t>
      </w:r>
      <w:r w:rsidRPr="00900BCC">
        <w:rPr>
          <w:rFonts w:ascii="Arial" w:hAnsi="Arial" w:cs="Arial"/>
        </w:rPr>
        <w:t xml:space="preserve"> con la subestimación de $92mil millones de pesos al no incrementar el 3% al recaudo real del 2015 para las demás vigencias, debe tenerse en cuenta que esta multiplicación no podría realizarse en forma directa, sin hacer un análisis al origen de cada una de las fuentes de financiación incluidas en el MFMP puesto que algunas de ellas no son permanentes o corresponden a hechos puntuales de gestión de cada Administración: (Recursos del Crédito, Recursos del Balance, Convenios cuyo vencimiento se dio a diciembre 31 de 2015, Resoluciones del Ministerio de Salud, entre otros).  Los anteriores ingresos no pueden ser sujetos de proyecciones directas po</w:t>
      </w:r>
      <w:r w:rsidR="008C005A">
        <w:rPr>
          <w:rFonts w:ascii="Arial" w:hAnsi="Arial" w:cs="Arial"/>
        </w:rPr>
        <w:t>r parte de esta Administración.</w:t>
      </w:r>
    </w:p>
    <w:p w:rsidR="008C005A" w:rsidRPr="00900BCC" w:rsidRDefault="008C005A" w:rsidP="00B34B83">
      <w:pPr>
        <w:spacing w:after="0"/>
        <w:jc w:val="both"/>
        <w:rPr>
          <w:rFonts w:ascii="Arial" w:hAnsi="Arial" w:cs="Arial"/>
        </w:rPr>
      </w:pPr>
    </w:p>
    <w:p w:rsidR="00B34B83" w:rsidRDefault="00B34B83" w:rsidP="00B34B83">
      <w:pPr>
        <w:spacing w:after="0"/>
        <w:jc w:val="both"/>
        <w:rPr>
          <w:rFonts w:ascii="Arial" w:hAnsi="Arial" w:cs="Arial"/>
        </w:rPr>
      </w:pPr>
      <w:r w:rsidRPr="00900BCC">
        <w:rPr>
          <w:rFonts w:ascii="Arial" w:hAnsi="Arial" w:cs="Arial"/>
        </w:rPr>
        <w:t>A continuación damos ejemplos de fuentes del MFMP que no pueden ser incrementadas de acuerdo al recaudo a diciembre 31 de 2015 por la regla general</w:t>
      </w:r>
      <w:r w:rsidR="003F0AB6" w:rsidRPr="00900BCC">
        <w:rPr>
          <w:rFonts w:ascii="Arial" w:hAnsi="Arial" w:cs="Arial"/>
        </w:rPr>
        <w:t>, aplicando</w:t>
      </w:r>
      <w:r w:rsidRPr="00900BCC">
        <w:rPr>
          <w:rFonts w:ascii="Arial" w:hAnsi="Arial" w:cs="Arial"/>
        </w:rPr>
        <w:t xml:space="preserve"> la tasa de inflación proyectada por el Banco de la República (3%)</w:t>
      </w:r>
      <w:r w:rsidR="003539E6">
        <w:rPr>
          <w:rFonts w:ascii="Arial" w:hAnsi="Arial" w:cs="Arial"/>
        </w:rPr>
        <w:t>.</w:t>
      </w:r>
    </w:p>
    <w:p w:rsidR="003539E6" w:rsidRDefault="003539E6" w:rsidP="00B34B83">
      <w:pPr>
        <w:spacing w:after="0"/>
        <w:jc w:val="both"/>
        <w:rPr>
          <w:rFonts w:ascii="Arial" w:hAnsi="Arial" w:cs="Arial"/>
        </w:rPr>
      </w:pPr>
    </w:p>
    <w:p w:rsidR="003539E6" w:rsidRDefault="003539E6" w:rsidP="00B34B83">
      <w:pPr>
        <w:spacing w:after="0"/>
        <w:jc w:val="both"/>
        <w:rPr>
          <w:rFonts w:ascii="Arial" w:hAnsi="Arial" w:cs="Arial"/>
        </w:rPr>
      </w:pPr>
    </w:p>
    <w:p w:rsidR="003539E6" w:rsidRPr="00900BCC" w:rsidRDefault="003539E6" w:rsidP="00B34B83">
      <w:pPr>
        <w:spacing w:after="0"/>
        <w:jc w:val="both"/>
        <w:rPr>
          <w:rFonts w:ascii="Arial" w:hAnsi="Arial" w:cs="Arial"/>
        </w:rPr>
      </w:pPr>
    </w:p>
    <w:p w:rsidR="00B34B83" w:rsidRPr="00900BCC" w:rsidRDefault="00B34B83" w:rsidP="00B34B83">
      <w:pPr>
        <w:spacing w:after="0"/>
        <w:jc w:val="both"/>
        <w:rPr>
          <w:rFonts w:ascii="Arial" w:hAnsi="Arial" w:cs="Arial"/>
          <w:highlight w:val="yellow"/>
        </w:rPr>
      </w:pPr>
    </w:p>
    <w:p w:rsidR="00B34B83" w:rsidRPr="00900BCC" w:rsidRDefault="003F0AB6" w:rsidP="00B34B83">
      <w:pPr>
        <w:spacing w:after="0"/>
        <w:jc w:val="both"/>
        <w:rPr>
          <w:rFonts w:ascii="Arial" w:hAnsi="Arial" w:cs="Arial"/>
        </w:rPr>
      </w:pPr>
      <w:r>
        <w:rPr>
          <w:rFonts w:ascii="Arial" w:hAnsi="Arial" w:cs="Arial"/>
          <w:b/>
        </w:rPr>
        <w:t>CRÉDITO PÚ</w:t>
      </w:r>
      <w:r w:rsidR="00B34B83" w:rsidRPr="00900BCC">
        <w:rPr>
          <w:rFonts w:ascii="Arial" w:hAnsi="Arial" w:cs="Arial"/>
          <w:b/>
        </w:rPr>
        <w:t>BLICO</w:t>
      </w:r>
      <w:r w:rsidR="008C005A" w:rsidRPr="00900BCC">
        <w:rPr>
          <w:rFonts w:ascii="Arial" w:hAnsi="Arial" w:cs="Arial"/>
          <w:b/>
        </w:rPr>
        <w:t xml:space="preserve">: </w:t>
      </w:r>
      <w:r w:rsidR="008C005A" w:rsidRPr="008C005A">
        <w:rPr>
          <w:rFonts w:ascii="Arial" w:hAnsi="Arial" w:cs="Arial"/>
        </w:rPr>
        <w:t>El</w:t>
      </w:r>
      <w:r w:rsidR="00B34B83" w:rsidRPr="00900BCC">
        <w:rPr>
          <w:rFonts w:ascii="Arial" w:hAnsi="Arial" w:cs="Arial"/>
        </w:rPr>
        <w:t xml:space="preserve"> MFMP presentado como anexo al Proyecto de Ordenanza de Presupuesto vigencia 2016, tiene como una de sus fuentes de Financiación </w:t>
      </w:r>
      <w:r w:rsidR="00B34B83" w:rsidRPr="00900BCC">
        <w:rPr>
          <w:rFonts w:ascii="Arial" w:hAnsi="Arial" w:cs="Arial"/>
          <w:b/>
        </w:rPr>
        <w:t>el rubro de crédito con un desembolso en la vigencia 2016 de $24.000 millones de pesos</w:t>
      </w:r>
      <w:r w:rsidR="003539E6">
        <w:rPr>
          <w:rFonts w:ascii="Arial" w:hAnsi="Arial" w:cs="Arial"/>
        </w:rPr>
        <w:t>. Si se hubiera realizado</w:t>
      </w:r>
      <w:r w:rsidR="00B34B83" w:rsidRPr="00900BCC">
        <w:rPr>
          <w:rFonts w:ascii="Arial" w:hAnsi="Arial" w:cs="Arial"/>
        </w:rPr>
        <w:t xml:space="preserve"> la proyección conforme al comportamiento históri</w:t>
      </w:r>
      <w:r w:rsidR="003539E6">
        <w:rPr>
          <w:rFonts w:ascii="Arial" w:hAnsi="Arial" w:cs="Arial"/>
        </w:rPr>
        <w:t>co de las rentas, se proyectarían estos</w:t>
      </w:r>
      <w:r w:rsidR="00B34B83" w:rsidRPr="00900BCC">
        <w:rPr>
          <w:rFonts w:ascii="Arial" w:hAnsi="Arial" w:cs="Arial"/>
        </w:rPr>
        <w:t xml:space="preserve"> $24.000 millones durante las vigencias siguientes y </w:t>
      </w:r>
      <w:r w:rsidR="00B34B83" w:rsidRPr="00900BCC">
        <w:rPr>
          <w:rFonts w:ascii="Arial" w:hAnsi="Arial" w:cs="Arial"/>
          <w:b/>
        </w:rPr>
        <w:t>se hubiese</w:t>
      </w:r>
      <w:r w:rsidR="00B34B83" w:rsidRPr="00900BCC">
        <w:rPr>
          <w:rFonts w:ascii="Arial" w:hAnsi="Arial" w:cs="Arial"/>
        </w:rPr>
        <w:t xml:space="preserve"> </w:t>
      </w:r>
      <w:r w:rsidR="00B34B83" w:rsidRPr="00900BCC">
        <w:rPr>
          <w:rFonts w:ascii="Arial" w:hAnsi="Arial" w:cs="Arial"/>
          <w:b/>
        </w:rPr>
        <w:t>presentado una sobreestimación de los ingresos</w:t>
      </w:r>
      <w:r w:rsidR="00B34B83" w:rsidRPr="00900BCC">
        <w:rPr>
          <w:rFonts w:ascii="Arial" w:hAnsi="Arial" w:cs="Arial"/>
        </w:rPr>
        <w:t xml:space="preserve"> por esta fuente de financiación. Por lo tanto, la Administración Departamental realizó una proyección de unos recursos del crédito </w:t>
      </w:r>
      <w:r w:rsidR="00B34B83" w:rsidRPr="00900BCC">
        <w:rPr>
          <w:rFonts w:ascii="Arial" w:hAnsi="Arial" w:cs="Arial"/>
          <w:b/>
        </w:rPr>
        <w:t>acorde con nuevos cálculos de la capacidad de</w:t>
      </w:r>
      <w:r w:rsidR="003539E6">
        <w:rPr>
          <w:rFonts w:ascii="Arial" w:hAnsi="Arial" w:cs="Arial"/>
          <w:b/>
        </w:rPr>
        <w:t xml:space="preserve"> endeudamiento del Departamento;</w:t>
      </w:r>
      <w:r w:rsidR="00B34B83" w:rsidRPr="00900BCC">
        <w:rPr>
          <w:rFonts w:ascii="Arial" w:hAnsi="Arial" w:cs="Arial"/>
          <w:b/>
        </w:rPr>
        <w:t xml:space="preserve"> en todo caso, se hace la observación que esta fuente de financiación deberá surtir trámite adicional ante la Asamblea Departamental para su aprobación definitiva</w:t>
      </w:r>
      <w:r w:rsidR="00B34B83" w:rsidRPr="00900BCC">
        <w:rPr>
          <w:rFonts w:ascii="Arial" w:hAnsi="Arial" w:cs="Arial"/>
        </w:rPr>
        <w:t xml:space="preserve"> y su inclusión en el Presupuesto del Departamento y en el Plan Operativo Anual de Inversiones, documentos posteriores que hacen posible la ejecución del </w:t>
      </w:r>
      <w:r w:rsidR="003539E6">
        <w:rPr>
          <w:rFonts w:ascii="Arial" w:hAnsi="Arial" w:cs="Arial"/>
        </w:rPr>
        <w:t xml:space="preserve">Proyecto de </w:t>
      </w:r>
      <w:r w:rsidR="00B34B83" w:rsidRPr="00900BCC">
        <w:rPr>
          <w:rFonts w:ascii="Arial" w:hAnsi="Arial" w:cs="Arial"/>
        </w:rPr>
        <w:t>Plan de Desarrollo del Departamento.</w:t>
      </w:r>
    </w:p>
    <w:p w:rsidR="008C005A" w:rsidRPr="00900BCC" w:rsidRDefault="008C005A" w:rsidP="00B34B83">
      <w:pPr>
        <w:spacing w:after="0"/>
        <w:jc w:val="both"/>
        <w:rPr>
          <w:rFonts w:ascii="Arial" w:hAnsi="Arial" w:cs="Arial"/>
          <w:b/>
        </w:rPr>
      </w:pPr>
    </w:p>
    <w:p w:rsidR="00B34B83" w:rsidRPr="00900BCC" w:rsidRDefault="00B34B83" w:rsidP="00B34B83">
      <w:pPr>
        <w:spacing w:after="0"/>
        <w:jc w:val="both"/>
        <w:rPr>
          <w:rFonts w:ascii="Arial" w:hAnsi="Arial" w:cs="Arial"/>
        </w:rPr>
      </w:pPr>
      <w:r w:rsidRPr="00900BCC">
        <w:rPr>
          <w:rFonts w:ascii="Arial" w:hAnsi="Arial" w:cs="Arial"/>
          <w:b/>
        </w:rPr>
        <w:t xml:space="preserve">RECURSOS DEL BALANCE: </w:t>
      </w:r>
      <w:r w:rsidRPr="00900BCC">
        <w:rPr>
          <w:rFonts w:ascii="Arial" w:hAnsi="Arial" w:cs="Arial"/>
        </w:rPr>
        <w:t xml:space="preserve">Así mismo, no se realizaron proyecciones de los </w:t>
      </w:r>
      <w:r w:rsidRPr="00900BCC">
        <w:rPr>
          <w:rFonts w:ascii="Arial" w:hAnsi="Arial" w:cs="Arial"/>
          <w:b/>
        </w:rPr>
        <w:t>Recursos del Balance</w:t>
      </w:r>
      <w:r w:rsidRPr="00900BCC">
        <w:rPr>
          <w:rFonts w:ascii="Arial" w:hAnsi="Arial" w:cs="Arial"/>
        </w:rPr>
        <w:t xml:space="preserve"> que también hacen parte de los recursos incluidos en el MFMP pero se consideran que no corresponden a un ingreso cierto para financiar el Plan de Desarrollo, en el entendido que estos corresponden a ingresos que no fueron eje</w:t>
      </w:r>
      <w:r w:rsidR="003539E6">
        <w:rPr>
          <w:rFonts w:ascii="Arial" w:hAnsi="Arial" w:cs="Arial"/>
        </w:rPr>
        <w:t>cutados durante la vigencia en la</w:t>
      </w:r>
      <w:r w:rsidRPr="00900BCC">
        <w:rPr>
          <w:rFonts w:ascii="Arial" w:hAnsi="Arial" w:cs="Arial"/>
        </w:rPr>
        <w:t xml:space="preserve"> que presupuestalmente fueron aprobados, bien sea por falta de ejecución o por mayor recaudo del ingreso y que deben ser inclu</w:t>
      </w:r>
      <w:r w:rsidR="003539E6">
        <w:rPr>
          <w:rFonts w:ascii="Arial" w:hAnsi="Arial" w:cs="Arial"/>
        </w:rPr>
        <w:t>idos en la próxima vigencia, que hace de e</w:t>
      </w:r>
      <w:r w:rsidRPr="00900BCC">
        <w:rPr>
          <w:rFonts w:ascii="Arial" w:hAnsi="Arial" w:cs="Arial"/>
        </w:rPr>
        <w:t>stos una operación netamente presupuestal y no da lugar a proyecciones en el Plan de Desarrollo.</w:t>
      </w:r>
    </w:p>
    <w:p w:rsidR="00B34B83" w:rsidRPr="00900BCC" w:rsidRDefault="00B34B83" w:rsidP="00B34B83">
      <w:pPr>
        <w:spacing w:after="0"/>
        <w:jc w:val="both"/>
        <w:rPr>
          <w:rFonts w:ascii="Arial" w:hAnsi="Arial" w:cs="Arial"/>
          <w:highlight w:val="yellow"/>
        </w:rPr>
      </w:pPr>
    </w:p>
    <w:p w:rsidR="00B34B83" w:rsidRPr="00900BCC" w:rsidRDefault="003F0AB6" w:rsidP="00B34B83">
      <w:pPr>
        <w:spacing w:after="0"/>
        <w:jc w:val="both"/>
        <w:rPr>
          <w:rFonts w:ascii="Arial" w:hAnsi="Arial" w:cs="Arial"/>
          <w:b/>
        </w:rPr>
      </w:pPr>
      <w:r>
        <w:rPr>
          <w:rFonts w:ascii="Arial" w:hAnsi="Arial" w:cs="Arial"/>
          <w:b/>
        </w:rPr>
        <w:t>SOBREESTIMACIÓ</w:t>
      </w:r>
      <w:r w:rsidR="00B34B83" w:rsidRPr="00900BCC">
        <w:rPr>
          <w:rFonts w:ascii="Arial" w:hAnsi="Arial" w:cs="Arial"/>
          <w:b/>
        </w:rPr>
        <w:t>N DE INGRESOS</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Tampoco podemos hablar de sobreestimación de los ingresos incluidos en el Plan Financiero, lo cual será demostrado en cada uno de los ítems incluidos en la Tabla del Informe así:</w:t>
      </w:r>
    </w:p>
    <w:p w:rsidR="00B34B83" w:rsidRPr="00900BCC" w:rsidRDefault="00B34B83" w:rsidP="00B34B83">
      <w:pPr>
        <w:spacing w:after="0"/>
        <w:jc w:val="both"/>
        <w:rPr>
          <w:rFonts w:ascii="Arial" w:hAnsi="Arial" w:cs="Arial"/>
        </w:rPr>
      </w:pPr>
    </w:p>
    <w:p w:rsidR="00B34B83" w:rsidRPr="00900BCC" w:rsidRDefault="00B34B83" w:rsidP="00B34B83">
      <w:pPr>
        <w:pStyle w:val="Prrafodelista"/>
        <w:numPr>
          <w:ilvl w:val="0"/>
          <w:numId w:val="5"/>
        </w:numPr>
        <w:spacing w:after="0" w:line="276" w:lineRule="auto"/>
        <w:jc w:val="both"/>
        <w:rPr>
          <w:rFonts w:ascii="Arial" w:hAnsi="Arial" w:cs="Arial"/>
        </w:rPr>
      </w:pPr>
      <w:r w:rsidRPr="00900BCC">
        <w:rPr>
          <w:rFonts w:ascii="Arial" w:hAnsi="Arial" w:cs="Arial"/>
          <w:b/>
        </w:rPr>
        <w:t>Convenio Anti</w:t>
      </w:r>
      <w:r w:rsidR="008C005A">
        <w:rPr>
          <w:rFonts w:ascii="Arial" w:hAnsi="Arial" w:cs="Arial"/>
          <w:b/>
        </w:rPr>
        <w:t xml:space="preserve"> </w:t>
      </w:r>
      <w:r w:rsidRPr="00900BCC">
        <w:rPr>
          <w:rFonts w:ascii="Arial" w:hAnsi="Arial" w:cs="Arial"/>
          <w:b/>
        </w:rPr>
        <w:t>contrabando</w:t>
      </w:r>
      <w:r w:rsidRPr="00900BCC">
        <w:rPr>
          <w:rFonts w:ascii="Arial" w:hAnsi="Arial" w:cs="Arial"/>
        </w:rPr>
        <w:t xml:space="preserve">: Este convenio se viene ejecutando desde la vigencia 2012 y al momento de elaborar el Plan Financiero se encontraba aprobado por los Gobernadores de Colombia y la Federación Nacional de Departamentos la realización del nuevo Convenio. Actualmente se encuentra debidamente firmado por las partes el valor correspondiente a la adición para vigencia 2016 y un acta suscrita por el Valor del Nuevo Convenio a suscribirse. </w:t>
      </w:r>
    </w:p>
    <w:p w:rsidR="00B34B83" w:rsidRPr="00900BCC" w:rsidRDefault="00B34B83" w:rsidP="00B34B83">
      <w:pPr>
        <w:pStyle w:val="Prrafodelista"/>
        <w:spacing w:after="0"/>
        <w:jc w:val="both"/>
        <w:rPr>
          <w:rFonts w:ascii="Arial" w:hAnsi="Arial" w:cs="Arial"/>
          <w:color w:val="FF0000"/>
        </w:rPr>
      </w:pPr>
    </w:p>
    <w:p w:rsidR="00B34B83" w:rsidRPr="00900BCC" w:rsidRDefault="00B34B83" w:rsidP="00B34B83">
      <w:pPr>
        <w:pStyle w:val="Prrafodelista"/>
        <w:numPr>
          <w:ilvl w:val="0"/>
          <w:numId w:val="3"/>
        </w:numPr>
        <w:spacing w:after="0" w:line="276" w:lineRule="auto"/>
        <w:jc w:val="both"/>
        <w:rPr>
          <w:rFonts w:ascii="Arial" w:hAnsi="Arial" w:cs="Arial"/>
        </w:rPr>
      </w:pPr>
      <w:r w:rsidRPr="00900BCC">
        <w:rPr>
          <w:rFonts w:ascii="Arial" w:hAnsi="Arial" w:cs="Arial"/>
          <w:b/>
        </w:rPr>
        <w:t>Rendimientos Financieros – Recurso Ordinario, SGP Educación y SGP Salud:</w:t>
      </w:r>
      <w:r w:rsidRPr="00900BCC">
        <w:rPr>
          <w:rFonts w:ascii="Arial" w:hAnsi="Arial" w:cs="Arial"/>
        </w:rPr>
        <w:t xml:space="preserve"> Estos recursos son considerados recurrentes puesto que se refieren a los rendimientos obtenidos por los ingresos de los Recursos Corrientes del Departamento.</w:t>
      </w:r>
    </w:p>
    <w:p w:rsidR="00B34B83" w:rsidRPr="00900BCC" w:rsidRDefault="00B34B83" w:rsidP="00B34B83">
      <w:pPr>
        <w:pStyle w:val="Prrafodelista"/>
        <w:spacing w:after="0"/>
        <w:jc w:val="both"/>
        <w:rPr>
          <w:rFonts w:ascii="Arial" w:hAnsi="Arial" w:cs="Arial"/>
        </w:rPr>
      </w:pPr>
    </w:p>
    <w:p w:rsidR="003539E6" w:rsidRDefault="003539E6" w:rsidP="00B34B83">
      <w:pPr>
        <w:pStyle w:val="Prrafodelista"/>
        <w:spacing w:after="0"/>
        <w:jc w:val="center"/>
        <w:rPr>
          <w:rFonts w:ascii="Arial" w:hAnsi="Arial" w:cs="Arial"/>
          <w:b/>
        </w:rPr>
      </w:pPr>
    </w:p>
    <w:p w:rsidR="003539E6" w:rsidRDefault="003539E6" w:rsidP="00B34B83">
      <w:pPr>
        <w:pStyle w:val="Prrafodelista"/>
        <w:spacing w:after="0"/>
        <w:jc w:val="center"/>
        <w:rPr>
          <w:rFonts w:ascii="Arial" w:hAnsi="Arial" w:cs="Arial"/>
          <w:b/>
        </w:rPr>
      </w:pPr>
    </w:p>
    <w:p w:rsidR="00B34B83" w:rsidRPr="00900BCC" w:rsidRDefault="003539E6" w:rsidP="00B34B83">
      <w:pPr>
        <w:pStyle w:val="Prrafodelista"/>
        <w:spacing w:after="0"/>
        <w:jc w:val="center"/>
        <w:rPr>
          <w:rFonts w:ascii="Arial" w:hAnsi="Arial" w:cs="Arial"/>
          <w:b/>
        </w:rPr>
      </w:pPr>
      <w:r w:rsidRPr="00900BCC">
        <w:rPr>
          <w:rFonts w:ascii="Arial" w:hAnsi="Arial" w:cs="Arial"/>
          <w:b/>
        </w:rPr>
        <w:lastRenderedPageBreak/>
        <w:t>HISTÓRICO</w:t>
      </w:r>
      <w:r w:rsidR="00B34B83" w:rsidRPr="00900BCC">
        <w:rPr>
          <w:rFonts w:ascii="Arial" w:hAnsi="Arial" w:cs="Arial"/>
          <w:b/>
        </w:rPr>
        <w:t xml:space="preserve"> RECAUDO</w:t>
      </w:r>
    </w:p>
    <w:p w:rsidR="00B34B83" w:rsidRPr="00900BCC" w:rsidRDefault="00B34B83" w:rsidP="00B34B83">
      <w:pPr>
        <w:pStyle w:val="Prrafodelista"/>
        <w:spacing w:after="0"/>
        <w:jc w:val="center"/>
        <w:rPr>
          <w:rFonts w:ascii="Arial" w:hAnsi="Arial" w:cs="Arial"/>
          <w:b/>
        </w:rPr>
      </w:pPr>
      <w:r w:rsidRPr="00900BCC">
        <w:rPr>
          <w:rFonts w:ascii="Arial" w:hAnsi="Arial" w:cs="Arial"/>
          <w:b/>
        </w:rPr>
        <w:t>Cifras en $</w:t>
      </w:r>
    </w:p>
    <w:tbl>
      <w:tblPr>
        <w:tblW w:w="8662" w:type="dxa"/>
        <w:tblInd w:w="55" w:type="dxa"/>
        <w:tblCellMar>
          <w:left w:w="70" w:type="dxa"/>
          <w:right w:w="70" w:type="dxa"/>
        </w:tblCellMar>
        <w:tblLook w:val="04A0" w:firstRow="1" w:lastRow="0" w:firstColumn="1" w:lastColumn="0" w:noHBand="0" w:noVBand="1"/>
      </w:tblPr>
      <w:tblGrid>
        <w:gridCol w:w="2492"/>
        <w:gridCol w:w="1492"/>
        <w:gridCol w:w="1626"/>
        <w:gridCol w:w="1560"/>
        <w:gridCol w:w="1492"/>
      </w:tblGrid>
      <w:tr w:rsidR="00B34B83" w:rsidRPr="00900BCC" w:rsidTr="007B3832">
        <w:trPr>
          <w:trHeight w:val="300"/>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center"/>
              <w:rPr>
                <w:rFonts w:ascii="Arial" w:eastAsia="Times New Roman" w:hAnsi="Arial" w:cs="Arial"/>
                <w:b/>
                <w:bCs/>
                <w:color w:val="000000"/>
                <w:lang w:eastAsia="es-CO"/>
              </w:rPr>
            </w:pPr>
            <w:r w:rsidRPr="00900BCC">
              <w:rPr>
                <w:rFonts w:ascii="Arial" w:eastAsia="Times New Roman" w:hAnsi="Arial" w:cs="Arial"/>
                <w:b/>
                <w:bCs/>
                <w:color w:val="000000"/>
                <w:lang w:eastAsia="es-CO"/>
              </w:rPr>
              <w:t>CONCEPTO</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center"/>
              <w:rPr>
                <w:rFonts w:ascii="Arial" w:eastAsia="Times New Roman" w:hAnsi="Arial" w:cs="Arial"/>
                <w:b/>
                <w:bCs/>
                <w:color w:val="000000"/>
                <w:lang w:eastAsia="es-CO"/>
              </w:rPr>
            </w:pPr>
            <w:r w:rsidRPr="00900BCC">
              <w:rPr>
                <w:rFonts w:ascii="Arial" w:eastAsia="Times New Roman" w:hAnsi="Arial" w:cs="Arial"/>
                <w:b/>
                <w:bCs/>
                <w:color w:val="000000"/>
                <w:lang w:eastAsia="es-CO"/>
              </w:rPr>
              <w:t>2,012</w:t>
            </w:r>
          </w:p>
        </w:tc>
        <w:tc>
          <w:tcPr>
            <w:tcW w:w="1626" w:type="dxa"/>
            <w:tcBorders>
              <w:top w:val="single" w:sz="4" w:space="0" w:color="auto"/>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center"/>
              <w:rPr>
                <w:rFonts w:ascii="Arial" w:eastAsia="Times New Roman" w:hAnsi="Arial" w:cs="Arial"/>
                <w:b/>
                <w:bCs/>
                <w:color w:val="000000"/>
                <w:lang w:eastAsia="es-CO"/>
              </w:rPr>
            </w:pPr>
            <w:r w:rsidRPr="00900BCC">
              <w:rPr>
                <w:rFonts w:ascii="Arial" w:eastAsia="Times New Roman" w:hAnsi="Arial" w:cs="Arial"/>
                <w:b/>
                <w:bCs/>
                <w:color w:val="000000"/>
                <w:lang w:eastAsia="es-CO"/>
              </w:rPr>
              <w:t>2,013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center"/>
              <w:rPr>
                <w:rFonts w:ascii="Arial" w:eastAsia="Times New Roman" w:hAnsi="Arial" w:cs="Arial"/>
                <w:b/>
                <w:bCs/>
                <w:color w:val="000000"/>
                <w:lang w:eastAsia="es-CO"/>
              </w:rPr>
            </w:pPr>
            <w:r w:rsidRPr="00900BCC">
              <w:rPr>
                <w:rFonts w:ascii="Arial" w:eastAsia="Times New Roman" w:hAnsi="Arial" w:cs="Arial"/>
                <w:b/>
                <w:bCs/>
                <w:color w:val="000000"/>
                <w:lang w:eastAsia="es-CO"/>
              </w:rPr>
              <w:t>2,014</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center"/>
              <w:rPr>
                <w:rFonts w:ascii="Arial" w:eastAsia="Times New Roman" w:hAnsi="Arial" w:cs="Arial"/>
                <w:b/>
                <w:bCs/>
                <w:color w:val="000000"/>
                <w:lang w:eastAsia="es-CO"/>
              </w:rPr>
            </w:pPr>
            <w:r w:rsidRPr="00900BCC">
              <w:rPr>
                <w:rFonts w:ascii="Arial" w:eastAsia="Times New Roman" w:hAnsi="Arial" w:cs="Arial"/>
                <w:b/>
                <w:bCs/>
                <w:color w:val="000000"/>
                <w:lang w:eastAsia="es-CO"/>
              </w:rPr>
              <w:t>2,015</w:t>
            </w:r>
          </w:p>
        </w:tc>
      </w:tr>
      <w:tr w:rsidR="00B34B83" w:rsidRPr="00900BCC" w:rsidTr="007B3832">
        <w:trPr>
          <w:trHeight w:val="300"/>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both"/>
              <w:rPr>
                <w:rFonts w:ascii="Arial" w:eastAsia="Times New Roman" w:hAnsi="Arial" w:cs="Arial"/>
                <w:color w:val="000000"/>
                <w:lang w:eastAsia="es-CO"/>
              </w:rPr>
            </w:pPr>
            <w:r w:rsidRPr="00900BCC">
              <w:rPr>
                <w:rFonts w:ascii="Arial" w:eastAsia="Times New Roman" w:hAnsi="Arial" w:cs="Arial"/>
                <w:color w:val="000000"/>
                <w:lang w:eastAsia="es-CO"/>
              </w:rPr>
              <w:t>Rendimiento R.O</w:t>
            </w:r>
          </w:p>
        </w:tc>
        <w:tc>
          <w:tcPr>
            <w:tcW w:w="1492"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606,217,626</w:t>
            </w:r>
          </w:p>
        </w:tc>
        <w:tc>
          <w:tcPr>
            <w:tcW w:w="1626"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328,886,748</w:t>
            </w:r>
          </w:p>
        </w:tc>
        <w:tc>
          <w:tcPr>
            <w:tcW w:w="1560"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213,600,692</w:t>
            </w:r>
          </w:p>
        </w:tc>
        <w:tc>
          <w:tcPr>
            <w:tcW w:w="1492"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391,674,231</w:t>
            </w:r>
          </w:p>
        </w:tc>
      </w:tr>
      <w:tr w:rsidR="00B34B83" w:rsidRPr="00900BCC" w:rsidTr="007B3832">
        <w:trPr>
          <w:trHeight w:val="300"/>
        </w:trPr>
        <w:tc>
          <w:tcPr>
            <w:tcW w:w="2492" w:type="dxa"/>
            <w:tcBorders>
              <w:top w:val="nil"/>
              <w:left w:val="single" w:sz="4" w:space="0" w:color="auto"/>
              <w:bottom w:val="single" w:sz="4" w:space="0" w:color="auto"/>
              <w:right w:val="single" w:sz="4" w:space="0" w:color="auto"/>
            </w:tcBorders>
            <w:shd w:val="clear" w:color="auto" w:fill="auto"/>
            <w:vAlign w:val="center"/>
            <w:hideMark/>
          </w:tcPr>
          <w:p w:rsidR="00B34B83" w:rsidRPr="00900BCC" w:rsidRDefault="00B34B83" w:rsidP="007B3832">
            <w:pPr>
              <w:spacing w:after="0" w:line="240" w:lineRule="auto"/>
              <w:rPr>
                <w:rFonts w:ascii="Arial" w:eastAsia="Times New Roman" w:hAnsi="Arial" w:cs="Arial"/>
                <w:color w:val="000000"/>
                <w:lang w:eastAsia="es-CO"/>
              </w:rPr>
            </w:pPr>
            <w:r w:rsidRPr="00900BCC">
              <w:rPr>
                <w:rFonts w:ascii="Arial" w:eastAsia="Times New Roman" w:hAnsi="Arial" w:cs="Arial"/>
                <w:color w:val="000000"/>
                <w:lang w:eastAsia="es-CO"/>
              </w:rPr>
              <w:t>Intereses S.G.P Educación</w:t>
            </w:r>
          </w:p>
        </w:tc>
        <w:tc>
          <w:tcPr>
            <w:tcW w:w="1492"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323,086,640</w:t>
            </w:r>
          </w:p>
        </w:tc>
        <w:tc>
          <w:tcPr>
            <w:tcW w:w="1626"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168,174,338</w:t>
            </w:r>
          </w:p>
        </w:tc>
        <w:tc>
          <w:tcPr>
            <w:tcW w:w="1560"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355,655,095</w:t>
            </w:r>
          </w:p>
        </w:tc>
        <w:tc>
          <w:tcPr>
            <w:tcW w:w="1492"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204,760,850</w:t>
            </w:r>
          </w:p>
        </w:tc>
      </w:tr>
      <w:tr w:rsidR="00B34B83" w:rsidRPr="00900BCC" w:rsidTr="007B3832">
        <w:trPr>
          <w:trHeight w:val="510"/>
        </w:trPr>
        <w:tc>
          <w:tcPr>
            <w:tcW w:w="2492" w:type="dxa"/>
            <w:tcBorders>
              <w:top w:val="nil"/>
              <w:left w:val="single" w:sz="4" w:space="0" w:color="auto"/>
              <w:bottom w:val="single" w:sz="4" w:space="0" w:color="auto"/>
              <w:right w:val="single" w:sz="4" w:space="0" w:color="auto"/>
            </w:tcBorders>
            <w:shd w:val="clear" w:color="auto" w:fill="auto"/>
            <w:vAlign w:val="center"/>
            <w:hideMark/>
          </w:tcPr>
          <w:p w:rsidR="00B34B83" w:rsidRPr="00900BCC" w:rsidRDefault="00B34B83" w:rsidP="007B3832">
            <w:pPr>
              <w:spacing w:after="0" w:line="240" w:lineRule="auto"/>
              <w:rPr>
                <w:rFonts w:ascii="Arial" w:eastAsia="Times New Roman" w:hAnsi="Arial" w:cs="Arial"/>
                <w:color w:val="000000"/>
                <w:lang w:eastAsia="es-CO"/>
              </w:rPr>
            </w:pPr>
            <w:r w:rsidRPr="00900BCC">
              <w:rPr>
                <w:rFonts w:ascii="Arial" w:eastAsia="Times New Roman" w:hAnsi="Arial" w:cs="Arial"/>
                <w:color w:val="000000"/>
                <w:lang w:eastAsia="es-CO"/>
              </w:rPr>
              <w:t>Intereses Por Operaciones Financieras SGP Salud</w:t>
            </w:r>
          </w:p>
        </w:tc>
        <w:tc>
          <w:tcPr>
            <w:tcW w:w="1492"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74,031,468</w:t>
            </w:r>
          </w:p>
        </w:tc>
        <w:tc>
          <w:tcPr>
            <w:tcW w:w="1626"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628,634,940</w:t>
            </w:r>
          </w:p>
        </w:tc>
        <w:tc>
          <w:tcPr>
            <w:tcW w:w="1560"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500,276,106</w:t>
            </w:r>
          </w:p>
        </w:tc>
        <w:tc>
          <w:tcPr>
            <w:tcW w:w="1492"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272,945,318</w:t>
            </w:r>
          </w:p>
        </w:tc>
      </w:tr>
    </w:tbl>
    <w:p w:rsidR="00B34B83" w:rsidRPr="00900BCC" w:rsidRDefault="00B34B83" w:rsidP="00B34B83">
      <w:pPr>
        <w:pStyle w:val="Prrafodelista"/>
        <w:spacing w:after="0"/>
        <w:jc w:val="right"/>
        <w:rPr>
          <w:rFonts w:ascii="Arial" w:hAnsi="Arial" w:cs="Arial"/>
          <w:b/>
        </w:rPr>
      </w:pPr>
      <w:r w:rsidRPr="00900BCC">
        <w:rPr>
          <w:rFonts w:ascii="Arial" w:hAnsi="Arial" w:cs="Arial"/>
          <w:b/>
        </w:rPr>
        <w:t>Fuente: Ejecuciones Presupuestales</w:t>
      </w:r>
    </w:p>
    <w:p w:rsidR="00B34B83" w:rsidRPr="00900BCC" w:rsidRDefault="00B34B83" w:rsidP="00B34B83">
      <w:pPr>
        <w:spacing w:after="0"/>
        <w:jc w:val="both"/>
        <w:rPr>
          <w:rFonts w:ascii="Arial" w:hAnsi="Arial" w:cs="Arial"/>
          <w:b/>
          <w:color w:val="FF0000"/>
        </w:rPr>
      </w:pPr>
    </w:p>
    <w:p w:rsidR="00B34B83" w:rsidRDefault="00B34B83" w:rsidP="00B34B83">
      <w:pPr>
        <w:spacing w:after="0"/>
        <w:jc w:val="both"/>
        <w:rPr>
          <w:rFonts w:ascii="Arial" w:hAnsi="Arial" w:cs="Arial"/>
          <w:b/>
          <w:color w:val="FF0000"/>
        </w:rPr>
      </w:pPr>
    </w:p>
    <w:p w:rsidR="008C005A" w:rsidRPr="00900BCC" w:rsidRDefault="008C005A" w:rsidP="00B34B83">
      <w:pPr>
        <w:spacing w:after="0"/>
        <w:jc w:val="both"/>
        <w:rPr>
          <w:rFonts w:ascii="Arial" w:hAnsi="Arial" w:cs="Arial"/>
          <w:b/>
          <w:color w:val="FF0000"/>
        </w:rPr>
      </w:pPr>
    </w:p>
    <w:p w:rsidR="00B34B83" w:rsidRPr="00900BCC" w:rsidRDefault="00B34B83" w:rsidP="00B34B83">
      <w:pPr>
        <w:pStyle w:val="Prrafodelista"/>
        <w:numPr>
          <w:ilvl w:val="0"/>
          <w:numId w:val="3"/>
        </w:numPr>
        <w:spacing w:after="0" w:line="276" w:lineRule="auto"/>
        <w:jc w:val="both"/>
        <w:rPr>
          <w:rFonts w:ascii="Arial" w:hAnsi="Arial" w:cs="Arial"/>
        </w:rPr>
      </w:pPr>
      <w:r w:rsidRPr="00900BCC">
        <w:rPr>
          <w:rFonts w:ascii="Arial" w:hAnsi="Arial" w:cs="Arial"/>
          <w:b/>
        </w:rPr>
        <w:t>Dividendos</w:t>
      </w:r>
      <w:r w:rsidRPr="00900BCC">
        <w:rPr>
          <w:rFonts w:ascii="Arial" w:hAnsi="Arial" w:cs="Arial"/>
        </w:rPr>
        <w:t xml:space="preserve">: Obedece a que la Administración tiene inversiones que lleva a cabo en las diferentes empresas (Terminal de Transporte, </w:t>
      </w:r>
      <w:proofErr w:type="spellStart"/>
      <w:r w:rsidRPr="00900BCC">
        <w:rPr>
          <w:rFonts w:ascii="Arial" w:hAnsi="Arial" w:cs="Arial"/>
        </w:rPr>
        <w:t>Findeter</w:t>
      </w:r>
      <w:proofErr w:type="spellEnd"/>
      <w:r w:rsidRPr="00900BCC">
        <w:rPr>
          <w:rFonts w:ascii="Arial" w:hAnsi="Arial" w:cs="Arial"/>
        </w:rPr>
        <w:t xml:space="preserve">, Zona Franca, </w:t>
      </w:r>
      <w:proofErr w:type="spellStart"/>
      <w:r w:rsidRPr="00900BCC">
        <w:rPr>
          <w:rFonts w:ascii="Arial" w:hAnsi="Arial" w:cs="Arial"/>
        </w:rPr>
        <w:t>Telecafé</w:t>
      </w:r>
      <w:proofErr w:type="spellEnd"/>
      <w:r w:rsidRPr="00900BCC">
        <w:rPr>
          <w:rFonts w:ascii="Arial" w:hAnsi="Arial" w:cs="Arial"/>
        </w:rPr>
        <w:t xml:space="preserve">, Fondo Regional de Garantías, entre otras). Esta situación únicamente cambiará si se toma una decisión por parte de la Administración Departamental de venta de estos activos, en el caso que suceda y se encuentran estos ingresos ya incluidos como fuente de financiación en el Presupuesto de Ingresos y Gastos del Departamento del Quindío, se procederá a realizar la reducción de recursos, tal como lo establece el Estatuto Orgánico Presupuestal.  </w:t>
      </w:r>
    </w:p>
    <w:p w:rsidR="00B34B83" w:rsidRPr="00900BCC" w:rsidRDefault="00B34B83" w:rsidP="00B34B83">
      <w:pPr>
        <w:spacing w:after="0"/>
        <w:jc w:val="both"/>
        <w:rPr>
          <w:rFonts w:ascii="Arial" w:hAnsi="Arial" w:cs="Arial"/>
        </w:rPr>
      </w:pPr>
    </w:p>
    <w:p w:rsidR="00B34B83" w:rsidRPr="00900BCC" w:rsidRDefault="008C005A" w:rsidP="00B34B83">
      <w:pPr>
        <w:pStyle w:val="Prrafodelista"/>
        <w:spacing w:after="0"/>
        <w:jc w:val="center"/>
        <w:rPr>
          <w:rFonts w:ascii="Arial" w:hAnsi="Arial" w:cs="Arial"/>
          <w:b/>
        </w:rPr>
      </w:pPr>
      <w:r>
        <w:rPr>
          <w:rFonts w:ascii="Arial" w:hAnsi="Arial" w:cs="Arial"/>
          <w:b/>
        </w:rPr>
        <w:t>HISTÓ</w:t>
      </w:r>
      <w:r w:rsidR="00B34B83" w:rsidRPr="00900BCC">
        <w:rPr>
          <w:rFonts w:ascii="Arial" w:hAnsi="Arial" w:cs="Arial"/>
          <w:b/>
        </w:rPr>
        <w:t>RICO RECAUDO</w:t>
      </w:r>
    </w:p>
    <w:p w:rsidR="00B34B83" w:rsidRPr="00900BCC" w:rsidRDefault="00B34B83" w:rsidP="00B34B83">
      <w:pPr>
        <w:pStyle w:val="Prrafodelista"/>
        <w:spacing w:after="0"/>
        <w:jc w:val="center"/>
        <w:rPr>
          <w:rFonts w:ascii="Arial" w:hAnsi="Arial" w:cs="Arial"/>
          <w:b/>
        </w:rPr>
      </w:pPr>
      <w:r w:rsidRPr="00900BCC">
        <w:rPr>
          <w:rFonts w:ascii="Arial" w:hAnsi="Arial" w:cs="Arial"/>
          <w:b/>
        </w:rPr>
        <w:t>Cifras en $</w:t>
      </w:r>
    </w:p>
    <w:p w:rsidR="00B34B83" w:rsidRPr="00900BCC" w:rsidRDefault="00B34B83" w:rsidP="00B34B83">
      <w:pPr>
        <w:spacing w:after="0"/>
        <w:jc w:val="both"/>
        <w:rPr>
          <w:rFonts w:ascii="Arial" w:hAnsi="Arial" w:cs="Arial"/>
        </w:rPr>
      </w:pPr>
    </w:p>
    <w:tbl>
      <w:tblPr>
        <w:tblW w:w="8340" w:type="dxa"/>
        <w:tblInd w:w="439" w:type="dxa"/>
        <w:tblCellMar>
          <w:left w:w="70" w:type="dxa"/>
          <w:right w:w="70" w:type="dxa"/>
        </w:tblCellMar>
        <w:tblLook w:val="04A0" w:firstRow="1" w:lastRow="0" w:firstColumn="1" w:lastColumn="0" w:noHBand="0" w:noVBand="1"/>
      </w:tblPr>
      <w:tblGrid>
        <w:gridCol w:w="2499"/>
        <w:gridCol w:w="1491"/>
        <w:gridCol w:w="1491"/>
        <w:gridCol w:w="1491"/>
        <w:gridCol w:w="1368"/>
      </w:tblGrid>
      <w:tr w:rsidR="00B34B83" w:rsidRPr="00900BCC" w:rsidTr="007B3832">
        <w:trPr>
          <w:trHeight w:val="326"/>
        </w:trPr>
        <w:tc>
          <w:tcPr>
            <w:tcW w:w="2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center"/>
              <w:rPr>
                <w:rFonts w:ascii="Arial" w:eastAsia="Times New Roman" w:hAnsi="Arial" w:cs="Arial"/>
                <w:b/>
                <w:bCs/>
                <w:color w:val="000000"/>
                <w:lang w:eastAsia="es-CO"/>
              </w:rPr>
            </w:pPr>
            <w:r w:rsidRPr="00900BCC">
              <w:rPr>
                <w:rFonts w:ascii="Arial" w:eastAsia="Times New Roman" w:hAnsi="Arial" w:cs="Arial"/>
                <w:b/>
                <w:bCs/>
                <w:color w:val="000000"/>
                <w:lang w:eastAsia="es-CO"/>
              </w:rPr>
              <w:t>CONCEPTO</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center"/>
              <w:rPr>
                <w:rFonts w:ascii="Arial" w:eastAsia="Times New Roman" w:hAnsi="Arial" w:cs="Arial"/>
                <w:b/>
                <w:bCs/>
                <w:color w:val="000000"/>
                <w:lang w:eastAsia="es-CO"/>
              </w:rPr>
            </w:pPr>
            <w:r w:rsidRPr="00900BCC">
              <w:rPr>
                <w:rFonts w:ascii="Arial" w:eastAsia="Times New Roman" w:hAnsi="Arial" w:cs="Arial"/>
                <w:b/>
                <w:bCs/>
                <w:color w:val="000000"/>
                <w:lang w:eastAsia="es-CO"/>
              </w:rPr>
              <w:t>2,012</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center"/>
              <w:rPr>
                <w:rFonts w:ascii="Arial" w:eastAsia="Times New Roman" w:hAnsi="Arial" w:cs="Arial"/>
                <w:b/>
                <w:bCs/>
                <w:color w:val="000000"/>
                <w:lang w:eastAsia="es-CO"/>
              </w:rPr>
            </w:pPr>
            <w:r w:rsidRPr="00900BCC">
              <w:rPr>
                <w:rFonts w:ascii="Arial" w:eastAsia="Times New Roman" w:hAnsi="Arial" w:cs="Arial"/>
                <w:b/>
                <w:bCs/>
                <w:color w:val="000000"/>
                <w:lang w:eastAsia="es-CO"/>
              </w:rPr>
              <w:t>2,013</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center"/>
              <w:rPr>
                <w:rFonts w:ascii="Arial" w:eastAsia="Times New Roman" w:hAnsi="Arial" w:cs="Arial"/>
                <w:b/>
                <w:bCs/>
                <w:color w:val="000000"/>
                <w:lang w:eastAsia="es-CO"/>
              </w:rPr>
            </w:pPr>
            <w:r w:rsidRPr="00900BCC">
              <w:rPr>
                <w:rFonts w:ascii="Arial" w:eastAsia="Times New Roman" w:hAnsi="Arial" w:cs="Arial"/>
                <w:b/>
                <w:bCs/>
                <w:color w:val="000000"/>
                <w:lang w:eastAsia="es-CO"/>
              </w:rPr>
              <w:t>2,014</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center"/>
              <w:rPr>
                <w:rFonts w:ascii="Arial" w:eastAsia="Times New Roman" w:hAnsi="Arial" w:cs="Arial"/>
                <w:b/>
                <w:bCs/>
                <w:color w:val="000000"/>
                <w:lang w:eastAsia="es-CO"/>
              </w:rPr>
            </w:pPr>
            <w:r w:rsidRPr="00900BCC">
              <w:rPr>
                <w:rFonts w:ascii="Arial" w:eastAsia="Times New Roman" w:hAnsi="Arial" w:cs="Arial"/>
                <w:b/>
                <w:bCs/>
                <w:color w:val="000000"/>
                <w:lang w:eastAsia="es-CO"/>
              </w:rPr>
              <w:t>2,015</w:t>
            </w:r>
          </w:p>
        </w:tc>
      </w:tr>
      <w:tr w:rsidR="00B34B83" w:rsidRPr="00900BCC" w:rsidTr="007B3832">
        <w:trPr>
          <w:trHeight w:val="326"/>
        </w:trPr>
        <w:tc>
          <w:tcPr>
            <w:tcW w:w="2499" w:type="dxa"/>
            <w:tcBorders>
              <w:top w:val="nil"/>
              <w:left w:val="single" w:sz="4" w:space="0" w:color="auto"/>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rPr>
                <w:rFonts w:ascii="Arial" w:eastAsia="Times New Roman" w:hAnsi="Arial" w:cs="Arial"/>
                <w:color w:val="000000"/>
                <w:lang w:eastAsia="es-CO"/>
              </w:rPr>
            </w:pPr>
            <w:r w:rsidRPr="00900BCC">
              <w:rPr>
                <w:rFonts w:ascii="Arial" w:eastAsia="Times New Roman" w:hAnsi="Arial" w:cs="Arial"/>
                <w:color w:val="000000"/>
                <w:lang w:eastAsia="es-CO"/>
              </w:rPr>
              <w:t>Dividendo /  Excedentes Establecimientos Públicos</w:t>
            </w:r>
          </w:p>
        </w:tc>
        <w:tc>
          <w:tcPr>
            <w:tcW w:w="1491"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177,855,212</w:t>
            </w:r>
          </w:p>
        </w:tc>
        <w:tc>
          <w:tcPr>
            <w:tcW w:w="1491"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156,757,929</w:t>
            </w:r>
          </w:p>
        </w:tc>
        <w:tc>
          <w:tcPr>
            <w:tcW w:w="1491"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155,044,374</w:t>
            </w:r>
          </w:p>
        </w:tc>
        <w:tc>
          <w:tcPr>
            <w:tcW w:w="1368" w:type="dxa"/>
            <w:tcBorders>
              <w:top w:val="nil"/>
              <w:left w:val="nil"/>
              <w:bottom w:val="single" w:sz="4" w:space="0" w:color="auto"/>
              <w:right w:val="single" w:sz="4" w:space="0" w:color="auto"/>
            </w:tcBorders>
            <w:shd w:val="clear" w:color="auto" w:fill="auto"/>
            <w:noWrap/>
            <w:vAlign w:val="center"/>
            <w:hideMark/>
          </w:tcPr>
          <w:p w:rsidR="00B34B83" w:rsidRPr="00900BCC" w:rsidRDefault="00B34B83" w:rsidP="007B3832">
            <w:pPr>
              <w:spacing w:after="0" w:line="240" w:lineRule="auto"/>
              <w:jc w:val="right"/>
              <w:rPr>
                <w:rFonts w:ascii="Arial" w:eastAsia="Times New Roman" w:hAnsi="Arial" w:cs="Arial"/>
                <w:color w:val="000000"/>
                <w:lang w:eastAsia="es-CO"/>
              </w:rPr>
            </w:pPr>
            <w:r w:rsidRPr="00900BCC">
              <w:rPr>
                <w:rFonts w:ascii="Arial" w:eastAsia="Times New Roman" w:hAnsi="Arial" w:cs="Arial"/>
                <w:color w:val="000000"/>
                <w:lang w:eastAsia="es-CO"/>
              </w:rPr>
              <w:t>167,708,277</w:t>
            </w:r>
          </w:p>
        </w:tc>
      </w:tr>
    </w:tbl>
    <w:p w:rsidR="00B34B83" w:rsidRPr="00900BCC" w:rsidRDefault="00B34B83" w:rsidP="00B34B83">
      <w:pPr>
        <w:pStyle w:val="Prrafodelista"/>
        <w:spacing w:after="0"/>
        <w:jc w:val="right"/>
        <w:rPr>
          <w:rFonts w:ascii="Arial" w:hAnsi="Arial" w:cs="Arial"/>
          <w:b/>
        </w:rPr>
      </w:pPr>
      <w:r w:rsidRPr="00900BCC">
        <w:rPr>
          <w:rFonts w:ascii="Arial" w:hAnsi="Arial" w:cs="Arial"/>
          <w:b/>
        </w:rPr>
        <w:t>Fuente: Ejecuciones Presupuestales</w:t>
      </w:r>
    </w:p>
    <w:p w:rsidR="00B34B83" w:rsidRPr="00900BCC" w:rsidRDefault="00B34B83" w:rsidP="00B34B83">
      <w:pPr>
        <w:spacing w:after="0"/>
        <w:jc w:val="both"/>
        <w:rPr>
          <w:rFonts w:ascii="Arial" w:hAnsi="Arial" w:cs="Arial"/>
        </w:rPr>
      </w:pPr>
    </w:p>
    <w:p w:rsidR="00B34B83" w:rsidRPr="00900BCC" w:rsidRDefault="00B34B83" w:rsidP="00B34B83">
      <w:pPr>
        <w:pStyle w:val="Prrafodelista"/>
        <w:numPr>
          <w:ilvl w:val="0"/>
          <w:numId w:val="3"/>
        </w:numPr>
        <w:spacing w:after="0" w:line="276" w:lineRule="auto"/>
        <w:jc w:val="both"/>
        <w:rPr>
          <w:rFonts w:ascii="Arial" w:hAnsi="Arial" w:cs="Arial"/>
          <w:b/>
        </w:rPr>
      </w:pPr>
      <w:r w:rsidRPr="00900BCC">
        <w:rPr>
          <w:rFonts w:ascii="Arial" w:hAnsi="Arial" w:cs="Arial"/>
          <w:b/>
        </w:rPr>
        <w:t>EMPRÉSTITO</w:t>
      </w:r>
    </w:p>
    <w:p w:rsidR="00B34B83" w:rsidRPr="00900BCC" w:rsidRDefault="00B34B83" w:rsidP="00B34B83">
      <w:pPr>
        <w:pStyle w:val="Prrafodelista"/>
        <w:spacing w:after="0"/>
        <w:jc w:val="both"/>
        <w:rPr>
          <w:rFonts w:ascii="Arial" w:hAnsi="Arial" w:cs="Arial"/>
        </w:rPr>
      </w:pPr>
    </w:p>
    <w:p w:rsidR="00B34B83" w:rsidRPr="00900BCC" w:rsidRDefault="00B34B83" w:rsidP="00B34B83">
      <w:pPr>
        <w:spacing w:after="0"/>
        <w:ind w:left="708"/>
        <w:jc w:val="both"/>
        <w:rPr>
          <w:rFonts w:ascii="Arial" w:hAnsi="Arial" w:cs="Arial"/>
        </w:rPr>
      </w:pPr>
      <w:r w:rsidRPr="00900BCC">
        <w:rPr>
          <w:rFonts w:ascii="Arial" w:hAnsi="Arial" w:cs="Arial"/>
        </w:rPr>
        <w:t xml:space="preserve">El MFMP presentado como anexo al Proyecto de Ordenanza de Presupuesto vigencia 2016, tiene como una de sus fuentes de Financiación </w:t>
      </w:r>
      <w:r w:rsidRPr="00900BCC">
        <w:rPr>
          <w:rFonts w:ascii="Arial" w:hAnsi="Arial" w:cs="Arial"/>
          <w:b/>
        </w:rPr>
        <w:t>el rubro de crédito con un desembolso en la vigencia 2016 de $24.000 millones de pesos</w:t>
      </w:r>
      <w:r w:rsidRPr="00900BCC">
        <w:rPr>
          <w:rFonts w:ascii="Arial" w:hAnsi="Arial" w:cs="Arial"/>
        </w:rPr>
        <w:t xml:space="preserve">. Si hubiésemos realizamos la proyección conforme al comportamiento histórico de las rentas, proyectaríamos estos $24.000 millones durante las vigencias siguientes y </w:t>
      </w:r>
      <w:r w:rsidRPr="00900BCC">
        <w:rPr>
          <w:rFonts w:ascii="Arial" w:hAnsi="Arial" w:cs="Arial"/>
          <w:b/>
        </w:rPr>
        <w:t>se hubiese</w:t>
      </w:r>
      <w:r w:rsidRPr="00900BCC">
        <w:rPr>
          <w:rFonts w:ascii="Arial" w:hAnsi="Arial" w:cs="Arial"/>
        </w:rPr>
        <w:t xml:space="preserve"> </w:t>
      </w:r>
      <w:r w:rsidRPr="00900BCC">
        <w:rPr>
          <w:rFonts w:ascii="Arial" w:hAnsi="Arial" w:cs="Arial"/>
          <w:b/>
        </w:rPr>
        <w:t>presentado una sobreestimación de los ingresos</w:t>
      </w:r>
      <w:r w:rsidRPr="00900BCC">
        <w:rPr>
          <w:rFonts w:ascii="Arial" w:hAnsi="Arial" w:cs="Arial"/>
        </w:rPr>
        <w:t xml:space="preserve"> por esta fuente de financiación. Por lo tanto, la Administración Departamental </w:t>
      </w:r>
      <w:r w:rsidRPr="00900BCC">
        <w:rPr>
          <w:rFonts w:ascii="Arial" w:hAnsi="Arial" w:cs="Arial"/>
        </w:rPr>
        <w:lastRenderedPageBreak/>
        <w:t xml:space="preserve">realizó una proyección de unos recursos del crédito </w:t>
      </w:r>
      <w:r w:rsidRPr="00900BCC">
        <w:rPr>
          <w:rFonts w:ascii="Arial" w:hAnsi="Arial" w:cs="Arial"/>
          <w:b/>
        </w:rPr>
        <w:t>acorde con nuevos cálculos de la capacidad de endeudamiento del Departamento, en todo caso, se hace la observación que esta fuente de financiación deberá surtir trámite adicional ante la Asamblea Departamental para su aprobación definitiva</w:t>
      </w:r>
      <w:r w:rsidRPr="00900BCC">
        <w:rPr>
          <w:rFonts w:ascii="Arial" w:hAnsi="Arial" w:cs="Arial"/>
        </w:rPr>
        <w:t xml:space="preserve"> y su inclusión en el Presupuesto del Departamento y en el Plan Operativo Anual de Inversiones, documentos posteriores que hacen posible la ejecución del Plan de Desarrollo del Departamento.</w:t>
      </w:r>
    </w:p>
    <w:p w:rsidR="00B34B83" w:rsidRPr="00900BCC" w:rsidRDefault="00B34B83" w:rsidP="00B34B83">
      <w:pPr>
        <w:spacing w:after="0"/>
        <w:jc w:val="both"/>
        <w:rPr>
          <w:rFonts w:ascii="Arial" w:hAnsi="Arial" w:cs="Arial"/>
        </w:rPr>
      </w:pPr>
    </w:p>
    <w:p w:rsidR="00B34B83" w:rsidRPr="00900BCC" w:rsidRDefault="00B34B83" w:rsidP="00B34B83">
      <w:pPr>
        <w:spacing w:after="0"/>
        <w:ind w:left="708"/>
        <w:jc w:val="both"/>
        <w:rPr>
          <w:rFonts w:ascii="Arial" w:hAnsi="Arial" w:cs="Arial"/>
          <w:b/>
          <w:i/>
        </w:rPr>
      </w:pPr>
      <w:r w:rsidRPr="00900BCC">
        <w:rPr>
          <w:rFonts w:ascii="Arial" w:hAnsi="Arial" w:cs="Arial"/>
        </w:rPr>
        <w:t xml:space="preserve">Por lo anterior, </w:t>
      </w:r>
      <w:r w:rsidRPr="00900BCC">
        <w:rPr>
          <w:rFonts w:ascii="Arial" w:hAnsi="Arial" w:cs="Arial"/>
          <w:b/>
        </w:rPr>
        <w:t>al no solicitar un cupo de autorización de recursos del crédito de manera expresa en el Proyecto de Ordenanza de Plan de Desarrollo Departamental, se debe entender, que dichos recursos necesitan de una aprobación adicional mediante la presentación de un Proyecto de Ordenanza que autorice al Sr. Gobernador para la realización de Operaciones de Crédito Público,</w:t>
      </w:r>
      <w:r w:rsidRPr="00900BCC">
        <w:rPr>
          <w:rFonts w:ascii="Arial" w:hAnsi="Arial" w:cs="Arial"/>
        </w:rPr>
        <w:t xml:space="preserve"> se refleja claramente que la Administración Departamental conoce el procedimiento y los requisitos mínimos de endeudamiento y así se expresó en el Proyecto de Ordenanza del Plan de Desarrollo, por lo tanto, </w:t>
      </w:r>
      <w:r w:rsidRPr="00900BCC">
        <w:rPr>
          <w:rFonts w:ascii="Arial" w:hAnsi="Arial" w:cs="Arial"/>
          <w:b/>
        </w:rPr>
        <w:t>EN NINGÚN MOMENTO PUEDE AFIRMARSE</w:t>
      </w:r>
      <w:r w:rsidRPr="00900BCC">
        <w:rPr>
          <w:rFonts w:ascii="Arial" w:hAnsi="Arial" w:cs="Arial"/>
        </w:rPr>
        <w:t xml:space="preserve"> </w:t>
      </w:r>
      <w:r w:rsidRPr="00900BCC">
        <w:rPr>
          <w:rFonts w:ascii="Arial" w:hAnsi="Arial" w:cs="Arial"/>
          <w:b/>
          <w:i/>
        </w:rPr>
        <w:t>“…de una forma soterrada se pretende el ejercicio de una facultad que debe ser estudiada de manera independiente…”</w:t>
      </w:r>
    </w:p>
    <w:p w:rsidR="00B34B83" w:rsidRPr="00900BCC" w:rsidRDefault="00B34B83" w:rsidP="00B34B83">
      <w:pPr>
        <w:spacing w:after="0"/>
        <w:jc w:val="both"/>
        <w:rPr>
          <w:rFonts w:ascii="Arial" w:hAnsi="Arial" w:cs="Arial"/>
          <w:b/>
        </w:rPr>
      </w:pPr>
    </w:p>
    <w:p w:rsidR="00B34B83" w:rsidRPr="00900BCC" w:rsidRDefault="00B34B83" w:rsidP="00B34B83">
      <w:pPr>
        <w:spacing w:after="0"/>
        <w:ind w:firstLine="708"/>
        <w:jc w:val="both"/>
        <w:rPr>
          <w:rFonts w:ascii="Arial" w:hAnsi="Arial" w:cs="Arial"/>
          <w:b/>
        </w:rPr>
      </w:pPr>
      <w:r w:rsidRPr="00900BCC">
        <w:rPr>
          <w:rFonts w:ascii="Arial" w:hAnsi="Arial" w:cs="Arial"/>
          <w:b/>
        </w:rPr>
        <w:t xml:space="preserve">En la siguiente tabla podemos observar estas diferencias </w:t>
      </w:r>
    </w:p>
    <w:p w:rsidR="00B34B83" w:rsidRPr="00900BCC" w:rsidRDefault="00B34B83" w:rsidP="00B34B83">
      <w:pPr>
        <w:spacing w:after="0"/>
        <w:jc w:val="both"/>
        <w:rPr>
          <w:rFonts w:ascii="Arial" w:hAnsi="Arial" w:cs="Arial"/>
          <w:b/>
        </w:rPr>
      </w:pPr>
    </w:p>
    <w:p w:rsidR="00B34B83" w:rsidRPr="00900BCC" w:rsidRDefault="00B34B83" w:rsidP="00B34B83">
      <w:pPr>
        <w:spacing w:after="0"/>
        <w:jc w:val="right"/>
        <w:rPr>
          <w:rFonts w:ascii="Arial" w:hAnsi="Arial" w:cs="Arial"/>
          <w:b/>
        </w:rPr>
      </w:pPr>
      <w:r w:rsidRPr="00900BCC">
        <w:rPr>
          <w:rFonts w:ascii="Arial" w:hAnsi="Arial" w:cs="Arial"/>
          <w:noProof/>
          <w:lang w:eastAsia="es-CO"/>
        </w:rPr>
        <w:drawing>
          <wp:inline distT="0" distB="0" distL="0" distR="0" wp14:anchorId="3E261085" wp14:editId="55549BFA">
            <wp:extent cx="4939105" cy="26955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9624" cy="2723146"/>
                    </a:xfrm>
                    <a:prstGeom prst="rect">
                      <a:avLst/>
                    </a:prstGeom>
                    <a:noFill/>
                    <a:ln>
                      <a:noFill/>
                    </a:ln>
                  </pic:spPr>
                </pic:pic>
              </a:graphicData>
            </a:graphic>
          </wp:inline>
        </w:drawing>
      </w:r>
    </w:p>
    <w:p w:rsidR="00B34B83" w:rsidRPr="00900BCC" w:rsidRDefault="00B34B83" w:rsidP="00B34B83">
      <w:pPr>
        <w:pStyle w:val="Prrafodelista"/>
        <w:spacing w:after="0"/>
        <w:jc w:val="both"/>
        <w:rPr>
          <w:rFonts w:ascii="Arial" w:hAnsi="Arial" w:cs="Arial"/>
        </w:rPr>
      </w:pPr>
    </w:p>
    <w:p w:rsidR="00B34B83" w:rsidRPr="00900BCC" w:rsidRDefault="00B34B83" w:rsidP="00B34B83">
      <w:pPr>
        <w:spacing w:after="0"/>
        <w:jc w:val="both"/>
        <w:rPr>
          <w:rFonts w:ascii="Arial" w:hAnsi="Arial" w:cs="Arial"/>
        </w:rPr>
      </w:pPr>
    </w:p>
    <w:p w:rsidR="003539E6" w:rsidRDefault="003539E6" w:rsidP="00B34B83">
      <w:pPr>
        <w:spacing w:after="0"/>
        <w:jc w:val="both"/>
        <w:rPr>
          <w:rFonts w:ascii="Arial" w:hAnsi="Arial" w:cs="Arial"/>
          <w:b/>
        </w:rPr>
      </w:pPr>
    </w:p>
    <w:p w:rsidR="003539E6" w:rsidRDefault="003539E6" w:rsidP="00B34B83">
      <w:pPr>
        <w:spacing w:after="0"/>
        <w:jc w:val="both"/>
        <w:rPr>
          <w:rFonts w:ascii="Arial" w:hAnsi="Arial" w:cs="Arial"/>
          <w:b/>
        </w:rPr>
      </w:pPr>
    </w:p>
    <w:p w:rsidR="00B34B83" w:rsidRPr="00900BCC" w:rsidRDefault="00B34B83" w:rsidP="00B34B83">
      <w:pPr>
        <w:spacing w:after="0"/>
        <w:jc w:val="both"/>
        <w:rPr>
          <w:rFonts w:ascii="Arial" w:hAnsi="Arial" w:cs="Arial"/>
        </w:rPr>
      </w:pPr>
      <w:r w:rsidRPr="00900BCC">
        <w:rPr>
          <w:rFonts w:ascii="Arial" w:hAnsi="Arial" w:cs="Arial"/>
          <w:b/>
        </w:rPr>
        <w:lastRenderedPageBreak/>
        <w:t>RECUR</w:t>
      </w:r>
      <w:r w:rsidR="00A4002F">
        <w:rPr>
          <w:rFonts w:ascii="Arial" w:hAnsi="Arial" w:cs="Arial"/>
          <w:b/>
        </w:rPr>
        <w:t xml:space="preserve">SOS DE CANCELACIÓN PRESTACIONES </w:t>
      </w:r>
      <w:r w:rsidRPr="00900BCC">
        <w:rPr>
          <w:rFonts w:ascii="Arial" w:hAnsi="Arial" w:cs="Arial"/>
          <w:b/>
        </w:rPr>
        <w:t>SOCIALES, NECESIDADES EDUCACIÓN ESPECIALES, ALIMENTACIÓN ESCOLAR:</w:t>
      </w:r>
      <w:r w:rsidRPr="00900BCC">
        <w:rPr>
          <w:rFonts w:ascii="Arial" w:hAnsi="Arial" w:cs="Arial"/>
        </w:rPr>
        <w:t xml:space="preserve"> </w:t>
      </w:r>
    </w:p>
    <w:p w:rsidR="00B34B83" w:rsidRPr="00900BCC" w:rsidRDefault="00B34B83" w:rsidP="00B34B83">
      <w:pPr>
        <w:spacing w:after="0"/>
        <w:jc w:val="both"/>
        <w:rPr>
          <w:rFonts w:ascii="Arial" w:hAnsi="Arial" w:cs="Arial"/>
        </w:rPr>
      </w:pPr>
    </w:p>
    <w:p w:rsidR="00B34B83" w:rsidRPr="00900BCC" w:rsidRDefault="003539E6" w:rsidP="00B34B83">
      <w:pPr>
        <w:spacing w:after="0"/>
        <w:jc w:val="both"/>
        <w:rPr>
          <w:rFonts w:ascii="Arial" w:hAnsi="Arial" w:cs="Arial"/>
        </w:rPr>
      </w:pPr>
      <w:r>
        <w:rPr>
          <w:rFonts w:ascii="Arial" w:hAnsi="Arial" w:cs="Arial"/>
        </w:rPr>
        <w:t>Tal como se expresó</w:t>
      </w:r>
      <w:r w:rsidR="00B34B83" w:rsidRPr="00900BCC">
        <w:rPr>
          <w:rFonts w:ascii="Arial" w:hAnsi="Arial" w:cs="Arial"/>
        </w:rPr>
        <w:t xml:space="preserve"> en párrafos anteriores, la Dirección Nacional de Planeación DNP, mediante documento de distribución fueron asignados recursos para estas actividades. Se anexan como documentos soportes, de esta renta incluida en el Plan Financiero los cuadros 1 y 3 enviados por el DNP con la distribución de estos recursos del Sistema General de participaciones para Educación Departamento.</w:t>
      </w:r>
    </w:p>
    <w:p w:rsidR="00B34B83" w:rsidRPr="00900BCC" w:rsidRDefault="00B34B83" w:rsidP="00B34B83">
      <w:pPr>
        <w:spacing w:after="0"/>
        <w:jc w:val="both"/>
        <w:rPr>
          <w:rFonts w:ascii="Arial" w:hAnsi="Arial" w:cs="Arial"/>
        </w:rPr>
      </w:pPr>
    </w:p>
    <w:p w:rsidR="00B34B83" w:rsidRDefault="00B34B83" w:rsidP="00B34B83">
      <w:pPr>
        <w:spacing w:after="0"/>
        <w:jc w:val="both"/>
        <w:rPr>
          <w:rFonts w:ascii="Arial" w:hAnsi="Arial" w:cs="Arial"/>
        </w:rPr>
      </w:pPr>
      <w:r w:rsidRPr="00900BCC">
        <w:rPr>
          <w:rFonts w:ascii="Arial" w:hAnsi="Arial" w:cs="Arial"/>
        </w:rPr>
        <w:t xml:space="preserve">Además es importante definir cada uno de estos ítems según la Guía para la Administración de los Recursos financieros del sector </w:t>
      </w:r>
      <w:r w:rsidR="008C005A" w:rsidRPr="00900BCC">
        <w:rPr>
          <w:rFonts w:ascii="Arial" w:hAnsi="Arial" w:cs="Arial"/>
        </w:rPr>
        <w:t>educativo elaborado</w:t>
      </w:r>
      <w:r w:rsidRPr="00900BCC">
        <w:rPr>
          <w:rFonts w:ascii="Arial" w:hAnsi="Arial" w:cs="Arial"/>
        </w:rPr>
        <w:t xml:space="preserve"> por el Ministe</w:t>
      </w:r>
      <w:r w:rsidR="008C005A">
        <w:rPr>
          <w:rFonts w:ascii="Arial" w:hAnsi="Arial" w:cs="Arial"/>
        </w:rPr>
        <w:t>rio de Educación Nacional, así:</w:t>
      </w:r>
    </w:p>
    <w:p w:rsidR="008C005A" w:rsidRPr="00900BCC" w:rsidRDefault="008C005A"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B1296B">
        <w:rPr>
          <w:rFonts w:ascii="Arial" w:hAnsi="Arial" w:cs="Arial"/>
          <w:b/>
        </w:rPr>
        <w:t>Cancelaciones:</w:t>
      </w:r>
      <w:r w:rsidRPr="00900BCC">
        <w:rPr>
          <w:rFonts w:ascii="Arial" w:hAnsi="Arial" w:cs="Arial"/>
        </w:rPr>
        <w:t xml:space="preserve"> Los recursos del Sistema General de Participaciones que se distribuyen en cumplimiento al Parágrafo 2° del Artículo 18 de la Ley 715 de 2001, por concepto de cancelación, se giran a los Departamentos y al Distrito Capital a la cuenta del Fondo Territorial de Pensiones, los cuales están destinados para atender las prestaciones sociales del personal nacionalizado por la Ley 43 de 1975 y otras leyes de nacionalización de la educación, que estaban a cargo de las extintas Cajas o Fondos de Previsión Social de carácter territorial (nómina, reajuste anula de pensiones, pago de auxilio funerario, reconocimiento y pago de la sustitución pensional) </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B1296B">
        <w:rPr>
          <w:rFonts w:ascii="Arial" w:hAnsi="Arial" w:cs="Arial"/>
          <w:b/>
        </w:rPr>
        <w:t>Conectividad:</w:t>
      </w:r>
      <w:r w:rsidRPr="00900BCC">
        <w:rPr>
          <w:rFonts w:ascii="Arial" w:hAnsi="Arial" w:cs="Arial"/>
        </w:rPr>
        <w:t xml:space="preserve"> A través del concepto de asignación complementaria, actualmente se distribuyen a las Entidades Territoriales certificadas recursos para apoyar la continuidad de la conectividad en los establecimientos educativos estatales. Estos recursos deben ser destinados exclusivamente atender la continuidad del proyecto Red Educativa Nacional, que tiene como objetivo atender las necesidades de conectividad (pago recurrente del servicio y mejoramiento de las redes de datos de las sedes educativas) con miras a lograr la meta de matrícula conectada.</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Con base en las anteriores definiciones, se establece que estos recursos hacen parte del SGP Sector Educación, por lo tanto, son considerados recursos recurrentes y susceptibles de incluir en el Plan Financiero del Plan de Desarrollo.</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 xml:space="preserve">Por lo expuesto anteriormente, estas cifras contenidas en el Plan Financiero, </w:t>
      </w:r>
      <w:r w:rsidRPr="00900BCC">
        <w:rPr>
          <w:rFonts w:ascii="Arial" w:hAnsi="Arial" w:cs="Arial"/>
          <w:b/>
        </w:rPr>
        <w:t>cuentan con todo el sustento documental necesario para considerarse una fuente cierta de financiación</w:t>
      </w:r>
      <w:r w:rsidRPr="00900BCC">
        <w:rPr>
          <w:rFonts w:ascii="Arial" w:hAnsi="Arial" w:cs="Arial"/>
        </w:rPr>
        <w:t xml:space="preserve"> del Plan de Desarrollo y por supuesto su inclusión en el Plan Financiero, guardando coherencia con el MFMP, en el sentido en que </w:t>
      </w:r>
      <w:r w:rsidRPr="00900BCC">
        <w:rPr>
          <w:rFonts w:ascii="Arial" w:hAnsi="Arial" w:cs="Arial"/>
          <w:i/>
        </w:rPr>
        <w:t>“existe una relación lógica entre las partes, que no se produce contradicción ni oposición entre ellos”</w:t>
      </w:r>
      <w:r w:rsidRPr="00900BCC">
        <w:rPr>
          <w:rFonts w:ascii="Arial" w:hAnsi="Arial" w:cs="Arial"/>
        </w:rPr>
        <w:t>, tal como lo expresa la definición de “COHERENCIA”</w:t>
      </w:r>
    </w:p>
    <w:p w:rsidR="00B34B83" w:rsidRPr="00900BCC" w:rsidRDefault="00B34B83" w:rsidP="00B34B83">
      <w:pPr>
        <w:spacing w:after="0"/>
        <w:jc w:val="both"/>
        <w:rPr>
          <w:rFonts w:ascii="Arial" w:hAnsi="Arial" w:cs="Arial"/>
        </w:rPr>
      </w:pPr>
    </w:p>
    <w:p w:rsidR="00B1296B" w:rsidRDefault="00B1296B" w:rsidP="00B34B83">
      <w:pPr>
        <w:spacing w:after="0"/>
        <w:jc w:val="both"/>
        <w:rPr>
          <w:rFonts w:ascii="Arial" w:hAnsi="Arial" w:cs="Arial"/>
          <w:b/>
        </w:rPr>
      </w:pPr>
    </w:p>
    <w:p w:rsidR="00B34B83" w:rsidRPr="00900BCC" w:rsidRDefault="008C005A" w:rsidP="00B34B83">
      <w:pPr>
        <w:spacing w:after="0"/>
        <w:jc w:val="both"/>
        <w:rPr>
          <w:rFonts w:ascii="Arial" w:hAnsi="Arial" w:cs="Arial"/>
          <w:b/>
        </w:rPr>
      </w:pPr>
      <w:r>
        <w:rPr>
          <w:rFonts w:ascii="Arial" w:hAnsi="Arial" w:cs="Arial"/>
          <w:b/>
        </w:rPr>
        <w:lastRenderedPageBreak/>
        <w:t>INCLUSIÓ</w:t>
      </w:r>
      <w:r w:rsidR="00B34B83" w:rsidRPr="00900BCC">
        <w:rPr>
          <w:rFonts w:ascii="Arial" w:hAnsi="Arial" w:cs="Arial"/>
          <w:b/>
        </w:rPr>
        <w:t>N EN EL PLAN DE INVERSIONES DE LOS RECURSOS DEL SISTEMA GENERAL DE REGALÍAS</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w:t>
      </w:r>
      <w:r w:rsidRPr="00900BCC">
        <w:rPr>
          <w:rFonts w:ascii="Arial" w:hAnsi="Arial" w:cs="Arial"/>
          <w:i/>
        </w:rPr>
        <w:t xml:space="preserve">Por lo anterior no es legalmente viable la incorporación de este recurso de financiación como parte integral del Plan Financiero del Plan de Desarrollo, toda vez que este es un presupuesto de carácter bienal y del cual solo se cuenta con una proyección de recursos asignados, cuyo uso se conoce en el momento de la formulación y aprobación de los proyectos por el </w:t>
      </w:r>
      <w:r w:rsidR="00B1296B" w:rsidRPr="00900BCC">
        <w:rPr>
          <w:rFonts w:ascii="Arial" w:hAnsi="Arial" w:cs="Arial"/>
          <w:i/>
        </w:rPr>
        <w:t>ÓRGANO</w:t>
      </w:r>
      <w:r w:rsidRPr="00900BCC">
        <w:rPr>
          <w:rFonts w:ascii="Arial" w:hAnsi="Arial" w:cs="Arial"/>
          <w:i/>
        </w:rPr>
        <w:t xml:space="preserve"> COLEGIADO DE </w:t>
      </w:r>
      <w:r w:rsidR="00B1296B" w:rsidRPr="00900BCC">
        <w:rPr>
          <w:rFonts w:ascii="Arial" w:hAnsi="Arial" w:cs="Arial"/>
          <w:i/>
        </w:rPr>
        <w:t>ADMINISTRACIÓN</w:t>
      </w:r>
      <w:r w:rsidRPr="00900BCC">
        <w:rPr>
          <w:rFonts w:ascii="Arial" w:hAnsi="Arial" w:cs="Arial"/>
          <w:i/>
        </w:rPr>
        <w:t xml:space="preserve"> Y </w:t>
      </w:r>
      <w:r w:rsidR="00B1296B" w:rsidRPr="00900BCC">
        <w:rPr>
          <w:rFonts w:ascii="Arial" w:hAnsi="Arial" w:cs="Arial"/>
          <w:i/>
        </w:rPr>
        <w:t>DECISIÓN</w:t>
      </w:r>
      <w:r w:rsidRPr="00900BCC">
        <w:rPr>
          <w:rFonts w:ascii="Arial" w:hAnsi="Arial" w:cs="Arial"/>
          <w:i/>
        </w:rPr>
        <w:t xml:space="preserve"> (OCAD). Adicional a esto se tiene que no hay certeza de la designación del ejecutor de los proyectos a los cuales se les asigna finalmente el recurso</w:t>
      </w:r>
      <w:r w:rsidRPr="00900BCC">
        <w:rPr>
          <w:rFonts w:ascii="Arial" w:hAnsi="Arial" w:cs="Arial"/>
        </w:rPr>
        <w:t>”.</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En este punto es necesario aclarar que los recursos del Sistema General de Regalías únicamente fueron proyectados en el Plan de Inversiones y no en el Plan Financiero, como lo indica el documento de observaciones</w:t>
      </w:r>
      <w:r w:rsidR="00B1296B">
        <w:rPr>
          <w:rFonts w:ascii="Arial" w:hAnsi="Arial" w:cs="Arial"/>
        </w:rPr>
        <w:t xml:space="preserve"> presentado por los diputados remitentes</w:t>
      </w:r>
      <w:r w:rsidRPr="00900BCC">
        <w:rPr>
          <w:rFonts w:ascii="Arial" w:hAnsi="Arial" w:cs="Arial"/>
        </w:rPr>
        <w:t>, debido a que son ingresos que se incorporan al Presupuesto en forma bianual y en capítulo independiente, pero para su ejecución es necesario que los Programas y Subprogramas susceptibles de ejecutar con esta fuente de financiamiento estén incluidos en el Plan de Inversiones del Plan de Desarrollo.</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Lo anterior se realiza con base en el concepto del Ministerio de Hacienda y Crédito Público, sobre la incorporación de los valores correspondientes al Sistema General de Regalías-SGR-</w:t>
      </w:r>
      <w:r w:rsidRPr="00900BCC">
        <w:rPr>
          <w:rFonts w:ascii="Arial" w:hAnsi="Arial" w:cs="Arial"/>
          <w:b/>
        </w:rPr>
        <w:t xml:space="preserve"> </w:t>
      </w:r>
      <w:r w:rsidRPr="00900BCC">
        <w:rPr>
          <w:rFonts w:ascii="Arial" w:hAnsi="Arial" w:cs="Arial"/>
        </w:rPr>
        <w:t xml:space="preserve">documento que se anexa, en el que se dan instrucciones a los Entes Territoriales para incluir estos ingresos así: </w:t>
      </w:r>
    </w:p>
    <w:p w:rsidR="00B34B83" w:rsidRPr="00900BCC" w:rsidRDefault="00B34B83" w:rsidP="00B34B83">
      <w:pPr>
        <w:spacing w:after="0"/>
        <w:jc w:val="both"/>
        <w:rPr>
          <w:rFonts w:ascii="Arial" w:hAnsi="Arial" w:cs="Arial"/>
        </w:rPr>
      </w:pPr>
      <w:r w:rsidRPr="00900BCC">
        <w:rPr>
          <w:rFonts w:ascii="Arial" w:hAnsi="Arial" w:cs="Arial"/>
        </w:rPr>
        <w:t xml:space="preserve"> </w:t>
      </w:r>
    </w:p>
    <w:p w:rsidR="00B34B83" w:rsidRPr="00900BCC" w:rsidRDefault="00B34B83" w:rsidP="00B34B83">
      <w:pPr>
        <w:spacing w:after="0"/>
        <w:jc w:val="both"/>
        <w:rPr>
          <w:rFonts w:ascii="Arial" w:hAnsi="Arial" w:cs="Arial"/>
          <w:i/>
        </w:rPr>
      </w:pPr>
      <w:r w:rsidRPr="00900BCC">
        <w:rPr>
          <w:rFonts w:ascii="Arial" w:hAnsi="Arial" w:cs="Arial"/>
          <w:i/>
        </w:rPr>
        <w:t>“En este primer semestre del año 2016, las entidades territoriales se encuentran elaborando sus planes de desarrollo, mediante los cuales fijarán sus prioridades de inversión y la ruta para avanzar en el logro de las metas de desarrollo económico, social y ambiental de sus territorios en los próximos cuatro años. Toda vez que los recursos del Sistema General de Regalías-SGR son una fuente central de financiación de los planes de inversión territoriales, el Plan de recursos del SGR, definido como la proyección de los ingresos de SGR a diez años, es un insumo fundamental en este proceso...”</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Más adelante el mismo documento expresa:</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b/>
        </w:rPr>
      </w:pPr>
      <w:r w:rsidRPr="00900BCC">
        <w:rPr>
          <w:rFonts w:ascii="Arial" w:hAnsi="Arial" w:cs="Arial"/>
          <w:i/>
        </w:rPr>
        <w:t xml:space="preserve">“….Es preciso señalar que las estimaciones incluidas en el presente documento constituyen un análisis técnico para orientar los ejercicios de planeación territorial, realizado con la mejor información disponible sobre el comportamiento de las variables de mercado que afectan la actividad minero energética. Sin embargo, </w:t>
      </w:r>
      <w:r w:rsidRPr="00900BCC">
        <w:rPr>
          <w:rFonts w:ascii="Arial" w:hAnsi="Arial" w:cs="Arial"/>
          <w:b/>
          <w:i/>
        </w:rPr>
        <w:t xml:space="preserve">no constituyen un ajuste al Plan de recursos o al Presupuesto bienal vigente para el SGR, ni representan el reconocimiento de un derecho a </w:t>
      </w:r>
      <w:r w:rsidRPr="00900BCC">
        <w:rPr>
          <w:rFonts w:ascii="Arial" w:hAnsi="Arial" w:cs="Arial"/>
          <w:b/>
          <w:i/>
        </w:rPr>
        <w:lastRenderedPageBreak/>
        <w:t>percibir un monto específico de recursos por parte de los beneficiarios del SGR en los años correspondientes…</w:t>
      </w:r>
      <w:r w:rsidRPr="00900BCC">
        <w:rPr>
          <w:rFonts w:ascii="Arial" w:hAnsi="Arial" w:cs="Arial"/>
          <w:b/>
        </w:rPr>
        <w:t>”</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En el mismo documento en el punto tres, se menciona:</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b/>
          <w:i/>
        </w:rPr>
      </w:pPr>
      <w:r w:rsidRPr="00900BCC">
        <w:rPr>
          <w:rFonts w:ascii="Arial" w:hAnsi="Arial" w:cs="Arial"/>
          <w:b/>
          <w:i/>
        </w:rPr>
        <w:t>“…3. Recomendaciones para los planes de inversión territoriales 2016-2019</w:t>
      </w:r>
    </w:p>
    <w:p w:rsidR="00B34B83" w:rsidRPr="00900BCC" w:rsidRDefault="00B34B83" w:rsidP="00B34B83">
      <w:pPr>
        <w:spacing w:after="0"/>
        <w:jc w:val="both"/>
        <w:rPr>
          <w:rFonts w:ascii="Arial" w:hAnsi="Arial" w:cs="Arial"/>
          <w:i/>
        </w:rPr>
      </w:pPr>
    </w:p>
    <w:p w:rsidR="00B34B83" w:rsidRDefault="00B34B83" w:rsidP="00B34B83">
      <w:pPr>
        <w:spacing w:after="0"/>
        <w:jc w:val="both"/>
        <w:rPr>
          <w:rFonts w:ascii="Arial" w:hAnsi="Arial" w:cs="Arial"/>
          <w:i/>
        </w:rPr>
      </w:pPr>
      <w:r w:rsidRPr="00900BCC">
        <w:rPr>
          <w:rFonts w:ascii="Arial" w:hAnsi="Arial" w:cs="Arial"/>
          <w:i/>
        </w:rPr>
        <w:t>….De esta manera se recomienda a las entidades territoriales que al estimar los recursos de inversión provenientes del Sistema General de Regalías a incluir en sus planes de inversión para los próximos 4 años, partan de los valores incluidos para su entidad en el Plan de Recursos del SGR 2015-2024 vigente (4 el plan de recursos SGR vigente puede consultarse en el siguiente vínculo, http:/www.hacienda.gov.co/HomeMinhacienda/SistGralRegalias/presupuesto/, y tengan en cuenta el porcentaje de reducción estimado en el presente documento técnico para cada Fondo y asignación en cada año incluido en el Cuadro 6)</w:t>
      </w:r>
    </w:p>
    <w:p w:rsidR="008C005A" w:rsidRDefault="008C005A" w:rsidP="00B34B83">
      <w:pPr>
        <w:spacing w:after="0"/>
        <w:jc w:val="both"/>
        <w:rPr>
          <w:rFonts w:ascii="Arial" w:hAnsi="Arial" w:cs="Arial"/>
          <w:i/>
        </w:rPr>
      </w:pPr>
    </w:p>
    <w:p w:rsidR="00B34B83" w:rsidRPr="00900BCC" w:rsidRDefault="00B34B83" w:rsidP="00B34B83">
      <w:pPr>
        <w:spacing w:after="0"/>
        <w:jc w:val="both"/>
        <w:rPr>
          <w:rFonts w:ascii="Arial" w:hAnsi="Arial" w:cs="Arial"/>
          <w:highlight w:val="yellow"/>
        </w:rPr>
      </w:pPr>
    </w:p>
    <w:p w:rsidR="00B34B83" w:rsidRPr="00900BCC" w:rsidRDefault="00B34B83" w:rsidP="00B34B83">
      <w:pPr>
        <w:spacing w:after="0"/>
        <w:jc w:val="both"/>
        <w:rPr>
          <w:rFonts w:ascii="Arial" w:hAnsi="Arial" w:cs="Arial"/>
        </w:rPr>
      </w:pPr>
      <w:r w:rsidRPr="00900BCC">
        <w:rPr>
          <w:rFonts w:ascii="Arial" w:hAnsi="Arial" w:cs="Arial"/>
          <w:b/>
        </w:rPr>
        <w:t>ESTRUCTURA DEL PLAN FINANCIERO</w:t>
      </w:r>
      <w:r w:rsidRPr="00900BCC">
        <w:rPr>
          <w:rFonts w:ascii="Arial" w:hAnsi="Arial" w:cs="Arial"/>
        </w:rPr>
        <w:t xml:space="preserve"> </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 xml:space="preserve">El documento de Observaciones al Proyecto del Plan de </w:t>
      </w:r>
      <w:r w:rsidR="00B1296B">
        <w:rPr>
          <w:rFonts w:ascii="Arial" w:hAnsi="Arial" w:cs="Arial"/>
        </w:rPr>
        <w:t>Desarrollo se refiere a que la e</w:t>
      </w:r>
      <w:r w:rsidRPr="00900BCC">
        <w:rPr>
          <w:rFonts w:ascii="Arial" w:hAnsi="Arial" w:cs="Arial"/>
        </w:rPr>
        <w:t>structura del Plan Financiero desconoce la composición dada por Ley a este instrumento toda vez que presenta proyecciones de rentas que son de recaudo no recurrente y que a futuro pueden llegar a generar impactos fiscales negativos en la aplicación que se haga de ellos e</w:t>
      </w:r>
      <w:r w:rsidR="00B1296B">
        <w:rPr>
          <w:rFonts w:ascii="Arial" w:hAnsi="Arial" w:cs="Arial"/>
        </w:rPr>
        <w:t>n los programas y proyectos de i</w:t>
      </w:r>
      <w:r w:rsidRPr="00900BCC">
        <w:rPr>
          <w:rFonts w:ascii="Arial" w:hAnsi="Arial" w:cs="Arial"/>
        </w:rPr>
        <w:t>nversión pudiendo llegar a disminuir el Gasto Público Social al no cumplirse la meta financiera esperada (Recursos del Crédito y Recursos del Balance)</w:t>
      </w:r>
      <w:r w:rsidR="00B1296B">
        <w:rPr>
          <w:rFonts w:ascii="Arial" w:hAnsi="Arial" w:cs="Arial"/>
        </w:rPr>
        <w:t>.</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Para dar respuesta a esta observación se deben retomar respuestas que se dieron en párrafos anteriores, en los que se indica claramente que los recursos contenidos en el Plan Fi</w:t>
      </w:r>
      <w:r w:rsidR="00B1296B">
        <w:rPr>
          <w:rFonts w:ascii="Arial" w:hAnsi="Arial" w:cs="Arial"/>
        </w:rPr>
        <w:t>nanciero del Plan de Desarrollo</w:t>
      </w:r>
      <w:r w:rsidRPr="00900BCC">
        <w:rPr>
          <w:rFonts w:ascii="Arial" w:hAnsi="Arial" w:cs="Arial"/>
        </w:rPr>
        <w:t xml:space="preserve"> únicamente corresponden a ingresos que representan una fuente cierta de financiación y que se pueda recaudar durante la vigencia del Plan de Desarrollo.</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Respecto a los ejemplos dados en el Informe Recursos del Crédito y Recursos del Bala</w:t>
      </w:r>
      <w:r w:rsidR="00B1296B">
        <w:rPr>
          <w:rFonts w:ascii="Arial" w:hAnsi="Arial" w:cs="Arial"/>
        </w:rPr>
        <w:t>nce, retomamos la respuesta emitida</w:t>
      </w:r>
      <w:r w:rsidRPr="00900BCC">
        <w:rPr>
          <w:rFonts w:ascii="Arial" w:hAnsi="Arial" w:cs="Arial"/>
        </w:rPr>
        <w:t xml:space="preserve"> en el punto anterior, así:</w:t>
      </w:r>
    </w:p>
    <w:p w:rsidR="00B34B83" w:rsidRPr="00900BCC" w:rsidRDefault="00B34B83" w:rsidP="00B34B83">
      <w:pPr>
        <w:spacing w:after="0"/>
        <w:jc w:val="both"/>
        <w:rPr>
          <w:rFonts w:ascii="Arial" w:hAnsi="Arial" w:cs="Arial"/>
          <w:b/>
        </w:rPr>
      </w:pPr>
    </w:p>
    <w:p w:rsidR="00B34B83" w:rsidRPr="00900BCC" w:rsidRDefault="00B1296B" w:rsidP="00B34B83">
      <w:pPr>
        <w:spacing w:after="0"/>
        <w:jc w:val="both"/>
        <w:rPr>
          <w:rFonts w:ascii="Arial" w:hAnsi="Arial" w:cs="Arial"/>
        </w:rPr>
      </w:pPr>
      <w:r>
        <w:rPr>
          <w:rFonts w:ascii="Arial" w:hAnsi="Arial" w:cs="Arial"/>
          <w:b/>
        </w:rPr>
        <w:t xml:space="preserve">CRÉDITO PÚBLICO: </w:t>
      </w:r>
      <w:r w:rsidR="00B34B83" w:rsidRPr="00900BCC">
        <w:rPr>
          <w:rFonts w:ascii="Arial" w:hAnsi="Arial" w:cs="Arial"/>
        </w:rPr>
        <w:t xml:space="preserve">El MFMP presentado como anexo al Proyecto de Ordenanza de Presupuesto vigencia 2016, tiene como una de sus fuentes de Financiación </w:t>
      </w:r>
      <w:r w:rsidR="00B34B83" w:rsidRPr="00900BCC">
        <w:rPr>
          <w:rFonts w:ascii="Arial" w:hAnsi="Arial" w:cs="Arial"/>
          <w:b/>
        </w:rPr>
        <w:t>el rubro de crédito con un desembolso en la vigencia 2016 de $24.000 millones de pesos</w:t>
      </w:r>
      <w:r>
        <w:rPr>
          <w:rFonts w:ascii="Arial" w:hAnsi="Arial" w:cs="Arial"/>
        </w:rPr>
        <w:t xml:space="preserve">. Si se </w:t>
      </w:r>
      <w:r w:rsidR="00A4002F">
        <w:rPr>
          <w:rFonts w:ascii="Arial" w:hAnsi="Arial" w:cs="Arial"/>
        </w:rPr>
        <w:t>hubiera realizado</w:t>
      </w:r>
      <w:r w:rsidR="00B34B83" w:rsidRPr="00900BCC">
        <w:rPr>
          <w:rFonts w:ascii="Arial" w:hAnsi="Arial" w:cs="Arial"/>
        </w:rPr>
        <w:t xml:space="preserve"> la proyección conforme al comportamiento históri</w:t>
      </w:r>
      <w:r>
        <w:rPr>
          <w:rFonts w:ascii="Arial" w:hAnsi="Arial" w:cs="Arial"/>
        </w:rPr>
        <w:t xml:space="preserve">co de las rentas, se proyectarían </w:t>
      </w:r>
      <w:r w:rsidR="00B34B83" w:rsidRPr="00900BCC">
        <w:rPr>
          <w:rFonts w:ascii="Arial" w:hAnsi="Arial" w:cs="Arial"/>
        </w:rPr>
        <w:t xml:space="preserve">estos $24.000 millones durante las vigencias siguientes y </w:t>
      </w:r>
      <w:r w:rsidR="00B34B83" w:rsidRPr="00900BCC">
        <w:rPr>
          <w:rFonts w:ascii="Arial" w:hAnsi="Arial" w:cs="Arial"/>
          <w:b/>
        </w:rPr>
        <w:t>se hubiese</w:t>
      </w:r>
      <w:r w:rsidR="00B34B83" w:rsidRPr="00900BCC">
        <w:rPr>
          <w:rFonts w:ascii="Arial" w:hAnsi="Arial" w:cs="Arial"/>
        </w:rPr>
        <w:t xml:space="preserve"> </w:t>
      </w:r>
      <w:r w:rsidR="00B34B83" w:rsidRPr="00900BCC">
        <w:rPr>
          <w:rFonts w:ascii="Arial" w:hAnsi="Arial" w:cs="Arial"/>
          <w:b/>
        </w:rPr>
        <w:t>presentado una sobreestimación de los ingresos</w:t>
      </w:r>
      <w:r w:rsidR="00B34B83" w:rsidRPr="00900BCC">
        <w:rPr>
          <w:rFonts w:ascii="Arial" w:hAnsi="Arial" w:cs="Arial"/>
        </w:rPr>
        <w:t xml:space="preserve"> por esta fuente de financiación. Por lo tanto, la Administración Departamental realizó una </w:t>
      </w:r>
      <w:r w:rsidR="00B34B83" w:rsidRPr="00900BCC">
        <w:rPr>
          <w:rFonts w:ascii="Arial" w:hAnsi="Arial" w:cs="Arial"/>
        </w:rPr>
        <w:lastRenderedPageBreak/>
        <w:t xml:space="preserve">proyección de unos recursos del crédito </w:t>
      </w:r>
      <w:r w:rsidR="00B34B83" w:rsidRPr="00900BCC">
        <w:rPr>
          <w:rFonts w:ascii="Arial" w:hAnsi="Arial" w:cs="Arial"/>
          <w:b/>
        </w:rPr>
        <w:t>acorde con nuevos cálculos de la capacidad de endeudamiento del Departamento, en todo caso, se hace la observación que esta fuente de financiación deberá surtir trámite adicional ante la Asamblea Departamental para su aprobación definitiva</w:t>
      </w:r>
      <w:r w:rsidR="00B34B83" w:rsidRPr="00900BCC">
        <w:rPr>
          <w:rFonts w:ascii="Arial" w:hAnsi="Arial" w:cs="Arial"/>
        </w:rPr>
        <w:t xml:space="preserve"> y su inclusión en el Presupuesto del Departamento y en el Plan Operativo Anual de Inversiones, documentos posteriores que hacen posible la ejecución del Plan de Desarrollo del Departamento.</w:t>
      </w:r>
    </w:p>
    <w:p w:rsidR="00B34B83" w:rsidRPr="00900BCC" w:rsidRDefault="00B34B83" w:rsidP="00B34B83">
      <w:pPr>
        <w:spacing w:after="0"/>
        <w:jc w:val="both"/>
        <w:rPr>
          <w:rFonts w:ascii="Arial" w:hAnsi="Arial" w:cs="Arial"/>
          <w:b/>
        </w:rPr>
      </w:pPr>
    </w:p>
    <w:p w:rsidR="00B34B83" w:rsidRPr="00900BCC" w:rsidRDefault="00B34B83" w:rsidP="00B34B83">
      <w:pPr>
        <w:spacing w:after="0"/>
        <w:jc w:val="both"/>
        <w:rPr>
          <w:rFonts w:ascii="Arial" w:hAnsi="Arial" w:cs="Arial"/>
        </w:rPr>
      </w:pPr>
      <w:r w:rsidRPr="00900BCC">
        <w:rPr>
          <w:rFonts w:ascii="Arial" w:hAnsi="Arial" w:cs="Arial"/>
          <w:b/>
        </w:rPr>
        <w:t xml:space="preserve">RECURSOS DEL BALANCE: </w:t>
      </w:r>
      <w:r w:rsidRPr="00900BCC">
        <w:rPr>
          <w:rFonts w:ascii="Arial" w:hAnsi="Arial" w:cs="Arial"/>
        </w:rPr>
        <w:t xml:space="preserve">Así mismo, no se realizaron proyecciones de los </w:t>
      </w:r>
      <w:r w:rsidRPr="00900BCC">
        <w:rPr>
          <w:rFonts w:ascii="Arial" w:hAnsi="Arial" w:cs="Arial"/>
          <w:b/>
        </w:rPr>
        <w:t>Recursos del Balance</w:t>
      </w:r>
      <w:r w:rsidRPr="00900BCC">
        <w:rPr>
          <w:rFonts w:ascii="Arial" w:hAnsi="Arial" w:cs="Arial"/>
        </w:rPr>
        <w:t xml:space="preserve"> que también hacen parte de los recursos incluidos en el MFMP pero se consideran que no corresponden a un ingreso cierto para financiar el Plan de Desarrollo, en el entendido que estos corresponden a ingresos que no fueron ejecu</w:t>
      </w:r>
      <w:r w:rsidR="00B1296B">
        <w:rPr>
          <w:rFonts w:ascii="Arial" w:hAnsi="Arial" w:cs="Arial"/>
        </w:rPr>
        <w:t xml:space="preserve">tados durante la vigencia en la </w:t>
      </w:r>
      <w:r w:rsidRPr="00900BCC">
        <w:rPr>
          <w:rFonts w:ascii="Arial" w:hAnsi="Arial" w:cs="Arial"/>
        </w:rPr>
        <w:t>que presupuestalmente fueron aprobados, bien sea por falta de ejecución o por mayor recaudo del ingreso y que deben ser incluidos en la próxima vigencia. Lo que hace de estos una operación netamente presupuestal y no da lugar a proyecciones en</w:t>
      </w:r>
      <w:r w:rsidR="00B1296B">
        <w:rPr>
          <w:rFonts w:ascii="Arial" w:hAnsi="Arial" w:cs="Arial"/>
        </w:rPr>
        <w:t xml:space="preserve"> Proyecto del </w:t>
      </w:r>
      <w:r w:rsidRPr="00900BCC">
        <w:rPr>
          <w:rFonts w:ascii="Arial" w:hAnsi="Arial" w:cs="Arial"/>
        </w:rPr>
        <w:t>Plan de Desarrollo. En este caso únicamente se proyectaron ingresos correspondientes a la vigencia 2016 puesto que ya fueron incluidos en el presupuesto de esta vigencia.</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noProof/>
          <w:lang w:eastAsia="es-CO"/>
        </w:rPr>
        <w:drawing>
          <wp:inline distT="0" distB="0" distL="0" distR="0" wp14:anchorId="29F0A19C" wp14:editId="0F74A4B5">
            <wp:extent cx="5391150" cy="2457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457450"/>
                    </a:xfrm>
                    <a:prstGeom prst="rect">
                      <a:avLst/>
                    </a:prstGeom>
                    <a:noFill/>
                    <a:ln>
                      <a:noFill/>
                    </a:ln>
                  </pic:spPr>
                </pic:pic>
              </a:graphicData>
            </a:graphic>
          </wp:inline>
        </w:drawing>
      </w:r>
    </w:p>
    <w:p w:rsidR="00B34B83" w:rsidRPr="00900BCC" w:rsidRDefault="00B34B83" w:rsidP="00B34B83">
      <w:pPr>
        <w:spacing w:after="0"/>
        <w:jc w:val="both"/>
        <w:rPr>
          <w:rFonts w:ascii="Arial" w:hAnsi="Arial" w:cs="Arial"/>
          <w:highlight w:val="yellow"/>
        </w:rPr>
      </w:pPr>
    </w:p>
    <w:p w:rsidR="00B34B83" w:rsidRPr="00900BCC" w:rsidRDefault="00B34B83" w:rsidP="00B34B83">
      <w:pPr>
        <w:spacing w:after="0"/>
        <w:jc w:val="both"/>
        <w:rPr>
          <w:rFonts w:ascii="Arial" w:hAnsi="Arial" w:cs="Arial"/>
        </w:rPr>
      </w:pPr>
      <w:r w:rsidRPr="00900BCC">
        <w:rPr>
          <w:rFonts w:ascii="Arial" w:hAnsi="Arial" w:cs="Arial"/>
        </w:rPr>
        <w:t>De otra parte, se aclara que los Convenios incluidos en el Plan Financiero corresponden a los e</w:t>
      </w:r>
      <w:r w:rsidR="00B1296B">
        <w:rPr>
          <w:rFonts w:ascii="Arial" w:hAnsi="Arial" w:cs="Arial"/>
        </w:rPr>
        <w:t xml:space="preserve">fectivamente realizados por </w:t>
      </w:r>
      <w:r w:rsidR="00A4002F">
        <w:rPr>
          <w:rFonts w:ascii="Arial" w:hAnsi="Arial" w:cs="Arial"/>
        </w:rPr>
        <w:t xml:space="preserve">la </w:t>
      </w:r>
      <w:r w:rsidR="00A4002F" w:rsidRPr="00900BCC">
        <w:rPr>
          <w:rFonts w:ascii="Arial" w:hAnsi="Arial" w:cs="Arial"/>
        </w:rPr>
        <w:t>Administración</w:t>
      </w:r>
      <w:r w:rsidRPr="00900BCC">
        <w:rPr>
          <w:rFonts w:ascii="Arial" w:hAnsi="Arial" w:cs="Arial"/>
        </w:rPr>
        <w:t xml:space="preserve"> Departamental (Convenio FND). </w:t>
      </w:r>
    </w:p>
    <w:p w:rsidR="00B34B83" w:rsidRPr="00900BCC" w:rsidRDefault="00B34B83"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Los convenios contenidos en el MFMP que venían de la Administración anteri</w:t>
      </w:r>
      <w:r w:rsidR="00B1296B">
        <w:rPr>
          <w:rFonts w:ascii="Arial" w:hAnsi="Arial" w:cs="Arial"/>
        </w:rPr>
        <w:t xml:space="preserve">or y cuyo vencimiento tuvo lugar </w:t>
      </w:r>
      <w:r w:rsidRPr="00900BCC">
        <w:rPr>
          <w:rFonts w:ascii="Arial" w:hAnsi="Arial" w:cs="Arial"/>
        </w:rPr>
        <w:t xml:space="preserve"> en diciembre 31 de 2016, no fueron incluidos en el Plan Financiero del Plan de Desarrollo, </w:t>
      </w:r>
      <w:r w:rsidRPr="00900BCC">
        <w:rPr>
          <w:rFonts w:ascii="Arial" w:hAnsi="Arial" w:cs="Arial"/>
        </w:rPr>
        <w:lastRenderedPageBreak/>
        <w:t>todo esto para evitar proyecciones de ingresos que no correspondan a una fuente cierta de financiación y que nos lleve a recaudos inciertos.</w:t>
      </w:r>
    </w:p>
    <w:p w:rsidR="00B34B83" w:rsidRPr="00900BCC" w:rsidRDefault="00B34B83" w:rsidP="00B34B83">
      <w:pPr>
        <w:spacing w:after="0"/>
        <w:jc w:val="both"/>
        <w:rPr>
          <w:rFonts w:ascii="Arial" w:hAnsi="Arial" w:cs="Arial"/>
          <w:highlight w:val="yellow"/>
        </w:rPr>
      </w:pPr>
    </w:p>
    <w:p w:rsidR="00B34B83" w:rsidRPr="00900BCC" w:rsidRDefault="00B34B83" w:rsidP="00B34B83">
      <w:pPr>
        <w:spacing w:after="0"/>
        <w:jc w:val="both"/>
        <w:rPr>
          <w:rFonts w:ascii="Arial" w:hAnsi="Arial" w:cs="Arial"/>
        </w:rPr>
      </w:pPr>
      <w:r w:rsidRPr="00900BCC">
        <w:rPr>
          <w:rFonts w:ascii="Arial" w:hAnsi="Arial" w:cs="Arial"/>
        </w:rPr>
        <w:t>De la misma manera se aclara que dentro de las p</w:t>
      </w:r>
      <w:r w:rsidR="00B1296B">
        <w:rPr>
          <w:rFonts w:ascii="Arial" w:hAnsi="Arial" w:cs="Arial"/>
        </w:rPr>
        <w:t>royecciones del Plan Financiero</w:t>
      </w:r>
      <w:r w:rsidRPr="00900BCC">
        <w:rPr>
          <w:rFonts w:ascii="Arial" w:hAnsi="Arial" w:cs="Arial"/>
        </w:rPr>
        <w:t xml:space="preserve"> no se tuvieron en cuenta los recursos destinados por las Ordenanzas N° 010</w:t>
      </w:r>
      <w:r w:rsidR="008C005A" w:rsidRPr="00900BCC">
        <w:rPr>
          <w:rFonts w:ascii="Arial" w:hAnsi="Arial" w:cs="Arial"/>
        </w:rPr>
        <w:t>, 011</w:t>
      </w:r>
      <w:r w:rsidRPr="00900BCC">
        <w:rPr>
          <w:rFonts w:ascii="Arial" w:hAnsi="Arial" w:cs="Arial"/>
        </w:rPr>
        <w:t xml:space="preserve"> y 012 de 2015, puesto que en el Artículo Décimo Octavo del Proyecto de O</w:t>
      </w:r>
      <w:r w:rsidR="00B1296B">
        <w:rPr>
          <w:rFonts w:ascii="Arial" w:hAnsi="Arial" w:cs="Arial"/>
        </w:rPr>
        <w:t>rdenanza del Plan de Desarrollo</w:t>
      </w:r>
      <w:r w:rsidRPr="00900BCC">
        <w:rPr>
          <w:rFonts w:ascii="Arial" w:hAnsi="Arial" w:cs="Arial"/>
        </w:rPr>
        <w:t xml:space="preserve"> se solicita la derogatoria expresa de las mismas atendiendo la </w:t>
      </w:r>
      <w:r w:rsidR="00B1296B">
        <w:rPr>
          <w:rFonts w:ascii="Arial" w:hAnsi="Arial" w:cs="Arial"/>
        </w:rPr>
        <w:t>suspensión que de e</w:t>
      </w:r>
      <w:r w:rsidR="008C005A">
        <w:rPr>
          <w:rFonts w:ascii="Arial" w:hAnsi="Arial" w:cs="Arial"/>
        </w:rPr>
        <w:t xml:space="preserve">stas hizo el </w:t>
      </w:r>
      <w:r w:rsidRPr="00900BCC">
        <w:rPr>
          <w:rFonts w:ascii="Arial" w:hAnsi="Arial" w:cs="Arial"/>
        </w:rPr>
        <w:t>Tribunal Administrativo del Quindío, por lo tanto, la dest</w:t>
      </w:r>
      <w:r w:rsidR="00E53544">
        <w:rPr>
          <w:rFonts w:ascii="Arial" w:hAnsi="Arial" w:cs="Arial"/>
        </w:rPr>
        <w:t>inación de los recursos regresó</w:t>
      </w:r>
      <w:r w:rsidRPr="00900BCC">
        <w:rPr>
          <w:rFonts w:ascii="Arial" w:hAnsi="Arial" w:cs="Arial"/>
        </w:rPr>
        <w:t xml:space="preserve"> al estado anterior.</w:t>
      </w:r>
    </w:p>
    <w:p w:rsidR="008C005A" w:rsidRDefault="008C005A" w:rsidP="00B34B83">
      <w:pPr>
        <w:spacing w:after="0"/>
        <w:jc w:val="both"/>
        <w:rPr>
          <w:rFonts w:ascii="Arial" w:hAnsi="Arial" w:cs="Arial"/>
        </w:rPr>
      </w:pPr>
    </w:p>
    <w:p w:rsidR="00B34B83" w:rsidRPr="00900BCC" w:rsidRDefault="00B34B83" w:rsidP="00B34B83">
      <w:pPr>
        <w:spacing w:after="0"/>
        <w:jc w:val="both"/>
        <w:rPr>
          <w:rFonts w:ascii="Arial" w:hAnsi="Arial" w:cs="Arial"/>
        </w:rPr>
      </w:pPr>
      <w:r w:rsidRPr="00900BCC">
        <w:rPr>
          <w:rFonts w:ascii="Arial" w:hAnsi="Arial" w:cs="Arial"/>
        </w:rPr>
        <w:t xml:space="preserve">Finalmente en lo que tiene relación con lo dispuesto </w:t>
      </w:r>
      <w:r w:rsidR="00B1296B">
        <w:rPr>
          <w:rFonts w:ascii="Arial" w:hAnsi="Arial" w:cs="Arial"/>
        </w:rPr>
        <w:t xml:space="preserve">por </w:t>
      </w:r>
      <w:r w:rsidR="00E53544">
        <w:rPr>
          <w:rFonts w:ascii="Arial" w:hAnsi="Arial" w:cs="Arial"/>
        </w:rPr>
        <w:t xml:space="preserve">los </w:t>
      </w:r>
      <w:r w:rsidR="00A4002F">
        <w:rPr>
          <w:rFonts w:ascii="Arial" w:hAnsi="Arial" w:cs="Arial"/>
        </w:rPr>
        <w:t>solicitantes en</w:t>
      </w:r>
      <w:r w:rsidRPr="00900BCC">
        <w:rPr>
          <w:rFonts w:ascii="Arial" w:hAnsi="Arial" w:cs="Arial"/>
        </w:rPr>
        <w:t xml:space="preserve"> el Punto Cinco </w:t>
      </w:r>
      <w:r w:rsidRPr="00900BCC">
        <w:rPr>
          <w:rFonts w:ascii="Arial" w:hAnsi="Arial" w:cs="Arial"/>
          <w:b/>
          <w:i/>
        </w:rPr>
        <w:t>“DE LOS VICIOS PRODUCIDOS POR LA INCURSIÓN EN POSIBLE PLAGIO CONTENIDO EN EL PROYECTO DE ORDENANZA</w:t>
      </w:r>
      <w:r w:rsidR="00E53544">
        <w:rPr>
          <w:rFonts w:ascii="Arial" w:hAnsi="Arial" w:cs="Arial"/>
        </w:rPr>
        <w:t xml:space="preserve">”, la Administración Departamental </w:t>
      </w:r>
      <w:r w:rsidRPr="00900BCC">
        <w:rPr>
          <w:rFonts w:ascii="Arial" w:hAnsi="Arial" w:cs="Arial"/>
        </w:rPr>
        <w:t>considera tener en cuenta lo siguiente:</w:t>
      </w:r>
    </w:p>
    <w:p w:rsidR="00B34B83" w:rsidRPr="00900BCC" w:rsidRDefault="00B34B83" w:rsidP="00B34B83">
      <w:pPr>
        <w:spacing w:after="0"/>
        <w:jc w:val="both"/>
        <w:rPr>
          <w:rFonts w:ascii="Arial" w:hAnsi="Arial" w:cs="Arial"/>
        </w:rPr>
      </w:pPr>
    </w:p>
    <w:p w:rsidR="00B34B83" w:rsidRPr="00900BCC" w:rsidRDefault="00B34B83" w:rsidP="00B34B83">
      <w:pPr>
        <w:jc w:val="both"/>
        <w:rPr>
          <w:rFonts w:ascii="Arial" w:hAnsi="Arial" w:cs="Arial"/>
        </w:rPr>
      </w:pPr>
      <w:r w:rsidRPr="00900BCC">
        <w:rPr>
          <w:rFonts w:ascii="Arial" w:hAnsi="Arial" w:cs="Arial"/>
        </w:rPr>
        <w:t>En la construcción del</w:t>
      </w:r>
      <w:r w:rsidR="00E53544">
        <w:rPr>
          <w:rFonts w:ascii="Arial" w:hAnsi="Arial" w:cs="Arial"/>
        </w:rPr>
        <w:t xml:space="preserve"> Proyecto </w:t>
      </w:r>
      <w:r w:rsidR="00A4002F">
        <w:rPr>
          <w:rFonts w:ascii="Arial" w:hAnsi="Arial" w:cs="Arial"/>
        </w:rPr>
        <w:t xml:space="preserve">de </w:t>
      </w:r>
      <w:r w:rsidR="00A4002F" w:rsidRPr="00900BCC">
        <w:rPr>
          <w:rFonts w:ascii="Arial" w:hAnsi="Arial" w:cs="Arial"/>
        </w:rPr>
        <w:t>Plan</w:t>
      </w:r>
      <w:r w:rsidRPr="00900BCC">
        <w:rPr>
          <w:rFonts w:ascii="Arial" w:hAnsi="Arial" w:cs="Arial"/>
        </w:rPr>
        <w:t xml:space="preserve"> de Desarrollo del Departamento del Quindío, la Secretaría de </w:t>
      </w:r>
      <w:r w:rsidR="008C005A" w:rsidRPr="00900BCC">
        <w:rPr>
          <w:rFonts w:ascii="Arial" w:hAnsi="Arial" w:cs="Arial"/>
        </w:rPr>
        <w:t>Hacienda participa</w:t>
      </w:r>
      <w:r w:rsidRPr="00900BCC">
        <w:rPr>
          <w:rFonts w:ascii="Arial" w:hAnsi="Arial" w:cs="Arial"/>
        </w:rPr>
        <w:t xml:space="preserve"> con la elaboración del Diagnóstico F</w:t>
      </w:r>
      <w:r w:rsidR="00E53544">
        <w:rPr>
          <w:rFonts w:ascii="Arial" w:hAnsi="Arial" w:cs="Arial"/>
        </w:rPr>
        <w:t>inanciero y del Plan Financiero</w:t>
      </w:r>
      <w:r w:rsidR="00A4002F">
        <w:rPr>
          <w:rFonts w:ascii="Arial" w:hAnsi="Arial" w:cs="Arial"/>
        </w:rPr>
        <w:t>, para</w:t>
      </w:r>
      <w:r w:rsidRPr="00900BCC">
        <w:rPr>
          <w:rFonts w:ascii="Arial" w:hAnsi="Arial" w:cs="Arial"/>
        </w:rPr>
        <w:t xml:space="preserve"> lo cual inicia con el análisis del MFMP y su posterior actualización y envío a la CGR y al DNP.  Este documento es enviado a la Secretar</w:t>
      </w:r>
      <w:r w:rsidR="00E53544">
        <w:rPr>
          <w:rFonts w:ascii="Arial" w:hAnsi="Arial" w:cs="Arial"/>
        </w:rPr>
        <w:t xml:space="preserve">ía de Planeación para la proyección </w:t>
      </w:r>
      <w:r w:rsidRPr="00900BCC">
        <w:rPr>
          <w:rFonts w:ascii="Arial" w:hAnsi="Arial" w:cs="Arial"/>
        </w:rPr>
        <w:t xml:space="preserve">del Plan de inversiones. </w:t>
      </w:r>
    </w:p>
    <w:p w:rsidR="00B34B83" w:rsidRPr="00900BCC" w:rsidRDefault="00B34B83" w:rsidP="00B34B83">
      <w:pPr>
        <w:jc w:val="both"/>
        <w:rPr>
          <w:rFonts w:ascii="Arial" w:hAnsi="Arial" w:cs="Arial"/>
        </w:rPr>
      </w:pPr>
      <w:r w:rsidRPr="00900BCC">
        <w:rPr>
          <w:rFonts w:ascii="Arial" w:hAnsi="Arial" w:cs="Arial"/>
        </w:rPr>
        <w:t xml:space="preserve">Continúa el </w:t>
      </w:r>
      <w:r w:rsidR="008C005A" w:rsidRPr="00900BCC">
        <w:rPr>
          <w:rFonts w:ascii="Arial" w:hAnsi="Arial" w:cs="Arial"/>
        </w:rPr>
        <w:t>desarrollo del</w:t>
      </w:r>
      <w:r w:rsidRPr="00900BCC">
        <w:rPr>
          <w:rFonts w:ascii="Arial" w:hAnsi="Arial" w:cs="Arial"/>
        </w:rPr>
        <w:t xml:space="preserve"> trabajo de acompañamiento en </w:t>
      </w:r>
      <w:r w:rsidR="00E53544">
        <w:rPr>
          <w:rFonts w:ascii="Arial" w:hAnsi="Arial" w:cs="Arial"/>
        </w:rPr>
        <w:t>la construcción</w:t>
      </w:r>
      <w:r w:rsidR="008C005A" w:rsidRPr="00900BCC">
        <w:rPr>
          <w:rFonts w:ascii="Arial" w:hAnsi="Arial" w:cs="Arial"/>
        </w:rPr>
        <w:t xml:space="preserve"> del</w:t>
      </w:r>
      <w:r w:rsidRPr="00900BCC">
        <w:rPr>
          <w:rFonts w:ascii="Arial" w:hAnsi="Arial" w:cs="Arial"/>
        </w:rPr>
        <w:t xml:space="preserve"> </w:t>
      </w:r>
      <w:r w:rsidR="00E53544">
        <w:rPr>
          <w:rFonts w:ascii="Arial" w:hAnsi="Arial" w:cs="Arial"/>
        </w:rPr>
        <w:t xml:space="preserve">Proyecto del </w:t>
      </w:r>
      <w:r w:rsidRPr="00900BCC">
        <w:rPr>
          <w:rFonts w:ascii="Arial" w:hAnsi="Arial" w:cs="Arial"/>
        </w:rPr>
        <w:t xml:space="preserve">Plan de </w:t>
      </w:r>
      <w:r w:rsidR="008C005A" w:rsidRPr="00900BCC">
        <w:rPr>
          <w:rFonts w:ascii="Arial" w:hAnsi="Arial" w:cs="Arial"/>
        </w:rPr>
        <w:t>Desarrollo con</w:t>
      </w:r>
      <w:r w:rsidRPr="00900BCC">
        <w:rPr>
          <w:rFonts w:ascii="Arial" w:hAnsi="Arial" w:cs="Arial"/>
        </w:rPr>
        <w:t xml:space="preserve"> la elaboración del Diagnóstico Financiero, para lo cual en cumplimiento de la normatividad vigente toma los cuatro últimos años de los ingresos y los gastos y les hace el análisis a precios constantes con el propósito que puedan ser </w:t>
      </w:r>
      <w:r w:rsidR="00E53544">
        <w:rPr>
          <w:rFonts w:ascii="Arial" w:hAnsi="Arial" w:cs="Arial"/>
        </w:rPr>
        <w:t>cifras comparativas y expone cuá</w:t>
      </w:r>
      <w:r w:rsidRPr="00900BCC">
        <w:rPr>
          <w:rFonts w:ascii="Arial" w:hAnsi="Arial" w:cs="Arial"/>
        </w:rPr>
        <w:t xml:space="preserve">l fue el </w:t>
      </w:r>
      <w:r w:rsidR="008C005A" w:rsidRPr="00900BCC">
        <w:rPr>
          <w:rFonts w:ascii="Arial" w:hAnsi="Arial" w:cs="Arial"/>
        </w:rPr>
        <w:t>comportamiento de</w:t>
      </w:r>
      <w:r w:rsidRPr="00900BCC">
        <w:rPr>
          <w:rFonts w:ascii="Arial" w:hAnsi="Arial" w:cs="Arial"/>
        </w:rPr>
        <w:t xml:space="preserve"> cada uno de los rubros y su adecuado </w:t>
      </w:r>
      <w:r w:rsidR="008C005A" w:rsidRPr="00900BCC">
        <w:rPr>
          <w:rFonts w:ascii="Arial" w:hAnsi="Arial" w:cs="Arial"/>
        </w:rPr>
        <w:t>crecimiento o</w:t>
      </w:r>
      <w:r w:rsidRPr="00900BCC">
        <w:rPr>
          <w:rFonts w:ascii="Arial" w:hAnsi="Arial" w:cs="Arial"/>
        </w:rPr>
        <w:t xml:space="preserve"> reducción durante el cuatrienio anterior.</w:t>
      </w:r>
    </w:p>
    <w:p w:rsidR="00B34B83" w:rsidRPr="00900BCC" w:rsidRDefault="00B34B83" w:rsidP="00B34B83">
      <w:pPr>
        <w:jc w:val="both"/>
        <w:rPr>
          <w:rFonts w:ascii="Arial" w:hAnsi="Arial" w:cs="Arial"/>
        </w:rPr>
      </w:pPr>
      <w:r w:rsidRPr="00900BCC">
        <w:rPr>
          <w:rFonts w:ascii="Arial" w:hAnsi="Arial" w:cs="Arial"/>
        </w:rPr>
        <w:t>Esta información es tomada de la doctrina que existe en materia presupuestal  y la encontrada  en el MFMP  elaborado  como soporte del presupuesto  vigencia 2016; posteriormente  se compara para verificar que las cifras sean coherentes y así dar inicio a la elaboración  del plan financiero  definitivo  en el que además de la parte de proyección de ingresos y gastos, se entregan las estrategias necesarias para el cumplimiento de las proyecciones con el propósito  de conformar un Plan Financiero que contenga fuentes ciertas de ingreso que soporten el Plan de Inversiones del</w:t>
      </w:r>
      <w:r w:rsidR="00E53544">
        <w:rPr>
          <w:rFonts w:ascii="Arial" w:hAnsi="Arial" w:cs="Arial"/>
        </w:rPr>
        <w:t xml:space="preserve"> Proyecto de</w:t>
      </w:r>
      <w:r w:rsidRPr="00900BCC">
        <w:rPr>
          <w:rFonts w:ascii="Arial" w:hAnsi="Arial" w:cs="Arial"/>
        </w:rPr>
        <w:t xml:space="preserve"> Plan de Desarrollo.</w:t>
      </w:r>
    </w:p>
    <w:p w:rsidR="00B34B83" w:rsidRPr="00900BCC" w:rsidRDefault="00E53544" w:rsidP="00B34B83">
      <w:pPr>
        <w:jc w:val="both"/>
        <w:rPr>
          <w:rFonts w:ascii="Arial" w:hAnsi="Arial" w:cs="Arial"/>
        </w:rPr>
      </w:pPr>
      <w:r>
        <w:rPr>
          <w:rFonts w:ascii="Arial" w:hAnsi="Arial" w:cs="Arial"/>
        </w:rPr>
        <w:t xml:space="preserve">Una vez culminado este trabajo, se procede, en conjunto </w:t>
      </w:r>
      <w:r w:rsidR="00A4002F">
        <w:rPr>
          <w:rFonts w:ascii="Arial" w:hAnsi="Arial" w:cs="Arial"/>
        </w:rPr>
        <w:t xml:space="preserve">con </w:t>
      </w:r>
      <w:r w:rsidR="00A4002F" w:rsidRPr="00900BCC">
        <w:rPr>
          <w:rFonts w:ascii="Arial" w:hAnsi="Arial" w:cs="Arial"/>
        </w:rPr>
        <w:t>la</w:t>
      </w:r>
      <w:r w:rsidR="00B34B83" w:rsidRPr="00900BCC">
        <w:rPr>
          <w:rFonts w:ascii="Arial" w:hAnsi="Arial" w:cs="Arial"/>
        </w:rPr>
        <w:t xml:space="preserve"> Secretaria de Planeación a incluirle a cada </w:t>
      </w:r>
      <w:r w:rsidR="008C005A">
        <w:rPr>
          <w:rFonts w:ascii="Arial" w:hAnsi="Arial" w:cs="Arial"/>
        </w:rPr>
        <w:t>p</w:t>
      </w:r>
      <w:r w:rsidR="008C005A" w:rsidRPr="00900BCC">
        <w:rPr>
          <w:rFonts w:ascii="Arial" w:hAnsi="Arial" w:cs="Arial"/>
        </w:rPr>
        <w:t>rograma y</w:t>
      </w:r>
      <w:r w:rsidR="008C005A">
        <w:rPr>
          <w:rFonts w:ascii="Arial" w:hAnsi="Arial" w:cs="Arial"/>
        </w:rPr>
        <w:t xml:space="preserve"> s</w:t>
      </w:r>
      <w:r w:rsidR="00B34B83" w:rsidRPr="00900BCC">
        <w:rPr>
          <w:rFonts w:ascii="Arial" w:hAnsi="Arial" w:cs="Arial"/>
        </w:rPr>
        <w:t>u</w:t>
      </w:r>
      <w:r w:rsidR="008C005A">
        <w:rPr>
          <w:rFonts w:ascii="Arial" w:hAnsi="Arial" w:cs="Arial"/>
        </w:rPr>
        <w:t>b</w:t>
      </w:r>
      <w:r w:rsidR="00B34B83" w:rsidRPr="00900BCC">
        <w:rPr>
          <w:rFonts w:ascii="Arial" w:hAnsi="Arial" w:cs="Arial"/>
        </w:rPr>
        <w:t>programa una fuente de financiación con el objetivo que ninguno quede desfinanciado. No obstante, es claro que la Estrategia de Gestión a través de recursos</w:t>
      </w:r>
      <w:r w:rsidR="008C005A">
        <w:rPr>
          <w:rFonts w:ascii="Arial" w:hAnsi="Arial" w:cs="Arial"/>
        </w:rPr>
        <w:t xml:space="preserve"> por fuera del Departamento es </w:t>
      </w:r>
      <w:r w:rsidR="00B34B83" w:rsidRPr="00900BCC">
        <w:rPr>
          <w:rFonts w:ascii="Arial" w:hAnsi="Arial" w:cs="Arial"/>
        </w:rPr>
        <w:t>absolutamente neces</w:t>
      </w:r>
      <w:r>
        <w:rPr>
          <w:rFonts w:ascii="Arial" w:hAnsi="Arial" w:cs="Arial"/>
        </w:rPr>
        <w:t>aria y en</w:t>
      </w:r>
      <w:r w:rsidR="008C005A">
        <w:rPr>
          <w:rFonts w:ascii="Arial" w:hAnsi="Arial" w:cs="Arial"/>
        </w:rPr>
        <w:t xml:space="preserve"> consecuencia</w:t>
      </w:r>
      <w:r w:rsidR="00B34B83" w:rsidRPr="00900BCC">
        <w:rPr>
          <w:rFonts w:ascii="Arial" w:hAnsi="Arial" w:cs="Arial"/>
        </w:rPr>
        <w:t xml:space="preserve"> se </w:t>
      </w:r>
      <w:r w:rsidR="008C005A" w:rsidRPr="00900BCC">
        <w:rPr>
          <w:rFonts w:ascii="Arial" w:hAnsi="Arial" w:cs="Arial"/>
        </w:rPr>
        <w:t>proponen Estrategias</w:t>
      </w:r>
      <w:r w:rsidR="00B34B83" w:rsidRPr="00900BCC">
        <w:rPr>
          <w:rFonts w:ascii="Arial" w:hAnsi="Arial" w:cs="Arial"/>
        </w:rPr>
        <w:t xml:space="preserve"> de Gestión en este sentido.</w:t>
      </w:r>
    </w:p>
    <w:p w:rsidR="00B34B83" w:rsidRPr="00900BCC" w:rsidRDefault="00B34B83" w:rsidP="00B34B83">
      <w:pPr>
        <w:jc w:val="both"/>
        <w:rPr>
          <w:rFonts w:ascii="Arial" w:hAnsi="Arial" w:cs="Arial"/>
        </w:rPr>
      </w:pPr>
      <w:r w:rsidRPr="00900BCC">
        <w:rPr>
          <w:rFonts w:ascii="Arial" w:hAnsi="Arial" w:cs="Arial"/>
        </w:rPr>
        <w:lastRenderedPageBreak/>
        <w:t xml:space="preserve">En todo este proceso la </w:t>
      </w:r>
      <w:r w:rsidR="008C005A">
        <w:rPr>
          <w:rFonts w:ascii="Arial" w:hAnsi="Arial" w:cs="Arial"/>
        </w:rPr>
        <w:t>Secretarí</w:t>
      </w:r>
      <w:r w:rsidR="008C005A" w:rsidRPr="00900BCC">
        <w:rPr>
          <w:rFonts w:ascii="Arial" w:hAnsi="Arial" w:cs="Arial"/>
        </w:rPr>
        <w:t>a de</w:t>
      </w:r>
      <w:r w:rsidRPr="00900BCC">
        <w:rPr>
          <w:rFonts w:ascii="Arial" w:hAnsi="Arial" w:cs="Arial"/>
        </w:rPr>
        <w:t xml:space="preserve"> Hacienda viene trabajando desde el mes de enero, aunque </w:t>
      </w:r>
      <w:r w:rsidR="008C005A" w:rsidRPr="00900BCC">
        <w:rPr>
          <w:rFonts w:ascii="Arial" w:hAnsi="Arial" w:cs="Arial"/>
        </w:rPr>
        <w:t>únicamente tuvo</w:t>
      </w:r>
      <w:r w:rsidRPr="00900BCC">
        <w:rPr>
          <w:rFonts w:ascii="Arial" w:hAnsi="Arial" w:cs="Arial"/>
        </w:rPr>
        <w:t xml:space="preserve"> datos defini</w:t>
      </w:r>
      <w:r w:rsidR="00E53544">
        <w:rPr>
          <w:rFonts w:ascii="Arial" w:hAnsi="Arial" w:cs="Arial"/>
        </w:rPr>
        <w:t>tivos el día 26 mismo mes</w:t>
      </w:r>
      <w:r w:rsidRPr="00900BCC">
        <w:rPr>
          <w:rFonts w:ascii="Arial" w:hAnsi="Arial" w:cs="Arial"/>
        </w:rPr>
        <w:t xml:space="preserve">, fecha en la que la </w:t>
      </w:r>
      <w:r w:rsidR="008C005A" w:rsidRPr="00900BCC">
        <w:rPr>
          <w:rFonts w:ascii="Arial" w:hAnsi="Arial" w:cs="Arial"/>
        </w:rPr>
        <w:t>Administración anterior</w:t>
      </w:r>
      <w:r w:rsidRPr="00900BCC">
        <w:rPr>
          <w:rFonts w:ascii="Arial" w:hAnsi="Arial" w:cs="Arial"/>
        </w:rPr>
        <w:t xml:space="preserve"> entregó el </w:t>
      </w:r>
      <w:r w:rsidR="008C005A" w:rsidRPr="00900BCC">
        <w:rPr>
          <w:rFonts w:ascii="Arial" w:hAnsi="Arial" w:cs="Arial"/>
        </w:rPr>
        <w:t>informe de</w:t>
      </w:r>
      <w:r w:rsidRPr="00900BCC">
        <w:rPr>
          <w:rFonts w:ascii="Arial" w:hAnsi="Arial" w:cs="Arial"/>
        </w:rPr>
        <w:t xml:space="preserve"> gestión con el soporte documental necesario para dar inicio al trabajo de acompañamiento en la elaboración del</w:t>
      </w:r>
      <w:r w:rsidR="00E53544">
        <w:rPr>
          <w:rFonts w:ascii="Arial" w:hAnsi="Arial" w:cs="Arial"/>
        </w:rPr>
        <w:t xml:space="preserve"> Proyecto </w:t>
      </w:r>
      <w:r w:rsidR="00A4002F">
        <w:rPr>
          <w:rFonts w:ascii="Arial" w:hAnsi="Arial" w:cs="Arial"/>
        </w:rPr>
        <w:t xml:space="preserve">del </w:t>
      </w:r>
      <w:r w:rsidR="00A4002F" w:rsidRPr="00900BCC">
        <w:rPr>
          <w:rFonts w:ascii="Arial" w:hAnsi="Arial" w:cs="Arial"/>
        </w:rPr>
        <w:t>Plan</w:t>
      </w:r>
      <w:r w:rsidRPr="00900BCC">
        <w:rPr>
          <w:rFonts w:ascii="Arial" w:hAnsi="Arial" w:cs="Arial"/>
        </w:rPr>
        <w:t xml:space="preserve"> de Desarrollo.</w:t>
      </w:r>
    </w:p>
    <w:p w:rsidR="00B34B83" w:rsidRPr="00900BCC" w:rsidRDefault="00B34B83" w:rsidP="00B34B83">
      <w:pPr>
        <w:jc w:val="both"/>
        <w:rPr>
          <w:rFonts w:ascii="Arial" w:hAnsi="Arial" w:cs="Arial"/>
        </w:rPr>
      </w:pPr>
      <w:r w:rsidRPr="00900BCC">
        <w:rPr>
          <w:rFonts w:ascii="Arial" w:hAnsi="Arial" w:cs="Arial"/>
        </w:rPr>
        <w:t>Después de esta labor</w:t>
      </w:r>
      <w:r w:rsidR="008C005A" w:rsidRPr="00900BCC">
        <w:rPr>
          <w:rFonts w:ascii="Arial" w:hAnsi="Arial" w:cs="Arial"/>
        </w:rPr>
        <w:t xml:space="preserve"> se</w:t>
      </w:r>
      <w:r w:rsidRPr="00900BCC">
        <w:rPr>
          <w:rFonts w:ascii="Arial" w:hAnsi="Arial" w:cs="Arial"/>
        </w:rPr>
        <w:t xml:space="preserve"> hace la </w:t>
      </w:r>
      <w:r w:rsidR="008C005A" w:rsidRPr="00900BCC">
        <w:rPr>
          <w:rFonts w:ascii="Arial" w:hAnsi="Arial" w:cs="Arial"/>
        </w:rPr>
        <w:t>observación por</w:t>
      </w:r>
      <w:r w:rsidRPr="00900BCC">
        <w:rPr>
          <w:rFonts w:ascii="Arial" w:hAnsi="Arial" w:cs="Arial"/>
        </w:rPr>
        <w:t xml:space="preserve"> parte </w:t>
      </w:r>
      <w:r w:rsidR="00E53544">
        <w:rPr>
          <w:rFonts w:ascii="Arial" w:hAnsi="Arial" w:cs="Arial"/>
        </w:rPr>
        <w:t xml:space="preserve">de los diputados firmantes </w:t>
      </w:r>
      <w:r w:rsidRPr="00900BCC">
        <w:rPr>
          <w:rFonts w:ascii="Arial" w:hAnsi="Arial" w:cs="Arial"/>
        </w:rPr>
        <w:t xml:space="preserve">que el Diagnóstico Financiero y el Plan </w:t>
      </w:r>
      <w:r w:rsidR="008C005A" w:rsidRPr="00900BCC">
        <w:rPr>
          <w:rFonts w:ascii="Arial" w:hAnsi="Arial" w:cs="Arial"/>
        </w:rPr>
        <w:t>Financiero es</w:t>
      </w:r>
      <w:r w:rsidRPr="00900BCC">
        <w:rPr>
          <w:rFonts w:ascii="Arial" w:hAnsi="Arial" w:cs="Arial"/>
        </w:rPr>
        <w:t xml:space="preserve"> plagiado del Plan de </w:t>
      </w:r>
      <w:r w:rsidR="008C005A" w:rsidRPr="00900BCC">
        <w:rPr>
          <w:rFonts w:ascii="Arial" w:hAnsi="Arial" w:cs="Arial"/>
        </w:rPr>
        <w:t>Desarrollo de</w:t>
      </w:r>
      <w:r w:rsidRPr="00900BCC">
        <w:rPr>
          <w:rFonts w:ascii="Arial" w:hAnsi="Arial" w:cs="Arial"/>
        </w:rPr>
        <w:t xml:space="preserve"> la Ciudad de Marsella</w:t>
      </w:r>
      <w:r w:rsidR="00E53544">
        <w:rPr>
          <w:rFonts w:ascii="Arial" w:hAnsi="Arial" w:cs="Arial"/>
        </w:rPr>
        <w:t>, Risaralda</w:t>
      </w:r>
      <w:r w:rsidR="00A4002F">
        <w:rPr>
          <w:rFonts w:ascii="Arial" w:hAnsi="Arial" w:cs="Arial"/>
        </w:rPr>
        <w:t>, porque</w:t>
      </w:r>
      <w:r w:rsidRPr="00900BCC">
        <w:rPr>
          <w:rFonts w:ascii="Arial" w:hAnsi="Arial" w:cs="Arial"/>
        </w:rPr>
        <w:t xml:space="preserve"> coin</w:t>
      </w:r>
      <w:r w:rsidR="00E53544">
        <w:rPr>
          <w:rFonts w:ascii="Arial" w:hAnsi="Arial" w:cs="Arial"/>
        </w:rPr>
        <w:t>cidieron unos renglones en las e</w:t>
      </w:r>
      <w:r w:rsidRPr="00900BCC">
        <w:rPr>
          <w:rFonts w:ascii="Arial" w:hAnsi="Arial" w:cs="Arial"/>
        </w:rPr>
        <w:t>strategias para la Financiación del Plan.</w:t>
      </w:r>
    </w:p>
    <w:p w:rsidR="00B34B83" w:rsidRPr="00900BCC" w:rsidRDefault="00B34B83" w:rsidP="00B34B83">
      <w:pPr>
        <w:jc w:val="both"/>
        <w:rPr>
          <w:rFonts w:ascii="Arial" w:hAnsi="Arial" w:cs="Arial"/>
        </w:rPr>
      </w:pPr>
      <w:r w:rsidRPr="00900BCC">
        <w:rPr>
          <w:rFonts w:ascii="Arial" w:hAnsi="Arial" w:cs="Arial"/>
        </w:rPr>
        <w:t xml:space="preserve"> La </w:t>
      </w:r>
      <w:r w:rsidR="008C005A" w:rsidRPr="00900BCC">
        <w:rPr>
          <w:rFonts w:ascii="Arial" w:hAnsi="Arial" w:cs="Arial"/>
        </w:rPr>
        <w:t>definición de</w:t>
      </w:r>
      <w:r w:rsidRPr="00900BCC">
        <w:rPr>
          <w:rFonts w:ascii="Arial" w:hAnsi="Arial" w:cs="Arial"/>
        </w:rPr>
        <w:t xml:space="preserve"> plagio es</w:t>
      </w:r>
      <w:r w:rsidR="00A4002F">
        <w:rPr>
          <w:rFonts w:ascii="Arial" w:hAnsi="Arial" w:cs="Arial"/>
        </w:rPr>
        <w:t>, según</w:t>
      </w:r>
      <w:r w:rsidR="00E53544">
        <w:rPr>
          <w:rFonts w:ascii="Arial" w:hAnsi="Arial" w:cs="Arial"/>
        </w:rPr>
        <w:t xml:space="preserve"> la Real A</w:t>
      </w:r>
      <w:r w:rsidRPr="00900BCC">
        <w:rPr>
          <w:rFonts w:ascii="Arial" w:hAnsi="Arial" w:cs="Arial"/>
        </w:rPr>
        <w:t>cademia</w:t>
      </w:r>
      <w:r w:rsidR="00E53544">
        <w:rPr>
          <w:rFonts w:ascii="Arial" w:hAnsi="Arial" w:cs="Arial"/>
        </w:rPr>
        <w:t xml:space="preserve"> de la Lengua E</w:t>
      </w:r>
      <w:r w:rsidRPr="00900BCC">
        <w:rPr>
          <w:rFonts w:ascii="Arial" w:hAnsi="Arial" w:cs="Arial"/>
        </w:rPr>
        <w:t xml:space="preserve">spañola </w:t>
      </w:r>
      <w:r w:rsidRPr="00900BCC">
        <w:rPr>
          <w:rFonts w:ascii="Arial" w:hAnsi="Arial" w:cs="Arial"/>
          <w:i/>
        </w:rPr>
        <w:t>"copiar en lo sustancial obras ajenas dándolas como propias</w:t>
      </w:r>
      <w:r w:rsidRPr="00900BCC">
        <w:rPr>
          <w:rFonts w:ascii="Arial" w:hAnsi="Arial" w:cs="Arial"/>
        </w:rPr>
        <w:t xml:space="preserve">", no se entiende como un trabajo de cifras y rubros que </w:t>
      </w:r>
      <w:r w:rsidR="008C005A" w:rsidRPr="00900BCC">
        <w:rPr>
          <w:rFonts w:ascii="Arial" w:hAnsi="Arial" w:cs="Arial"/>
        </w:rPr>
        <w:t>solamente le</w:t>
      </w:r>
      <w:r w:rsidRPr="00900BCC">
        <w:rPr>
          <w:rFonts w:ascii="Arial" w:hAnsi="Arial" w:cs="Arial"/>
        </w:rPr>
        <w:t xml:space="preserve"> corresponden al Departamento del Quindío pudieron haber sido plagiadas. </w:t>
      </w:r>
    </w:p>
    <w:p w:rsidR="00B34B83" w:rsidRPr="00900BCC" w:rsidRDefault="00B34B83" w:rsidP="00B34B83">
      <w:pPr>
        <w:jc w:val="both"/>
        <w:rPr>
          <w:rFonts w:ascii="Arial" w:hAnsi="Arial" w:cs="Arial"/>
        </w:rPr>
      </w:pPr>
      <w:r w:rsidRPr="00900BCC">
        <w:rPr>
          <w:rFonts w:ascii="Arial" w:hAnsi="Arial" w:cs="Arial"/>
        </w:rPr>
        <w:t>Plagio es “</w:t>
      </w:r>
      <w:r w:rsidRPr="00900BCC">
        <w:rPr>
          <w:rFonts w:ascii="Arial" w:hAnsi="Arial" w:cs="Arial"/>
          <w:i/>
        </w:rPr>
        <w:t>tomar una idea central de otra persona y usarla como propia”</w:t>
      </w:r>
      <w:r w:rsidRPr="00900BCC">
        <w:rPr>
          <w:rFonts w:ascii="Arial" w:hAnsi="Arial" w:cs="Arial"/>
        </w:rPr>
        <w:t xml:space="preserve">. Las </w:t>
      </w:r>
      <w:r w:rsidR="008C005A" w:rsidRPr="00900BCC">
        <w:rPr>
          <w:rFonts w:ascii="Arial" w:hAnsi="Arial" w:cs="Arial"/>
        </w:rPr>
        <w:t>Estrategias Financieras</w:t>
      </w:r>
      <w:r w:rsidRPr="00900BCC">
        <w:rPr>
          <w:rFonts w:ascii="Arial" w:hAnsi="Arial" w:cs="Arial"/>
        </w:rPr>
        <w:t xml:space="preserve"> son comunes en casi todas las Secretarías de Hacienda, puesto que nuestro deber ser es común: obtener los recursos necesarios para el adecuado financiamiento del Ente Territorial, a través de una </w:t>
      </w:r>
      <w:r w:rsidR="008C005A" w:rsidRPr="00900BCC">
        <w:rPr>
          <w:rFonts w:ascii="Arial" w:hAnsi="Arial" w:cs="Arial"/>
        </w:rPr>
        <w:t>Política Financiera</w:t>
      </w:r>
      <w:r w:rsidRPr="00900BCC">
        <w:rPr>
          <w:rFonts w:ascii="Arial" w:hAnsi="Arial" w:cs="Arial"/>
        </w:rPr>
        <w:t xml:space="preserve"> que permita la administración de recursos en forma ágil oportuna y en procura de unas Finanzas sanas, que sus Estados Financieros reflejen la realidad económica del Ente Territorial y que sus ingresos sean recaudados en forma adecuada.</w:t>
      </w:r>
    </w:p>
    <w:p w:rsidR="00B34B83" w:rsidRDefault="00B34B83" w:rsidP="00B34B83">
      <w:pPr>
        <w:jc w:val="both"/>
        <w:rPr>
          <w:rFonts w:ascii="Arial" w:hAnsi="Arial" w:cs="Arial"/>
        </w:rPr>
      </w:pPr>
      <w:r w:rsidRPr="00900BCC">
        <w:rPr>
          <w:rFonts w:ascii="Arial" w:hAnsi="Arial" w:cs="Arial"/>
        </w:rPr>
        <w:t>Por lo anteriormente expuesto, se demuestra la imposibilidad de hablar de plagio respecto a lo plasmado en el Diagnóstico Financiero y el Plan Financiero, pues éste fue el desarrollo del fin último que es la consecución de los recursos para el financiamiento de todas las actividades presupuestales ejecutadas p</w:t>
      </w:r>
      <w:r w:rsidR="00E53544">
        <w:rPr>
          <w:rFonts w:ascii="Arial" w:hAnsi="Arial" w:cs="Arial"/>
        </w:rPr>
        <w:t>or el Departamento del Quindío.</w:t>
      </w:r>
    </w:p>
    <w:p w:rsidR="00854B71" w:rsidRDefault="00854B71" w:rsidP="00B34B83">
      <w:pPr>
        <w:jc w:val="both"/>
        <w:rPr>
          <w:rFonts w:ascii="Arial" w:hAnsi="Arial" w:cs="Arial"/>
        </w:rPr>
      </w:pPr>
    </w:p>
    <w:p w:rsidR="00854B71" w:rsidRDefault="00854B71" w:rsidP="00B34B83">
      <w:pPr>
        <w:jc w:val="both"/>
        <w:rPr>
          <w:rFonts w:ascii="Arial" w:hAnsi="Arial" w:cs="Arial"/>
        </w:rPr>
      </w:pPr>
    </w:p>
    <w:p w:rsidR="00854B71" w:rsidRDefault="00854B71" w:rsidP="00B34B83">
      <w:pPr>
        <w:jc w:val="both"/>
        <w:rPr>
          <w:rFonts w:ascii="Arial" w:hAnsi="Arial" w:cs="Arial"/>
        </w:rPr>
      </w:pPr>
    </w:p>
    <w:p w:rsidR="00854B71" w:rsidRDefault="00854B71" w:rsidP="00B34B83">
      <w:pPr>
        <w:jc w:val="both"/>
        <w:rPr>
          <w:rFonts w:ascii="Arial" w:hAnsi="Arial" w:cs="Arial"/>
        </w:rPr>
      </w:pPr>
    </w:p>
    <w:p w:rsidR="00854B71" w:rsidRDefault="00854B71" w:rsidP="00854B71">
      <w:pPr>
        <w:spacing w:after="0"/>
        <w:jc w:val="both"/>
        <w:rPr>
          <w:rFonts w:ascii="Arial" w:hAnsi="Arial" w:cs="Arial"/>
        </w:rPr>
      </w:pPr>
      <w:r>
        <w:rPr>
          <w:rFonts w:ascii="Arial" w:hAnsi="Arial" w:cs="Arial"/>
        </w:rPr>
        <w:t xml:space="preserve">ÁLVARO ARIAS YOUNG                                                      </w:t>
      </w:r>
    </w:p>
    <w:p w:rsidR="00854B71" w:rsidRDefault="00854B71" w:rsidP="00854B71">
      <w:pPr>
        <w:spacing w:after="0"/>
        <w:jc w:val="both"/>
        <w:rPr>
          <w:rFonts w:ascii="Arial" w:hAnsi="Arial" w:cs="Arial"/>
        </w:rPr>
      </w:pPr>
      <w:r>
        <w:rPr>
          <w:rFonts w:ascii="Arial" w:hAnsi="Arial" w:cs="Arial"/>
        </w:rPr>
        <w:t>Secretario de Planeación Departamental</w:t>
      </w:r>
    </w:p>
    <w:p w:rsidR="001246A4" w:rsidRDefault="001246A4" w:rsidP="00854B71">
      <w:pPr>
        <w:spacing w:after="0"/>
        <w:jc w:val="both"/>
        <w:rPr>
          <w:rFonts w:ascii="Arial" w:hAnsi="Arial" w:cs="Arial"/>
        </w:rPr>
      </w:pPr>
    </w:p>
    <w:p w:rsidR="001246A4" w:rsidRDefault="001246A4" w:rsidP="00854B71">
      <w:pPr>
        <w:spacing w:after="0"/>
        <w:jc w:val="both"/>
        <w:rPr>
          <w:rFonts w:ascii="Arial" w:hAnsi="Arial" w:cs="Arial"/>
        </w:rPr>
      </w:pPr>
    </w:p>
    <w:p w:rsidR="001246A4" w:rsidRDefault="001246A4" w:rsidP="00854B71">
      <w:pPr>
        <w:spacing w:after="0"/>
        <w:jc w:val="both"/>
        <w:rPr>
          <w:rFonts w:ascii="Arial" w:hAnsi="Arial" w:cs="Arial"/>
          <w:sz w:val="16"/>
        </w:rPr>
      </w:pPr>
      <w:r>
        <w:rPr>
          <w:rFonts w:ascii="Arial" w:hAnsi="Arial" w:cs="Arial"/>
          <w:sz w:val="16"/>
        </w:rPr>
        <w:t>Anexos:</w:t>
      </w:r>
    </w:p>
    <w:p w:rsidR="001246A4" w:rsidRDefault="001246A4" w:rsidP="00854B71">
      <w:pPr>
        <w:spacing w:after="0"/>
        <w:jc w:val="both"/>
        <w:rPr>
          <w:rFonts w:ascii="Arial" w:hAnsi="Arial" w:cs="Arial"/>
          <w:sz w:val="16"/>
        </w:rPr>
      </w:pPr>
      <w:r>
        <w:rPr>
          <w:rFonts w:ascii="Arial" w:hAnsi="Arial" w:cs="Arial"/>
          <w:sz w:val="16"/>
        </w:rPr>
        <w:t>Matriz estratégica Plan De Desarrollo Departamento del Quindío armonizada con el Plan Nacional De Desarrollo, Políticas, Leyes, Decretos y Ordenanzas vigentes (30 folios)</w:t>
      </w:r>
    </w:p>
    <w:p w:rsidR="001246A4" w:rsidRDefault="001246A4" w:rsidP="00854B71">
      <w:pPr>
        <w:spacing w:after="0"/>
        <w:jc w:val="both"/>
        <w:rPr>
          <w:rFonts w:ascii="Arial" w:hAnsi="Arial" w:cs="Arial"/>
          <w:sz w:val="16"/>
        </w:rPr>
      </w:pPr>
      <w:r>
        <w:rPr>
          <w:rFonts w:ascii="Arial" w:hAnsi="Arial" w:cs="Arial"/>
          <w:sz w:val="16"/>
        </w:rPr>
        <w:t>Análisis líneas bases Proyecto Plan de Desarrollo “En Defensa Del Bien Común 2016-2019” (38 folios)</w:t>
      </w:r>
    </w:p>
    <w:p w:rsidR="001246A4" w:rsidRDefault="001246A4" w:rsidP="00854B71">
      <w:pPr>
        <w:spacing w:after="0"/>
        <w:jc w:val="both"/>
        <w:rPr>
          <w:rFonts w:ascii="Arial" w:hAnsi="Arial" w:cs="Arial"/>
          <w:sz w:val="16"/>
        </w:rPr>
      </w:pPr>
      <w:r>
        <w:rPr>
          <w:rFonts w:ascii="Arial" w:hAnsi="Arial" w:cs="Arial"/>
          <w:sz w:val="16"/>
        </w:rPr>
        <w:t>Matriz de correspondencia, sugerencias, observaciones o requerimientos de las comunidades o Alcaldes por Ente Territorial (39 folios)</w:t>
      </w:r>
    </w:p>
    <w:p w:rsidR="001246A4" w:rsidRDefault="001246A4" w:rsidP="00854B71">
      <w:pPr>
        <w:spacing w:after="0"/>
        <w:jc w:val="both"/>
        <w:rPr>
          <w:rFonts w:ascii="Arial" w:hAnsi="Arial" w:cs="Arial"/>
          <w:sz w:val="16"/>
        </w:rPr>
      </w:pPr>
    </w:p>
    <w:p w:rsidR="001246A4" w:rsidRDefault="001246A4" w:rsidP="00854B71">
      <w:pPr>
        <w:spacing w:after="0"/>
        <w:jc w:val="both"/>
        <w:rPr>
          <w:rFonts w:ascii="Arial" w:hAnsi="Arial" w:cs="Arial"/>
          <w:sz w:val="16"/>
        </w:rPr>
      </w:pPr>
    </w:p>
    <w:sectPr w:rsidR="001246A4" w:rsidSect="005B0928">
      <w:headerReference w:type="default" r:id="rId16"/>
      <w:footerReference w:type="default" r:id="rId17"/>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80" w:rsidRDefault="00066D80" w:rsidP="00E636F5">
      <w:pPr>
        <w:spacing w:after="0" w:line="240" w:lineRule="auto"/>
      </w:pPr>
      <w:r>
        <w:separator/>
      </w:r>
    </w:p>
  </w:endnote>
  <w:endnote w:type="continuationSeparator" w:id="0">
    <w:p w:rsidR="00066D80" w:rsidRDefault="00066D80" w:rsidP="00E6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2F" w:rsidRDefault="00A4002F" w:rsidP="00E636F5">
    <w:pPr>
      <w:pStyle w:val="Piedepgina"/>
      <w:rPr>
        <w:sz w:val="16"/>
        <w:szCs w:val="16"/>
      </w:rPr>
    </w:pPr>
  </w:p>
  <w:p w:rsidR="00A4002F" w:rsidRDefault="00A4002F" w:rsidP="00E636F5">
    <w:pPr>
      <w:pStyle w:val="Piedepgina"/>
      <w:rPr>
        <w:sz w:val="16"/>
        <w:szCs w:val="16"/>
      </w:rPr>
    </w:pPr>
  </w:p>
  <w:p w:rsidR="00A4002F" w:rsidRPr="004C76F9" w:rsidRDefault="00A4002F" w:rsidP="00E636F5">
    <w:pPr>
      <w:pStyle w:val="Piedepgina"/>
      <w:rPr>
        <w:sz w:val="16"/>
        <w:szCs w:val="16"/>
      </w:rPr>
    </w:pPr>
    <w:r>
      <w:rPr>
        <w:noProof/>
        <w:sz w:val="16"/>
        <w:szCs w:val="16"/>
        <w:lang w:eastAsia="es-CO"/>
      </w:rPr>
      <mc:AlternateContent>
        <mc:Choice Requires="wps">
          <w:drawing>
            <wp:anchor distT="0" distB="0" distL="114298" distR="114298" simplePos="0" relativeHeight="251661312" behindDoc="0" locked="0" layoutInCell="1" allowOverlap="1">
              <wp:simplePos x="0" y="0"/>
              <wp:positionH relativeFrom="column">
                <wp:posOffset>4048124</wp:posOffset>
              </wp:positionH>
              <wp:positionV relativeFrom="paragraph">
                <wp:posOffset>46355</wp:posOffset>
              </wp:positionV>
              <wp:extent cx="0" cy="352425"/>
              <wp:effectExtent l="0" t="0" r="19050" b="2857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noFill/>
                      <a:ln w="2222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7214E6" id="Conector recto 10"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18.75pt,3.65pt" to="318.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fP0AEAAI4DAAAOAAAAZHJzL2Uyb0RvYy54bWysU02P0zAQvSPxHyzfabJdCquo6Qq1Wi4r&#10;qLTwA6aOk1j4SzOmaf89Y6fbZeGG8MGxZ8bP855f1vcnZ8VRI5ngW3mzqKXQXoXO+KGV3789vLuT&#10;ghL4DmzwupVnTfJ+8/bNeoqNXoYx2E6jYBBPzRRbOaYUm6oiNWoHtAhRe072AR0k3uJQdQgToztb&#10;Lev6QzUF7CIGpYk4upuTclPw+16r9LXvSSdhW8m9pTJjmQ95rjZraAaEOBp1aQP+oQsHxvOlV6gd&#10;JBA/0fwF5YzCQKFPCxVcFfreKF04MJub+g82TyNEXbiwOBSvMtH/g1VfjnsUpuO3Y3k8OH6jLb+U&#10;SgEF5o/gBKs0RWq4eOv3mHmqk3+Kj0H9IM5Vr5J5Q3EuO/XocjkTFaei+vmquj4loeag4ujtavl+&#10;ucpXVdA8n4tI6bMOTuRFK63xWQ9o4PhIaS59LslhHx6MtRyHxnoxtXLJYyWFArZWbyHx0kUmS36Q&#10;AuzAnlUJCyQFa7p8PJ8mHA5bi+II7JuP9W39qYjAnb0qy3fvgMa5rqRmRzmT2NbWuFbe1XlceFmf&#10;0XUx5oXBi1x5dQjdeY/PmvKjFzkuBs2u+n1flH/5jTa/AAAA//8DAFBLAwQUAAYACAAAACEAJOt+&#10;dt0AAAAIAQAADwAAAGRycy9kb3ducmV2LnhtbEyPQU/CQBCF7yb+h82YeDGyFVJoarfEGInhCHjx&#10;NnSHttKdbboLlH/vGA96m5f38uZ7xXJ0nTrTEFrPBp4mCSjiytuWawMfu9VjBipEZIudZzJwpQDL&#10;8vamwNz6C2/ovI21khIOORpoYuxzrUPVkMMw8T2xeAc/OIwih1rbAS9S7jo9TZK5dtiyfGiwp9eG&#10;quP25Ax8ZnW6O6yuDz2+bb5CtOn6/bg25v5ufHkGFWmMf2H4wRd0KIVp709sg+oMzGeLVKIGFjNQ&#10;4v/qvRzTDHRZ6P8Dym8AAAD//wMAUEsBAi0AFAAGAAgAAAAhALaDOJL+AAAA4QEAABMAAAAAAAAA&#10;AAAAAAAAAAAAAFtDb250ZW50X1R5cGVzXS54bWxQSwECLQAUAAYACAAAACEAOP0h/9YAAACUAQAA&#10;CwAAAAAAAAAAAAAAAAAvAQAAX3JlbHMvLnJlbHNQSwECLQAUAAYACAAAACEAgy43z9ABAACOAwAA&#10;DgAAAAAAAAAAAAAAAAAuAgAAZHJzL2Uyb0RvYy54bWxQSwECLQAUAAYACAAAACEAJOt+dt0AAAAI&#10;AQAADwAAAAAAAAAAAAAAAAAqBAAAZHJzL2Rvd25yZXYueG1sUEsFBgAAAAAEAAQA8wAAADQFAAAA&#10;AA==&#10;" strokecolor="#7030a0" strokeweight="1.75pt">
              <v:stroke joinstyle="miter"/>
              <o:lock v:ext="edit" shapetype="f"/>
            </v:line>
          </w:pict>
        </mc:Fallback>
      </mc:AlternateContent>
    </w:r>
    <w:r>
      <w:rPr>
        <w:noProof/>
        <w:color w:val="7030A0"/>
        <w:sz w:val="16"/>
        <w:szCs w:val="16"/>
        <w:lang w:eastAsia="es-CO"/>
      </w:rPr>
      <mc:AlternateContent>
        <mc:Choice Requires="wps">
          <w:drawing>
            <wp:anchor distT="0" distB="0" distL="114298" distR="114298" simplePos="0" relativeHeight="251660288" behindDoc="0" locked="0" layoutInCell="1" allowOverlap="1">
              <wp:simplePos x="0" y="0"/>
              <wp:positionH relativeFrom="column">
                <wp:posOffset>1786889</wp:posOffset>
              </wp:positionH>
              <wp:positionV relativeFrom="paragraph">
                <wp:posOffset>46990</wp:posOffset>
              </wp:positionV>
              <wp:extent cx="0" cy="352425"/>
              <wp:effectExtent l="0" t="0" r="19050" b="2857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w="222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5F5F5D" id="Conector recto 9"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7pt,3.7pt" to="140.7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ZX5AEAACUEAAAOAAAAZHJzL2Uyb0RvYy54bWysU9uO0zAQfUfiHyy/06RZCmzUdIW6Wl5W&#10;ULHsB7iO3Vj4prFp0r9n7FxYLtIKRB6cjOecmTkzk+3NYDQ5CwjK2YauVyUlwnLXKntq6OOXu1fv&#10;KAmR2ZZpZ0VDLyLQm93LF9ve16JyndOtAIJBbKh739AuRl8XReCdMCysnBcWndKBYRFNOBUtsB6j&#10;G11UZfmm6B20HhwXIeDt7eikuxxfSsHjJymDiEQ3FGuL+YR8HtNZ7LasPgHzneJTGewfqjBMWUy6&#10;hLplkZFvoH4LZRQHF5yMK+5M4aRUXGQNqGZd/qLmoWNeZC3YnOCXNoX/F5Z/PB+AqLah15RYZnBE&#10;exwUjw4IpBe5Tj3qfagRurcHSCr5YB/8veNfA/qKn5zJCH6EDRJMgqNMMuSeX5aeiyESPl5yvL3a&#10;VK+rTUpVsHrmeQjxg3CGpI+GamVTN1jNzvchjtAZkq61JX1DK3w2GRacVu2d0jo5A5yOew3kzHAT&#10;3pZX5fs8fMz2BIaWtpOiUUSWEy9ajAk+C4nNwrLXY4a0pmIJyzgXNq4nFdoiOtEklrAQy+eJEz5R&#10;RV7hvyEvjJzZ2biQjbIO/pQ9DnPJcsTPHRh1pxYcXXs5wDxs3MU8p+m/Scv+1M70H3/37jsAAAD/&#10;/wMAUEsDBBQABgAIAAAAIQB8X9LQ3QAAAAgBAAAPAAAAZHJzL2Rvd25yZXYueG1sTI9BT8JAEIXv&#10;Jv6HzZh4MbKlEay1U2KMxHAEvHhbukNb6c423QXKv3eMBz1NXt7Lm+8Vi9F16kRDaD0jTCcJKOLK&#10;25ZrhI/t8j4DFaJhazrPhHChAIvy+qowufVnXtNpE2slJRxyg9DE2Odah6ohZ8LE98Ti7f3gTBQ5&#10;1NoO5izlrtNpksy1My3Lh8b09NpQddgcHcJnVs+2++Xlrjdv668Q7Wz1flgh3t6ML8+gIo3xLww/&#10;+IIOpTDt/JFtUB1Cmk0fJIrwKEf8X71DmKdPoMtC/x9QfgMAAP//AwBQSwECLQAUAAYACAAAACEA&#10;toM4kv4AAADhAQAAEwAAAAAAAAAAAAAAAAAAAAAAW0NvbnRlbnRfVHlwZXNdLnhtbFBLAQItABQA&#10;BgAIAAAAIQA4/SH/1gAAAJQBAAALAAAAAAAAAAAAAAAAAC8BAABfcmVscy8ucmVsc1BLAQItABQA&#10;BgAIAAAAIQCwJFZX5AEAACUEAAAOAAAAAAAAAAAAAAAAAC4CAABkcnMvZTJvRG9jLnhtbFBLAQIt&#10;ABQABgAIAAAAIQB8X9LQ3QAAAAgBAAAPAAAAAAAAAAAAAAAAAD4EAABkcnMvZG93bnJldi54bWxQ&#10;SwUGAAAAAAQABADzAAAASAUAAAAA&#10;" strokecolor="#7030a0" strokeweight="1.75pt">
              <v:stroke joinstyle="miter"/>
              <o:lock v:ext="edit" shapetype="f"/>
            </v:line>
          </w:pict>
        </mc:Fallback>
      </mc:AlternateContent>
    </w:r>
    <w:r w:rsidRPr="004C76F9">
      <w:rPr>
        <w:sz w:val="16"/>
        <w:szCs w:val="16"/>
      </w:rPr>
      <w:t xml:space="preserve">Gobernación del Quindío                  </w:t>
    </w:r>
    <w:r>
      <w:rPr>
        <w:sz w:val="16"/>
        <w:szCs w:val="16"/>
      </w:rPr>
      <w:t xml:space="preserve">                        </w:t>
    </w:r>
    <w:r w:rsidRPr="004C76F9">
      <w:rPr>
        <w:sz w:val="16"/>
        <w:szCs w:val="16"/>
      </w:rPr>
      <w:t xml:space="preserve"> Paisaje Cultural Cafetero                              </w:t>
    </w:r>
    <w:r>
      <w:rPr>
        <w:sz w:val="16"/>
        <w:szCs w:val="16"/>
      </w:rPr>
      <w:t xml:space="preserve">                                 </w:t>
    </w:r>
    <w:r w:rsidRPr="004C76F9">
      <w:rPr>
        <w:sz w:val="16"/>
        <w:szCs w:val="16"/>
      </w:rPr>
      <w:t xml:space="preserve">  PBX: 7417700       </w:t>
    </w:r>
  </w:p>
  <w:p w:rsidR="00A4002F" w:rsidRPr="004C76F9" w:rsidRDefault="00A4002F" w:rsidP="00E636F5">
    <w:pPr>
      <w:pStyle w:val="Piedepgina"/>
      <w:tabs>
        <w:tab w:val="clear" w:pos="4419"/>
        <w:tab w:val="clear" w:pos="8838"/>
        <w:tab w:val="left" w:pos="3285"/>
      </w:tabs>
      <w:rPr>
        <w:sz w:val="16"/>
        <w:szCs w:val="16"/>
      </w:rPr>
    </w:pPr>
    <w:r w:rsidRPr="004C76F9">
      <w:rPr>
        <w:sz w:val="16"/>
        <w:szCs w:val="16"/>
      </w:rPr>
      <w:t xml:space="preserve">Calle 20 No. 13-22                               </w:t>
    </w:r>
    <w:r>
      <w:rPr>
        <w:sz w:val="16"/>
        <w:szCs w:val="16"/>
      </w:rPr>
      <w:t xml:space="preserve">                         </w:t>
    </w:r>
    <w:r w:rsidRPr="004C76F9">
      <w:rPr>
        <w:sz w:val="16"/>
        <w:szCs w:val="16"/>
      </w:rPr>
      <w:t xml:space="preserve">Patrimonio de la Humanidad                         </w:t>
    </w:r>
    <w:r>
      <w:rPr>
        <w:sz w:val="16"/>
        <w:szCs w:val="16"/>
      </w:rPr>
      <w:t xml:space="preserve">                                </w:t>
    </w:r>
    <w:r w:rsidRPr="004C76F9">
      <w:rPr>
        <w:sz w:val="16"/>
        <w:szCs w:val="16"/>
      </w:rPr>
      <w:t>www.quindio.gov.co</w:t>
    </w:r>
  </w:p>
  <w:p w:rsidR="00A4002F" w:rsidRDefault="00A4002F" w:rsidP="00E636F5">
    <w:pPr>
      <w:pStyle w:val="Piedepgina"/>
      <w:rPr>
        <w:sz w:val="16"/>
        <w:szCs w:val="16"/>
      </w:rPr>
    </w:pPr>
    <w:r w:rsidRPr="004C76F9">
      <w:rPr>
        <w:sz w:val="16"/>
        <w:szCs w:val="16"/>
      </w:rPr>
      <w:t xml:space="preserve">Armenia Quindío                                 </w:t>
    </w:r>
    <w:r>
      <w:rPr>
        <w:sz w:val="16"/>
        <w:szCs w:val="16"/>
      </w:rPr>
      <w:t xml:space="preserve">                         </w:t>
    </w:r>
    <w:r w:rsidRPr="004C76F9">
      <w:rPr>
        <w:sz w:val="16"/>
        <w:szCs w:val="16"/>
      </w:rPr>
      <w:t>Declarado por la UNESCO</w:t>
    </w:r>
  </w:p>
  <w:p w:rsidR="00A4002F" w:rsidRDefault="00A4002F" w:rsidP="00E636F5">
    <w:pPr>
      <w:pStyle w:val="Piedepgina"/>
      <w:rPr>
        <w:sz w:val="16"/>
        <w:szCs w:val="16"/>
      </w:rPr>
    </w:pPr>
  </w:p>
  <w:p w:rsidR="00A4002F" w:rsidRDefault="00A4002F" w:rsidP="00E636F5">
    <w:pPr>
      <w:pStyle w:val="Piedepgina"/>
      <w:rPr>
        <w:sz w:val="16"/>
        <w:szCs w:val="16"/>
      </w:rPr>
    </w:pPr>
  </w:p>
  <w:p w:rsidR="00A4002F" w:rsidRDefault="005E7F07">
    <w:pPr>
      <w:pStyle w:val="Piedepgina"/>
    </w:pPr>
    <w:r>
      <w:fldChar w:fldCharType="begin"/>
    </w:r>
    <w:r>
      <w:instrText>PAGE   \* MERGEFORMAT</w:instrText>
    </w:r>
    <w:r>
      <w:fldChar w:fldCharType="separate"/>
    </w:r>
    <w:r w:rsidR="004C72AA" w:rsidRPr="004C72AA">
      <w:rPr>
        <w:noProof/>
        <w:lang w:val="es-ES"/>
      </w:rPr>
      <w:t>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80" w:rsidRDefault="00066D80" w:rsidP="00E636F5">
      <w:pPr>
        <w:spacing w:after="0" w:line="240" w:lineRule="auto"/>
      </w:pPr>
      <w:r>
        <w:separator/>
      </w:r>
    </w:p>
  </w:footnote>
  <w:footnote w:type="continuationSeparator" w:id="0">
    <w:p w:rsidR="00066D80" w:rsidRDefault="00066D80" w:rsidP="00E636F5">
      <w:pPr>
        <w:spacing w:after="0" w:line="240" w:lineRule="auto"/>
      </w:pPr>
      <w:r>
        <w:continuationSeparator/>
      </w:r>
    </w:p>
  </w:footnote>
  <w:footnote w:id="1">
    <w:p w:rsidR="00A4002F" w:rsidRPr="00F3293C" w:rsidRDefault="00A4002F" w:rsidP="001E53F0">
      <w:pPr>
        <w:widowControl w:val="0"/>
        <w:numPr>
          <w:ilvl w:val="0"/>
          <w:numId w:val="7"/>
        </w:numPr>
        <w:tabs>
          <w:tab w:val="clear" w:pos="720"/>
          <w:tab w:val="num" w:pos="358"/>
        </w:tabs>
        <w:overflowPunct w:val="0"/>
        <w:autoSpaceDE w:val="0"/>
        <w:autoSpaceDN w:val="0"/>
        <w:adjustRightInd w:val="0"/>
        <w:spacing w:after="0" w:line="245" w:lineRule="auto"/>
        <w:ind w:left="358" w:hanging="358"/>
        <w:jc w:val="both"/>
        <w:rPr>
          <w:rFonts w:ascii="Aparajita" w:hAnsi="Aparajita" w:cs="Aparajita"/>
          <w:sz w:val="20"/>
          <w:szCs w:val="20"/>
        </w:rPr>
      </w:pPr>
      <w:r>
        <w:rPr>
          <w:rStyle w:val="Refdenotaalpie"/>
        </w:rPr>
        <w:footnoteRef/>
      </w:r>
      <w:r>
        <w:t xml:space="preserve"> </w:t>
      </w:r>
      <w:r w:rsidRPr="00F3293C">
        <w:rPr>
          <w:rFonts w:ascii="Aparajita" w:hAnsi="Aparajita" w:cs="Aparajita"/>
          <w:sz w:val="20"/>
          <w:szCs w:val="20"/>
        </w:rPr>
        <w:t xml:space="preserve">De los conceptos emitidos por parte de la Corporación Autónoma Regional del Quindío y el Consejo Territorial de Planeación, se obtiene que el Proyecto inicial de Plan de Desarrollo Departamental no cumplía de ninguna manera con los requisitos ambientales y técnicos, respectivamente, de este tipo de documentos. En este sentido, para la corrección de tales requisitos, se debió recurrir a una </w:t>
      </w:r>
      <w:r w:rsidRPr="00F60A83">
        <w:rPr>
          <w:rFonts w:ascii="Aparajita" w:hAnsi="Aparajita" w:cs="Aparajita"/>
          <w:sz w:val="20"/>
          <w:szCs w:val="20"/>
        </w:rPr>
        <w:t>SUSTITUCIÓN del documento</w:t>
      </w:r>
      <w:r w:rsidRPr="00F3293C">
        <w:rPr>
          <w:rFonts w:ascii="Aparajita" w:hAnsi="Aparajita" w:cs="Aparajita"/>
          <w:sz w:val="20"/>
          <w:szCs w:val="20"/>
        </w:rPr>
        <w:t xml:space="preserve">, generando la obligatoriedad de volver a agotar las instancias consultivas, so pena de generar profundos vicios de legalidad del acto administrativo. </w:t>
      </w:r>
    </w:p>
    <w:p w:rsidR="00A4002F" w:rsidRDefault="00A4002F" w:rsidP="001E53F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2F" w:rsidRDefault="00A4002F">
    <w:pPr>
      <w:pStyle w:val="Encabezado"/>
    </w:pPr>
    <w:r w:rsidRPr="00580041">
      <w:rPr>
        <w:noProof/>
        <w:lang w:eastAsia="es-CO"/>
      </w:rPr>
      <w:drawing>
        <wp:anchor distT="0" distB="0" distL="114300" distR="114300" simplePos="0" relativeHeight="251658240" behindDoc="0" locked="0" layoutInCell="1" allowOverlap="1" wp14:anchorId="7396DBA5" wp14:editId="7D754698">
          <wp:simplePos x="0" y="0"/>
          <wp:positionH relativeFrom="column">
            <wp:posOffset>4308475</wp:posOffset>
          </wp:positionH>
          <wp:positionV relativeFrom="paragraph">
            <wp:posOffset>-192405</wp:posOffset>
          </wp:positionV>
          <wp:extent cx="2092960" cy="1051560"/>
          <wp:effectExtent l="0" t="0" r="2540" b="0"/>
          <wp:wrapThrough wrapText="bothSides">
            <wp:wrapPolygon edited="0">
              <wp:start x="0" y="0"/>
              <wp:lineTo x="0" y="21130"/>
              <wp:lineTo x="21430" y="21130"/>
              <wp:lineTo x="21430" y="0"/>
              <wp:lineTo x="0" y="0"/>
            </wp:wrapPolygon>
          </wp:wrapThrough>
          <wp:docPr id="30" name="Imagen 30" descr="C:\Users\AUXPLANEACION14\Desktop\Quindio Si Para 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XPLANEACION14\Desktop\Quindio Si Para T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29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765">
      <w:rPr>
        <w:noProof/>
        <w:sz w:val="28"/>
        <w:lang w:eastAsia="es-CO"/>
      </w:rPr>
      <w:drawing>
        <wp:inline distT="0" distB="0" distL="0" distR="0" wp14:anchorId="2C68A910" wp14:editId="462A98AA">
          <wp:extent cx="847725" cy="971550"/>
          <wp:effectExtent l="0" t="0" r="9525" b="0"/>
          <wp:docPr id="31" name="Imagen 31" descr="C:\Users\AUXPLANEACION03\Desktop\Gobernacion_del_quin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XPLANEACION03\Desktop\Gobernacion_del_quindi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971550"/>
                  </a:xfrm>
                  <a:prstGeom prst="rect">
                    <a:avLst/>
                  </a:prstGeom>
                  <a:noFill/>
                  <a:ln>
                    <a:noFill/>
                  </a:ln>
                </pic:spPr>
              </pic:pic>
            </a:graphicData>
          </a:graphic>
        </wp:inline>
      </w:drawing>
    </w:r>
    <w:r w:rsidRPr="00650F26">
      <w:rPr>
        <w:noProof/>
        <w:sz w:val="28"/>
        <w:lang w:eastAsia="es-CO"/>
      </w:rPr>
      <w:drawing>
        <wp:inline distT="0" distB="0" distL="0" distR="0" wp14:anchorId="6B2F8108" wp14:editId="1875F07E">
          <wp:extent cx="1171575" cy="1047750"/>
          <wp:effectExtent l="0" t="0" r="9525" b="0"/>
          <wp:docPr id="32" name="Imagen 32" descr="C:\Users\AUXPLANEACION03\Desktop\Quin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UXPLANEACION03\Desktop\Quindi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1047750"/>
                  </a:xfrm>
                  <a:prstGeom prst="rect">
                    <a:avLst/>
                  </a:prstGeom>
                  <a:noFill/>
                  <a:ln>
                    <a:noFill/>
                  </a:ln>
                </pic:spPr>
              </pic:pic>
            </a:graphicData>
          </a:graphic>
        </wp:inline>
      </w:drawing>
    </w:r>
  </w:p>
  <w:p w:rsidR="00A4002F" w:rsidRDefault="00A400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C5"/>
    <w:multiLevelType w:val="hybridMultilevel"/>
    <w:tmpl w:val="00006899"/>
    <w:lvl w:ilvl="0" w:tplc="00003CD5">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7F1701"/>
    <w:multiLevelType w:val="hybridMultilevel"/>
    <w:tmpl w:val="C3949E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CE0960"/>
    <w:multiLevelType w:val="hybridMultilevel"/>
    <w:tmpl w:val="A86EFE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1A04EE"/>
    <w:multiLevelType w:val="hybridMultilevel"/>
    <w:tmpl w:val="85243DFA"/>
    <w:lvl w:ilvl="0" w:tplc="DFD8249A">
      <w:start w:val="1"/>
      <w:numFmt w:val="decimal"/>
      <w:lvlText w:val="%1."/>
      <w:lvlJc w:val="left"/>
      <w:pPr>
        <w:ind w:left="1099" w:hanging="39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18A235A0"/>
    <w:multiLevelType w:val="hybridMultilevel"/>
    <w:tmpl w:val="D3E6B10C"/>
    <w:lvl w:ilvl="0" w:tplc="B1FECDF6">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5" w15:restartNumberingAfterBreak="0">
    <w:nsid w:val="38D20C74"/>
    <w:multiLevelType w:val="hybridMultilevel"/>
    <w:tmpl w:val="EAF42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7105A8"/>
    <w:multiLevelType w:val="hybridMultilevel"/>
    <w:tmpl w:val="7B70DAC2"/>
    <w:lvl w:ilvl="0" w:tplc="9132A500">
      <w:start w:val="2014"/>
      <w:numFmt w:val="bullet"/>
      <w:lvlText w:val=""/>
      <w:lvlJc w:val="left"/>
      <w:pPr>
        <w:ind w:left="720" w:hanging="360"/>
      </w:pPr>
      <w:rPr>
        <w:rFonts w:ascii="Wingdings" w:eastAsiaTheme="minorEastAsia"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6DD4BBA"/>
    <w:multiLevelType w:val="hybridMultilevel"/>
    <w:tmpl w:val="E7BCB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B72BB3"/>
    <w:multiLevelType w:val="hybridMultilevel"/>
    <w:tmpl w:val="3DC872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735785C"/>
    <w:multiLevelType w:val="hybridMultilevel"/>
    <w:tmpl w:val="9AA420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8"/>
  </w:num>
  <w:num w:numId="5">
    <w:abstractNumId w:val="2"/>
  </w:num>
  <w:num w:numId="6">
    <w:abstractNumId w:val="5"/>
  </w:num>
  <w:num w:numId="7">
    <w:abstractNumId w:val="0"/>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03"/>
    <w:rsid w:val="00014E94"/>
    <w:rsid w:val="000163A4"/>
    <w:rsid w:val="000218DF"/>
    <w:rsid w:val="0002483D"/>
    <w:rsid w:val="00031097"/>
    <w:rsid w:val="00031BBA"/>
    <w:rsid w:val="000520D8"/>
    <w:rsid w:val="00052F78"/>
    <w:rsid w:val="000532D5"/>
    <w:rsid w:val="0006272F"/>
    <w:rsid w:val="00066D80"/>
    <w:rsid w:val="00073207"/>
    <w:rsid w:val="0008638A"/>
    <w:rsid w:val="000932EF"/>
    <w:rsid w:val="000B37B8"/>
    <w:rsid w:val="000B58D9"/>
    <w:rsid w:val="000C4EFC"/>
    <w:rsid w:val="000D0E7F"/>
    <w:rsid w:val="000E0E83"/>
    <w:rsid w:val="000F0BFA"/>
    <w:rsid w:val="000F4EA9"/>
    <w:rsid w:val="00104647"/>
    <w:rsid w:val="00104832"/>
    <w:rsid w:val="00107768"/>
    <w:rsid w:val="00112761"/>
    <w:rsid w:val="001246A4"/>
    <w:rsid w:val="0012612C"/>
    <w:rsid w:val="00126B24"/>
    <w:rsid w:val="0013190F"/>
    <w:rsid w:val="00156D1C"/>
    <w:rsid w:val="0017408B"/>
    <w:rsid w:val="00183D96"/>
    <w:rsid w:val="00184A06"/>
    <w:rsid w:val="001943A8"/>
    <w:rsid w:val="001A1597"/>
    <w:rsid w:val="001C0D03"/>
    <w:rsid w:val="001C47B3"/>
    <w:rsid w:val="001E53F0"/>
    <w:rsid w:val="001F4B80"/>
    <w:rsid w:val="00212A63"/>
    <w:rsid w:val="00214910"/>
    <w:rsid w:val="0021771B"/>
    <w:rsid w:val="00217755"/>
    <w:rsid w:val="00243439"/>
    <w:rsid w:val="0026041C"/>
    <w:rsid w:val="002633AF"/>
    <w:rsid w:val="0027058E"/>
    <w:rsid w:val="00273D63"/>
    <w:rsid w:val="00282EFF"/>
    <w:rsid w:val="002840AD"/>
    <w:rsid w:val="00291488"/>
    <w:rsid w:val="002A0A84"/>
    <w:rsid w:val="002A28FA"/>
    <w:rsid w:val="002B1695"/>
    <w:rsid w:val="002B1C5E"/>
    <w:rsid w:val="002B2E97"/>
    <w:rsid w:val="002B6617"/>
    <w:rsid w:val="002C0266"/>
    <w:rsid w:val="002C18BE"/>
    <w:rsid w:val="002C2DEE"/>
    <w:rsid w:val="002C6FE3"/>
    <w:rsid w:val="002D0354"/>
    <w:rsid w:val="0031570C"/>
    <w:rsid w:val="003272D6"/>
    <w:rsid w:val="0033519A"/>
    <w:rsid w:val="00342BC6"/>
    <w:rsid w:val="00345A9E"/>
    <w:rsid w:val="003539E6"/>
    <w:rsid w:val="0036444B"/>
    <w:rsid w:val="00396AB0"/>
    <w:rsid w:val="00397AFF"/>
    <w:rsid w:val="003B24E8"/>
    <w:rsid w:val="003C60B1"/>
    <w:rsid w:val="003D09E9"/>
    <w:rsid w:val="003D365E"/>
    <w:rsid w:val="003D3E50"/>
    <w:rsid w:val="003D60F1"/>
    <w:rsid w:val="003F0AB6"/>
    <w:rsid w:val="004056F0"/>
    <w:rsid w:val="004209DA"/>
    <w:rsid w:val="004333A2"/>
    <w:rsid w:val="00435C41"/>
    <w:rsid w:val="004428B3"/>
    <w:rsid w:val="00451137"/>
    <w:rsid w:val="004617D2"/>
    <w:rsid w:val="00462BB8"/>
    <w:rsid w:val="00472391"/>
    <w:rsid w:val="00477789"/>
    <w:rsid w:val="0048098B"/>
    <w:rsid w:val="004B58C3"/>
    <w:rsid w:val="004C31AF"/>
    <w:rsid w:val="004C72AA"/>
    <w:rsid w:val="00516A25"/>
    <w:rsid w:val="00547982"/>
    <w:rsid w:val="00551B32"/>
    <w:rsid w:val="0055359A"/>
    <w:rsid w:val="00556C7C"/>
    <w:rsid w:val="00561975"/>
    <w:rsid w:val="005814D4"/>
    <w:rsid w:val="00590CCE"/>
    <w:rsid w:val="005B0928"/>
    <w:rsid w:val="005B64AD"/>
    <w:rsid w:val="005D7D8C"/>
    <w:rsid w:val="005E07B3"/>
    <w:rsid w:val="005E7F07"/>
    <w:rsid w:val="006251D0"/>
    <w:rsid w:val="006259D0"/>
    <w:rsid w:val="00634505"/>
    <w:rsid w:val="006549D3"/>
    <w:rsid w:val="006929F5"/>
    <w:rsid w:val="00692ABA"/>
    <w:rsid w:val="006A044F"/>
    <w:rsid w:val="006B08DC"/>
    <w:rsid w:val="006B25B9"/>
    <w:rsid w:val="006B3923"/>
    <w:rsid w:val="006C1AA2"/>
    <w:rsid w:val="006E3545"/>
    <w:rsid w:val="006E6D9B"/>
    <w:rsid w:val="007242CA"/>
    <w:rsid w:val="00732F16"/>
    <w:rsid w:val="00736CAF"/>
    <w:rsid w:val="00740E05"/>
    <w:rsid w:val="00742AF1"/>
    <w:rsid w:val="00743571"/>
    <w:rsid w:val="007615A3"/>
    <w:rsid w:val="00762054"/>
    <w:rsid w:val="00770F70"/>
    <w:rsid w:val="00777ABD"/>
    <w:rsid w:val="007907DD"/>
    <w:rsid w:val="00792B7F"/>
    <w:rsid w:val="007942FD"/>
    <w:rsid w:val="00796A81"/>
    <w:rsid w:val="007A238F"/>
    <w:rsid w:val="007A5789"/>
    <w:rsid w:val="007A6665"/>
    <w:rsid w:val="007A7054"/>
    <w:rsid w:val="007B3832"/>
    <w:rsid w:val="007D0FD9"/>
    <w:rsid w:val="007D624A"/>
    <w:rsid w:val="007E2B01"/>
    <w:rsid w:val="007F66C8"/>
    <w:rsid w:val="00803FE2"/>
    <w:rsid w:val="008142DC"/>
    <w:rsid w:val="00827CF5"/>
    <w:rsid w:val="00844952"/>
    <w:rsid w:val="00851E5D"/>
    <w:rsid w:val="00854B71"/>
    <w:rsid w:val="00877E99"/>
    <w:rsid w:val="008802E4"/>
    <w:rsid w:val="008854F6"/>
    <w:rsid w:val="00887BD6"/>
    <w:rsid w:val="008969EC"/>
    <w:rsid w:val="008A5449"/>
    <w:rsid w:val="008A7379"/>
    <w:rsid w:val="008B1042"/>
    <w:rsid w:val="008C005A"/>
    <w:rsid w:val="008D2555"/>
    <w:rsid w:val="008E3CC4"/>
    <w:rsid w:val="00900705"/>
    <w:rsid w:val="00900BCC"/>
    <w:rsid w:val="0090548B"/>
    <w:rsid w:val="009214B0"/>
    <w:rsid w:val="009529C5"/>
    <w:rsid w:val="00953ADE"/>
    <w:rsid w:val="009568D3"/>
    <w:rsid w:val="00975B2C"/>
    <w:rsid w:val="00983AE9"/>
    <w:rsid w:val="00993090"/>
    <w:rsid w:val="009A4D96"/>
    <w:rsid w:val="009A5322"/>
    <w:rsid w:val="009C07C8"/>
    <w:rsid w:val="009C2D82"/>
    <w:rsid w:val="009D384A"/>
    <w:rsid w:val="009D6142"/>
    <w:rsid w:val="009F3F70"/>
    <w:rsid w:val="009F491B"/>
    <w:rsid w:val="009F5CE0"/>
    <w:rsid w:val="009F6CB6"/>
    <w:rsid w:val="00A00533"/>
    <w:rsid w:val="00A04FF5"/>
    <w:rsid w:val="00A13A65"/>
    <w:rsid w:val="00A25D72"/>
    <w:rsid w:val="00A32663"/>
    <w:rsid w:val="00A338EC"/>
    <w:rsid w:val="00A4002F"/>
    <w:rsid w:val="00A42BA2"/>
    <w:rsid w:val="00A453DC"/>
    <w:rsid w:val="00A53048"/>
    <w:rsid w:val="00A55318"/>
    <w:rsid w:val="00A729B6"/>
    <w:rsid w:val="00A81A79"/>
    <w:rsid w:val="00AA1419"/>
    <w:rsid w:val="00AA3044"/>
    <w:rsid w:val="00AC4696"/>
    <w:rsid w:val="00AC47DB"/>
    <w:rsid w:val="00AC5B3C"/>
    <w:rsid w:val="00B079E9"/>
    <w:rsid w:val="00B1296B"/>
    <w:rsid w:val="00B332D5"/>
    <w:rsid w:val="00B34B83"/>
    <w:rsid w:val="00B4460C"/>
    <w:rsid w:val="00B63824"/>
    <w:rsid w:val="00B75BDD"/>
    <w:rsid w:val="00B77077"/>
    <w:rsid w:val="00BA7DD8"/>
    <w:rsid w:val="00BB00DF"/>
    <w:rsid w:val="00BB1AE7"/>
    <w:rsid w:val="00BC1DF9"/>
    <w:rsid w:val="00BE2B28"/>
    <w:rsid w:val="00BF1E01"/>
    <w:rsid w:val="00C13179"/>
    <w:rsid w:val="00C15F51"/>
    <w:rsid w:val="00C17E42"/>
    <w:rsid w:val="00C25115"/>
    <w:rsid w:val="00C3339C"/>
    <w:rsid w:val="00C41162"/>
    <w:rsid w:val="00C411F9"/>
    <w:rsid w:val="00C53A2A"/>
    <w:rsid w:val="00C7574E"/>
    <w:rsid w:val="00C7617A"/>
    <w:rsid w:val="00C82201"/>
    <w:rsid w:val="00C84781"/>
    <w:rsid w:val="00C85952"/>
    <w:rsid w:val="00C96D5C"/>
    <w:rsid w:val="00CB53B6"/>
    <w:rsid w:val="00CB6520"/>
    <w:rsid w:val="00CD7415"/>
    <w:rsid w:val="00CE0014"/>
    <w:rsid w:val="00CE2F74"/>
    <w:rsid w:val="00D10411"/>
    <w:rsid w:val="00D10646"/>
    <w:rsid w:val="00D14C0B"/>
    <w:rsid w:val="00D505E5"/>
    <w:rsid w:val="00D92DB3"/>
    <w:rsid w:val="00DA1274"/>
    <w:rsid w:val="00DB0FC1"/>
    <w:rsid w:val="00DD1739"/>
    <w:rsid w:val="00DE1ECF"/>
    <w:rsid w:val="00DF2B03"/>
    <w:rsid w:val="00E103B6"/>
    <w:rsid w:val="00E16048"/>
    <w:rsid w:val="00E2383C"/>
    <w:rsid w:val="00E262B6"/>
    <w:rsid w:val="00E33C00"/>
    <w:rsid w:val="00E52EC9"/>
    <w:rsid w:val="00E53544"/>
    <w:rsid w:val="00E636F5"/>
    <w:rsid w:val="00E8188E"/>
    <w:rsid w:val="00E83802"/>
    <w:rsid w:val="00E96964"/>
    <w:rsid w:val="00EB58DD"/>
    <w:rsid w:val="00EC2EC7"/>
    <w:rsid w:val="00EC38F0"/>
    <w:rsid w:val="00EC5D6C"/>
    <w:rsid w:val="00ED06D7"/>
    <w:rsid w:val="00ED764F"/>
    <w:rsid w:val="00EE204A"/>
    <w:rsid w:val="00EF735C"/>
    <w:rsid w:val="00F00B3D"/>
    <w:rsid w:val="00F0126A"/>
    <w:rsid w:val="00F026EB"/>
    <w:rsid w:val="00F02C83"/>
    <w:rsid w:val="00F05603"/>
    <w:rsid w:val="00F23B30"/>
    <w:rsid w:val="00F23D0F"/>
    <w:rsid w:val="00F3564B"/>
    <w:rsid w:val="00F53C33"/>
    <w:rsid w:val="00F60A83"/>
    <w:rsid w:val="00F92CFF"/>
    <w:rsid w:val="00FC10B7"/>
    <w:rsid w:val="00FC1767"/>
    <w:rsid w:val="00FC3805"/>
    <w:rsid w:val="00FE15A7"/>
    <w:rsid w:val="00FE610B"/>
    <w:rsid w:val="00FE7A8B"/>
    <w:rsid w:val="00FF33E9"/>
    <w:rsid w:val="00FF5C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048F1A-B4D2-4093-BCC7-5A03D59A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94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F02C83"/>
    <w:pPr>
      <w:ind w:left="720"/>
      <w:contextualSpacing/>
    </w:pPr>
  </w:style>
  <w:style w:type="paragraph" w:styleId="NormalWeb">
    <w:name w:val="Normal (Web)"/>
    <w:basedOn w:val="Normal"/>
    <w:uiPriority w:val="99"/>
    <w:unhideWhenUsed/>
    <w:rsid w:val="009F3F7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9F3F70"/>
  </w:style>
  <w:style w:type="character" w:styleId="Hipervnculo">
    <w:name w:val="Hyperlink"/>
    <w:basedOn w:val="Fuentedeprrafopredeter"/>
    <w:uiPriority w:val="99"/>
    <w:unhideWhenUsed/>
    <w:rsid w:val="009F3F70"/>
    <w:rPr>
      <w:color w:val="0563C1" w:themeColor="hyperlink"/>
      <w:u w:val="single"/>
    </w:rPr>
  </w:style>
  <w:style w:type="character" w:styleId="Textoennegrita">
    <w:name w:val="Strong"/>
    <w:basedOn w:val="Fuentedeprrafopredeter"/>
    <w:uiPriority w:val="22"/>
    <w:qFormat/>
    <w:rsid w:val="009F3F70"/>
    <w:rPr>
      <w:b/>
      <w:bCs/>
    </w:rPr>
  </w:style>
  <w:style w:type="paragraph" w:styleId="Encabezado">
    <w:name w:val="header"/>
    <w:basedOn w:val="Normal"/>
    <w:link w:val="EncabezadoCar"/>
    <w:uiPriority w:val="99"/>
    <w:unhideWhenUsed/>
    <w:rsid w:val="00E63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36F5"/>
  </w:style>
  <w:style w:type="paragraph" w:styleId="Piedepgina">
    <w:name w:val="footer"/>
    <w:basedOn w:val="Normal"/>
    <w:link w:val="PiedepginaCar"/>
    <w:uiPriority w:val="99"/>
    <w:unhideWhenUsed/>
    <w:rsid w:val="00E63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36F5"/>
  </w:style>
  <w:style w:type="paragraph" w:styleId="Textodeglobo">
    <w:name w:val="Balloon Text"/>
    <w:basedOn w:val="Normal"/>
    <w:link w:val="TextodegloboCar"/>
    <w:uiPriority w:val="99"/>
    <w:semiHidden/>
    <w:unhideWhenUsed/>
    <w:rsid w:val="00E636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36F5"/>
    <w:rPr>
      <w:rFonts w:ascii="Segoe UI" w:hAnsi="Segoe UI" w:cs="Segoe UI"/>
      <w:sz w:val="18"/>
      <w:szCs w:val="18"/>
    </w:rPr>
  </w:style>
  <w:style w:type="paragraph" w:customStyle="1" w:styleId="Default">
    <w:name w:val="Default"/>
    <w:rsid w:val="0021771B"/>
    <w:pPr>
      <w:autoSpaceDE w:val="0"/>
      <w:autoSpaceDN w:val="0"/>
      <w:adjustRightInd w:val="0"/>
      <w:spacing w:after="0" w:line="240" w:lineRule="auto"/>
    </w:pPr>
    <w:rPr>
      <w:rFonts w:ascii="Verdana" w:hAnsi="Verdana" w:cs="Verdana"/>
      <w:color w:val="000000"/>
      <w:sz w:val="24"/>
      <w:szCs w:val="24"/>
      <w:lang w:val="es-ES"/>
    </w:rPr>
  </w:style>
  <w:style w:type="character" w:styleId="Refdecomentario">
    <w:name w:val="annotation reference"/>
    <w:basedOn w:val="Fuentedeprrafopredeter"/>
    <w:uiPriority w:val="99"/>
    <w:semiHidden/>
    <w:unhideWhenUsed/>
    <w:rsid w:val="002B1695"/>
    <w:rPr>
      <w:sz w:val="16"/>
      <w:szCs w:val="16"/>
    </w:rPr>
  </w:style>
  <w:style w:type="paragraph" w:styleId="Textocomentario">
    <w:name w:val="annotation text"/>
    <w:basedOn w:val="Normal"/>
    <w:link w:val="TextocomentarioCar"/>
    <w:uiPriority w:val="99"/>
    <w:semiHidden/>
    <w:unhideWhenUsed/>
    <w:rsid w:val="002B16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1695"/>
    <w:rPr>
      <w:sz w:val="20"/>
      <w:szCs w:val="20"/>
    </w:rPr>
  </w:style>
  <w:style w:type="paragraph" w:styleId="Asuntodelcomentario">
    <w:name w:val="annotation subject"/>
    <w:basedOn w:val="Textocomentario"/>
    <w:next w:val="Textocomentario"/>
    <w:link w:val="AsuntodelcomentarioCar"/>
    <w:uiPriority w:val="99"/>
    <w:semiHidden/>
    <w:unhideWhenUsed/>
    <w:rsid w:val="002B1695"/>
    <w:rPr>
      <w:b/>
      <w:bCs/>
    </w:rPr>
  </w:style>
  <w:style w:type="character" w:customStyle="1" w:styleId="AsuntodelcomentarioCar">
    <w:name w:val="Asunto del comentario Car"/>
    <w:basedOn w:val="TextocomentarioCar"/>
    <w:link w:val="Asuntodelcomentario"/>
    <w:uiPriority w:val="99"/>
    <w:semiHidden/>
    <w:rsid w:val="002B1695"/>
    <w:rPr>
      <w:b/>
      <w:bCs/>
      <w:sz w:val="20"/>
      <w:szCs w:val="20"/>
    </w:rPr>
  </w:style>
  <w:style w:type="character" w:customStyle="1" w:styleId="PrrafodelistaCar">
    <w:name w:val="Párrafo de lista Car"/>
    <w:link w:val="Prrafodelista"/>
    <w:uiPriority w:val="34"/>
    <w:locked/>
    <w:rsid w:val="00CE2F74"/>
  </w:style>
  <w:style w:type="character" w:styleId="Refdenotaalpie">
    <w:name w:val="footnote reference"/>
    <w:aliases w:val="Ref,de nota al pie,referencia nota al pie,Texto de nota al pie,BVI fnr,Ref. de nota al pie2,Nota de pie,Footnote symbol,Footnote,Pie de pagina,Texto nota al pie"/>
    <w:basedOn w:val="Fuentedeprrafopredeter"/>
    <w:uiPriority w:val="99"/>
    <w:unhideWhenUsed/>
    <w:rsid w:val="00CE2F74"/>
    <w:rPr>
      <w:vertAlign w:val="superscript"/>
    </w:rPr>
  </w:style>
  <w:style w:type="paragraph" w:styleId="Textonotapie">
    <w:name w:val="footnote text"/>
    <w:basedOn w:val="Normal"/>
    <w:link w:val="TextonotapieCar"/>
    <w:uiPriority w:val="99"/>
    <w:semiHidden/>
    <w:unhideWhenUsed/>
    <w:rsid w:val="00CE2F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2F74"/>
    <w:rPr>
      <w:sz w:val="20"/>
      <w:szCs w:val="20"/>
    </w:rPr>
  </w:style>
  <w:style w:type="paragraph" w:styleId="Sinespaciado">
    <w:name w:val="No Spacing"/>
    <w:uiPriority w:val="1"/>
    <w:qFormat/>
    <w:rsid w:val="00B34B83"/>
    <w:pPr>
      <w:spacing w:after="0" w:line="240" w:lineRule="auto"/>
    </w:pPr>
  </w:style>
  <w:style w:type="character" w:styleId="nfasis">
    <w:name w:val="Emphasis"/>
    <w:uiPriority w:val="20"/>
    <w:qFormat/>
    <w:rsid w:val="00516A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5748">
      <w:bodyDiv w:val="1"/>
      <w:marLeft w:val="0"/>
      <w:marRight w:val="0"/>
      <w:marTop w:val="0"/>
      <w:marBottom w:val="0"/>
      <w:divBdr>
        <w:top w:val="none" w:sz="0" w:space="0" w:color="auto"/>
        <w:left w:val="none" w:sz="0" w:space="0" w:color="auto"/>
        <w:bottom w:val="none" w:sz="0" w:space="0" w:color="auto"/>
        <w:right w:val="none" w:sz="0" w:space="0" w:color="auto"/>
      </w:divBdr>
    </w:div>
    <w:div w:id="141625178">
      <w:bodyDiv w:val="1"/>
      <w:marLeft w:val="0"/>
      <w:marRight w:val="0"/>
      <w:marTop w:val="0"/>
      <w:marBottom w:val="0"/>
      <w:divBdr>
        <w:top w:val="none" w:sz="0" w:space="0" w:color="auto"/>
        <w:left w:val="none" w:sz="0" w:space="0" w:color="auto"/>
        <w:bottom w:val="none" w:sz="0" w:space="0" w:color="auto"/>
        <w:right w:val="none" w:sz="0" w:space="0" w:color="auto"/>
      </w:divBdr>
    </w:div>
    <w:div w:id="180945213">
      <w:bodyDiv w:val="1"/>
      <w:marLeft w:val="0"/>
      <w:marRight w:val="0"/>
      <w:marTop w:val="0"/>
      <w:marBottom w:val="0"/>
      <w:divBdr>
        <w:top w:val="none" w:sz="0" w:space="0" w:color="auto"/>
        <w:left w:val="none" w:sz="0" w:space="0" w:color="auto"/>
        <w:bottom w:val="none" w:sz="0" w:space="0" w:color="auto"/>
        <w:right w:val="none" w:sz="0" w:space="0" w:color="auto"/>
      </w:divBdr>
    </w:div>
    <w:div w:id="218252592">
      <w:bodyDiv w:val="1"/>
      <w:marLeft w:val="0"/>
      <w:marRight w:val="0"/>
      <w:marTop w:val="0"/>
      <w:marBottom w:val="0"/>
      <w:divBdr>
        <w:top w:val="none" w:sz="0" w:space="0" w:color="auto"/>
        <w:left w:val="none" w:sz="0" w:space="0" w:color="auto"/>
        <w:bottom w:val="none" w:sz="0" w:space="0" w:color="auto"/>
        <w:right w:val="none" w:sz="0" w:space="0" w:color="auto"/>
      </w:divBdr>
    </w:div>
    <w:div w:id="341859518">
      <w:bodyDiv w:val="1"/>
      <w:marLeft w:val="0"/>
      <w:marRight w:val="0"/>
      <w:marTop w:val="0"/>
      <w:marBottom w:val="0"/>
      <w:divBdr>
        <w:top w:val="none" w:sz="0" w:space="0" w:color="auto"/>
        <w:left w:val="none" w:sz="0" w:space="0" w:color="auto"/>
        <w:bottom w:val="none" w:sz="0" w:space="0" w:color="auto"/>
        <w:right w:val="none" w:sz="0" w:space="0" w:color="auto"/>
      </w:divBdr>
    </w:div>
    <w:div w:id="361325356">
      <w:bodyDiv w:val="1"/>
      <w:marLeft w:val="0"/>
      <w:marRight w:val="0"/>
      <w:marTop w:val="0"/>
      <w:marBottom w:val="0"/>
      <w:divBdr>
        <w:top w:val="none" w:sz="0" w:space="0" w:color="auto"/>
        <w:left w:val="none" w:sz="0" w:space="0" w:color="auto"/>
        <w:bottom w:val="none" w:sz="0" w:space="0" w:color="auto"/>
        <w:right w:val="none" w:sz="0" w:space="0" w:color="auto"/>
      </w:divBdr>
    </w:div>
    <w:div w:id="443383740">
      <w:bodyDiv w:val="1"/>
      <w:marLeft w:val="0"/>
      <w:marRight w:val="0"/>
      <w:marTop w:val="0"/>
      <w:marBottom w:val="0"/>
      <w:divBdr>
        <w:top w:val="none" w:sz="0" w:space="0" w:color="auto"/>
        <w:left w:val="none" w:sz="0" w:space="0" w:color="auto"/>
        <w:bottom w:val="none" w:sz="0" w:space="0" w:color="auto"/>
        <w:right w:val="none" w:sz="0" w:space="0" w:color="auto"/>
      </w:divBdr>
    </w:div>
    <w:div w:id="564612206">
      <w:bodyDiv w:val="1"/>
      <w:marLeft w:val="0"/>
      <w:marRight w:val="0"/>
      <w:marTop w:val="0"/>
      <w:marBottom w:val="0"/>
      <w:divBdr>
        <w:top w:val="none" w:sz="0" w:space="0" w:color="auto"/>
        <w:left w:val="none" w:sz="0" w:space="0" w:color="auto"/>
        <w:bottom w:val="none" w:sz="0" w:space="0" w:color="auto"/>
        <w:right w:val="none" w:sz="0" w:space="0" w:color="auto"/>
      </w:divBdr>
    </w:div>
    <w:div w:id="717583121">
      <w:bodyDiv w:val="1"/>
      <w:marLeft w:val="0"/>
      <w:marRight w:val="0"/>
      <w:marTop w:val="0"/>
      <w:marBottom w:val="0"/>
      <w:divBdr>
        <w:top w:val="none" w:sz="0" w:space="0" w:color="auto"/>
        <w:left w:val="none" w:sz="0" w:space="0" w:color="auto"/>
        <w:bottom w:val="none" w:sz="0" w:space="0" w:color="auto"/>
        <w:right w:val="none" w:sz="0" w:space="0" w:color="auto"/>
      </w:divBdr>
    </w:div>
    <w:div w:id="806631597">
      <w:bodyDiv w:val="1"/>
      <w:marLeft w:val="0"/>
      <w:marRight w:val="0"/>
      <w:marTop w:val="0"/>
      <w:marBottom w:val="0"/>
      <w:divBdr>
        <w:top w:val="none" w:sz="0" w:space="0" w:color="auto"/>
        <w:left w:val="none" w:sz="0" w:space="0" w:color="auto"/>
        <w:bottom w:val="none" w:sz="0" w:space="0" w:color="auto"/>
        <w:right w:val="none" w:sz="0" w:space="0" w:color="auto"/>
      </w:divBdr>
    </w:div>
    <w:div w:id="863438774">
      <w:bodyDiv w:val="1"/>
      <w:marLeft w:val="0"/>
      <w:marRight w:val="0"/>
      <w:marTop w:val="0"/>
      <w:marBottom w:val="0"/>
      <w:divBdr>
        <w:top w:val="none" w:sz="0" w:space="0" w:color="auto"/>
        <w:left w:val="none" w:sz="0" w:space="0" w:color="auto"/>
        <w:bottom w:val="none" w:sz="0" w:space="0" w:color="auto"/>
        <w:right w:val="none" w:sz="0" w:space="0" w:color="auto"/>
      </w:divBdr>
    </w:div>
    <w:div w:id="1062410064">
      <w:bodyDiv w:val="1"/>
      <w:marLeft w:val="0"/>
      <w:marRight w:val="0"/>
      <w:marTop w:val="0"/>
      <w:marBottom w:val="0"/>
      <w:divBdr>
        <w:top w:val="none" w:sz="0" w:space="0" w:color="auto"/>
        <w:left w:val="none" w:sz="0" w:space="0" w:color="auto"/>
        <w:bottom w:val="none" w:sz="0" w:space="0" w:color="auto"/>
        <w:right w:val="none" w:sz="0" w:space="0" w:color="auto"/>
      </w:divBdr>
    </w:div>
    <w:div w:id="1075469493">
      <w:bodyDiv w:val="1"/>
      <w:marLeft w:val="0"/>
      <w:marRight w:val="0"/>
      <w:marTop w:val="0"/>
      <w:marBottom w:val="0"/>
      <w:divBdr>
        <w:top w:val="none" w:sz="0" w:space="0" w:color="auto"/>
        <w:left w:val="none" w:sz="0" w:space="0" w:color="auto"/>
        <w:bottom w:val="none" w:sz="0" w:space="0" w:color="auto"/>
        <w:right w:val="none" w:sz="0" w:space="0" w:color="auto"/>
      </w:divBdr>
    </w:div>
    <w:div w:id="1103459447">
      <w:bodyDiv w:val="1"/>
      <w:marLeft w:val="0"/>
      <w:marRight w:val="0"/>
      <w:marTop w:val="0"/>
      <w:marBottom w:val="0"/>
      <w:divBdr>
        <w:top w:val="none" w:sz="0" w:space="0" w:color="auto"/>
        <w:left w:val="none" w:sz="0" w:space="0" w:color="auto"/>
        <w:bottom w:val="none" w:sz="0" w:space="0" w:color="auto"/>
        <w:right w:val="none" w:sz="0" w:space="0" w:color="auto"/>
      </w:divBdr>
    </w:div>
    <w:div w:id="1112750180">
      <w:bodyDiv w:val="1"/>
      <w:marLeft w:val="0"/>
      <w:marRight w:val="0"/>
      <w:marTop w:val="0"/>
      <w:marBottom w:val="0"/>
      <w:divBdr>
        <w:top w:val="none" w:sz="0" w:space="0" w:color="auto"/>
        <w:left w:val="none" w:sz="0" w:space="0" w:color="auto"/>
        <w:bottom w:val="none" w:sz="0" w:space="0" w:color="auto"/>
        <w:right w:val="none" w:sz="0" w:space="0" w:color="auto"/>
      </w:divBdr>
    </w:div>
    <w:div w:id="1167209549">
      <w:bodyDiv w:val="1"/>
      <w:marLeft w:val="0"/>
      <w:marRight w:val="0"/>
      <w:marTop w:val="0"/>
      <w:marBottom w:val="0"/>
      <w:divBdr>
        <w:top w:val="none" w:sz="0" w:space="0" w:color="auto"/>
        <w:left w:val="none" w:sz="0" w:space="0" w:color="auto"/>
        <w:bottom w:val="none" w:sz="0" w:space="0" w:color="auto"/>
        <w:right w:val="none" w:sz="0" w:space="0" w:color="auto"/>
      </w:divBdr>
    </w:div>
    <w:div w:id="1176307712">
      <w:bodyDiv w:val="1"/>
      <w:marLeft w:val="0"/>
      <w:marRight w:val="0"/>
      <w:marTop w:val="0"/>
      <w:marBottom w:val="0"/>
      <w:divBdr>
        <w:top w:val="none" w:sz="0" w:space="0" w:color="auto"/>
        <w:left w:val="none" w:sz="0" w:space="0" w:color="auto"/>
        <w:bottom w:val="none" w:sz="0" w:space="0" w:color="auto"/>
        <w:right w:val="none" w:sz="0" w:space="0" w:color="auto"/>
      </w:divBdr>
    </w:div>
    <w:div w:id="1272980056">
      <w:bodyDiv w:val="1"/>
      <w:marLeft w:val="0"/>
      <w:marRight w:val="0"/>
      <w:marTop w:val="0"/>
      <w:marBottom w:val="0"/>
      <w:divBdr>
        <w:top w:val="none" w:sz="0" w:space="0" w:color="auto"/>
        <w:left w:val="none" w:sz="0" w:space="0" w:color="auto"/>
        <w:bottom w:val="none" w:sz="0" w:space="0" w:color="auto"/>
        <w:right w:val="none" w:sz="0" w:space="0" w:color="auto"/>
      </w:divBdr>
    </w:div>
    <w:div w:id="1360624079">
      <w:bodyDiv w:val="1"/>
      <w:marLeft w:val="0"/>
      <w:marRight w:val="0"/>
      <w:marTop w:val="0"/>
      <w:marBottom w:val="0"/>
      <w:divBdr>
        <w:top w:val="none" w:sz="0" w:space="0" w:color="auto"/>
        <w:left w:val="none" w:sz="0" w:space="0" w:color="auto"/>
        <w:bottom w:val="none" w:sz="0" w:space="0" w:color="auto"/>
        <w:right w:val="none" w:sz="0" w:space="0" w:color="auto"/>
      </w:divBdr>
    </w:div>
    <w:div w:id="1370302655">
      <w:bodyDiv w:val="1"/>
      <w:marLeft w:val="0"/>
      <w:marRight w:val="0"/>
      <w:marTop w:val="0"/>
      <w:marBottom w:val="0"/>
      <w:divBdr>
        <w:top w:val="none" w:sz="0" w:space="0" w:color="auto"/>
        <w:left w:val="none" w:sz="0" w:space="0" w:color="auto"/>
        <w:bottom w:val="none" w:sz="0" w:space="0" w:color="auto"/>
        <w:right w:val="none" w:sz="0" w:space="0" w:color="auto"/>
      </w:divBdr>
    </w:div>
    <w:div w:id="1451588105">
      <w:bodyDiv w:val="1"/>
      <w:marLeft w:val="0"/>
      <w:marRight w:val="0"/>
      <w:marTop w:val="0"/>
      <w:marBottom w:val="0"/>
      <w:divBdr>
        <w:top w:val="none" w:sz="0" w:space="0" w:color="auto"/>
        <w:left w:val="none" w:sz="0" w:space="0" w:color="auto"/>
        <w:bottom w:val="none" w:sz="0" w:space="0" w:color="auto"/>
        <w:right w:val="none" w:sz="0" w:space="0" w:color="auto"/>
      </w:divBdr>
    </w:div>
    <w:div w:id="1471510612">
      <w:bodyDiv w:val="1"/>
      <w:marLeft w:val="0"/>
      <w:marRight w:val="0"/>
      <w:marTop w:val="0"/>
      <w:marBottom w:val="0"/>
      <w:divBdr>
        <w:top w:val="none" w:sz="0" w:space="0" w:color="auto"/>
        <w:left w:val="none" w:sz="0" w:space="0" w:color="auto"/>
        <w:bottom w:val="none" w:sz="0" w:space="0" w:color="auto"/>
        <w:right w:val="none" w:sz="0" w:space="0" w:color="auto"/>
      </w:divBdr>
    </w:div>
    <w:div w:id="1517160708">
      <w:bodyDiv w:val="1"/>
      <w:marLeft w:val="0"/>
      <w:marRight w:val="0"/>
      <w:marTop w:val="0"/>
      <w:marBottom w:val="0"/>
      <w:divBdr>
        <w:top w:val="none" w:sz="0" w:space="0" w:color="auto"/>
        <w:left w:val="none" w:sz="0" w:space="0" w:color="auto"/>
        <w:bottom w:val="none" w:sz="0" w:space="0" w:color="auto"/>
        <w:right w:val="none" w:sz="0" w:space="0" w:color="auto"/>
      </w:divBdr>
    </w:div>
    <w:div w:id="1526871235">
      <w:bodyDiv w:val="1"/>
      <w:marLeft w:val="0"/>
      <w:marRight w:val="0"/>
      <w:marTop w:val="0"/>
      <w:marBottom w:val="0"/>
      <w:divBdr>
        <w:top w:val="none" w:sz="0" w:space="0" w:color="auto"/>
        <w:left w:val="none" w:sz="0" w:space="0" w:color="auto"/>
        <w:bottom w:val="none" w:sz="0" w:space="0" w:color="auto"/>
        <w:right w:val="none" w:sz="0" w:space="0" w:color="auto"/>
      </w:divBdr>
    </w:div>
    <w:div w:id="1537156450">
      <w:bodyDiv w:val="1"/>
      <w:marLeft w:val="0"/>
      <w:marRight w:val="0"/>
      <w:marTop w:val="0"/>
      <w:marBottom w:val="0"/>
      <w:divBdr>
        <w:top w:val="none" w:sz="0" w:space="0" w:color="auto"/>
        <w:left w:val="none" w:sz="0" w:space="0" w:color="auto"/>
        <w:bottom w:val="none" w:sz="0" w:space="0" w:color="auto"/>
        <w:right w:val="none" w:sz="0" w:space="0" w:color="auto"/>
      </w:divBdr>
    </w:div>
    <w:div w:id="1612206013">
      <w:bodyDiv w:val="1"/>
      <w:marLeft w:val="0"/>
      <w:marRight w:val="0"/>
      <w:marTop w:val="0"/>
      <w:marBottom w:val="0"/>
      <w:divBdr>
        <w:top w:val="none" w:sz="0" w:space="0" w:color="auto"/>
        <w:left w:val="none" w:sz="0" w:space="0" w:color="auto"/>
        <w:bottom w:val="none" w:sz="0" w:space="0" w:color="auto"/>
        <w:right w:val="none" w:sz="0" w:space="0" w:color="auto"/>
      </w:divBdr>
    </w:div>
    <w:div w:id="1648364543">
      <w:bodyDiv w:val="1"/>
      <w:marLeft w:val="0"/>
      <w:marRight w:val="0"/>
      <w:marTop w:val="0"/>
      <w:marBottom w:val="0"/>
      <w:divBdr>
        <w:top w:val="none" w:sz="0" w:space="0" w:color="auto"/>
        <w:left w:val="none" w:sz="0" w:space="0" w:color="auto"/>
        <w:bottom w:val="none" w:sz="0" w:space="0" w:color="auto"/>
        <w:right w:val="none" w:sz="0" w:space="0" w:color="auto"/>
      </w:divBdr>
    </w:div>
    <w:div w:id="1654945380">
      <w:bodyDiv w:val="1"/>
      <w:marLeft w:val="0"/>
      <w:marRight w:val="0"/>
      <w:marTop w:val="0"/>
      <w:marBottom w:val="0"/>
      <w:divBdr>
        <w:top w:val="none" w:sz="0" w:space="0" w:color="auto"/>
        <w:left w:val="none" w:sz="0" w:space="0" w:color="auto"/>
        <w:bottom w:val="none" w:sz="0" w:space="0" w:color="auto"/>
        <w:right w:val="none" w:sz="0" w:space="0" w:color="auto"/>
      </w:divBdr>
    </w:div>
    <w:div w:id="1755667509">
      <w:bodyDiv w:val="1"/>
      <w:marLeft w:val="0"/>
      <w:marRight w:val="0"/>
      <w:marTop w:val="0"/>
      <w:marBottom w:val="0"/>
      <w:divBdr>
        <w:top w:val="none" w:sz="0" w:space="0" w:color="auto"/>
        <w:left w:val="none" w:sz="0" w:space="0" w:color="auto"/>
        <w:bottom w:val="none" w:sz="0" w:space="0" w:color="auto"/>
        <w:right w:val="none" w:sz="0" w:space="0" w:color="auto"/>
      </w:divBdr>
    </w:div>
    <w:div w:id="1879079857">
      <w:bodyDiv w:val="1"/>
      <w:marLeft w:val="0"/>
      <w:marRight w:val="0"/>
      <w:marTop w:val="0"/>
      <w:marBottom w:val="0"/>
      <w:divBdr>
        <w:top w:val="none" w:sz="0" w:space="0" w:color="auto"/>
        <w:left w:val="none" w:sz="0" w:space="0" w:color="auto"/>
        <w:bottom w:val="none" w:sz="0" w:space="0" w:color="auto"/>
        <w:right w:val="none" w:sz="0" w:space="0" w:color="auto"/>
      </w:divBdr>
    </w:div>
    <w:div w:id="1892109137">
      <w:bodyDiv w:val="1"/>
      <w:marLeft w:val="0"/>
      <w:marRight w:val="0"/>
      <w:marTop w:val="0"/>
      <w:marBottom w:val="0"/>
      <w:divBdr>
        <w:top w:val="none" w:sz="0" w:space="0" w:color="auto"/>
        <w:left w:val="none" w:sz="0" w:space="0" w:color="auto"/>
        <w:bottom w:val="none" w:sz="0" w:space="0" w:color="auto"/>
        <w:right w:val="none" w:sz="0" w:space="0" w:color="auto"/>
      </w:divBdr>
    </w:div>
    <w:div w:id="1935626638">
      <w:bodyDiv w:val="1"/>
      <w:marLeft w:val="0"/>
      <w:marRight w:val="0"/>
      <w:marTop w:val="0"/>
      <w:marBottom w:val="0"/>
      <w:divBdr>
        <w:top w:val="none" w:sz="0" w:space="0" w:color="auto"/>
        <w:left w:val="none" w:sz="0" w:space="0" w:color="auto"/>
        <w:bottom w:val="none" w:sz="0" w:space="0" w:color="auto"/>
        <w:right w:val="none" w:sz="0" w:space="0" w:color="auto"/>
      </w:divBdr>
    </w:div>
    <w:div w:id="2041516122">
      <w:bodyDiv w:val="1"/>
      <w:marLeft w:val="0"/>
      <w:marRight w:val="0"/>
      <w:marTop w:val="0"/>
      <w:marBottom w:val="0"/>
      <w:divBdr>
        <w:top w:val="none" w:sz="0" w:space="0" w:color="auto"/>
        <w:left w:val="none" w:sz="0" w:space="0" w:color="auto"/>
        <w:bottom w:val="none" w:sz="0" w:space="0" w:color="auto"/>
        <w:right w:val="none" w:sz="0" w:space="0" w:color="auto"/>
      </w:divBdr>
    </w:div>
    <w:div w:id="2073962706">
      <w:bodyDiv w:val="1"/>
      <w:marLeft w:val="0"/>
      <w:marRight w:val="0"/>
      <w:marTop w:val="0"/>
      <w:marBottom w:val="0"/>
      <w:divBdr>
        <w:top w:val="none" w:sz="0" w:space="0" w:color="auto"/>
        <w:left w:val="none" w:sz="0" w:space="0" w:color="auto"/>
        <w:bottom w:val="none" w:sz="0" w:space="0" w:color="auto"/>
        <w:right w:val="none" w:sz="0" w:space="0" w:color="auto"/>
      </w:divBdr>
    </w:div>
    <w:div w:id="2085641973">
      <w:bodyDiv w:val="1"/>
      <w:marLeft w:val="0"/>
      <w:marRight w:val="0"/>
      <w:marTop w:val="0"/>
      <w:marBottom w:val="0"/>
      <w:divBdr>
        <w:top w:val="none" w:sz="0" w:space="0" w:color="auto"/>
        <w:left w:val="none" w:sz="0" w:space="0" w:color="auto"/>
        <w:bottom w:val="none" w:sz="0" w:space="0" w:color="auto"/>
        <w:right w:val="none" w:sz="0" w:space="0" w:color="auto"/>
      </w:divBdr>
    </w:div>
    <w:div w:id="20986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27" TargetMode="External"/><Relationship Id="rId13" Type="http://schemas.openxmlformats.org/officeDocument/2006/relationships/hyperlink" Target="http://www.alcaldiabogota.gov.co/sisjur/normas/Norma1.jsp?i=41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41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alcaldiabogota.gov.co/sisjur/normas/Norma1.jsp?i=431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0A399-8267-47E1-9B2D-114E7758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34503</Words>
  <Characters>189771</Characters>
  <Application>Microsoft Office Word</Application>
  <DocSecurity>0</DocSecurity>
  <Lines>1581</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Elena Giraldo</dc:creator>
  <cp:keywords/>
  <dc:description/>
  <cp:lastModifiedBy>AUXPLANEACION18</cp:lastModifiedBy>
  <cp:revision>8</cp:revision>
  <cp:lastPrinted>2016-05-17T21:37:00Z</cp:lastPrinted>
  <dcterms:created xsi:type="dcterms:W3CDTF">2016-05-19T01:28:00Z</dcterms:created>
  <dcterms:modified xsi:type="dcterms:W3CDTF">2016-05-19T19:22:00Z</dcterms:modified>
</cp:coreProperties>
</file>